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4" w:type="dxa"/>
        <w:tblLook w:val="04A0" w:firstRow="1" w:lastRow="0" w:firstColumn="1" w:lastColumn="0" w:noHBand="0" w:noVBand="1"/>
      </w:tblPr>
      <w:tblGrid>
        <w:gridCol w:w="3397"/>
        <w:gridCol w:w="1109"/>
        <w:gridCol w:w="5128"/>
      </w:tblGrid>
      <w:tr w:rsidR="002E13FD" w:rsidRPr="002537C6" w14:paraId="78BB2F4F" w14:textId="77777777" w:rsidTr="00D64030">
        <w:trPr>
          <w:trHeight w:val="415"/>
        </w:trPr>
        <w:tc>
          <w:tcPr>
            <w:tcW w:w="3397" w:type="dxa"/>
          </w:tcPr>
          <w:p w14:paraId="65E916A0" w14:textId="77777777" w:rsidR="002E13FD" w:rsidRPr="000B3BA3" w:rsidRDefault="002E13FD" w:rsidP="00375887">
            <w:pPr>
              <w:pStyle w:val="a9"/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1109" w:type="dxa"/>
          </w:tcPr>
          <w:p w14:paraId="3A15D70F" w14:textId="77777777" w:rsidR="002E13FD" w:rsidRPr="00E50D63" w:rsidRDefault="002E13FD" w:rsidP="00375887">
            <w:pPr>
              <w:pStyle w:val="a5"/>
              <w:spacing w:after="0"/>
              <w:rPr>
                <w:sz w:val="28"/>
                <w:szCs w:val="28"/>
                <w:lang w:val="en-US"/>
              </w:rPr>
            </w:pPr>
          </w:p>
        </w:tc>
        <w:tc>
          <w:tcPr>
            <w:tcW w:w="5128" w:type="dxa"/>
          </w:tcPr>
          <w:p w14:paraId="72E8399B" w14:textId="77777777" w:rsidR="002E13FD" w:rsidRPr="00B950B2" w:rsidRDefault="00765035" w:rsidP="00035D04">
            <w:pPr>
              <w:pStyle w:val="aa"/>
            </w:pPr>
            <w:bookmarkStart w:id="0" w:name="_Toc394323946"/>
            <w:r w:rsidRPr="00B950B2">
              <w:t>Приложение</w:t>
            </w:r>
            <w:r w:rsidR="002E13FD" w:rsidRPr="00B950B2">
              <w:t xml:space="preserve"> </w:t>
            </w:r>
            <w:r w:rsidR="004057B6" w:rsidRPr="00B950B2">
              <w:t>№</w:t>
            </w:r>
            <w:r w:rsidR="002E13FD" w:rsidRPr="00B950B2">
              <w:t>1</w:t>
            </w:r>
            <w:bookmarkEnd w:id="0"/>
          </w:p>
          <w:p w14:paraId="51F6E35F" w14:textId="77777777" w:rsidR="00D5103C" w:rsidRPr="00B950B2" w:rsidRDefault="00035D04" w:rsidP="00E50D63">
            <w:pPr>
              <w:jc w:val="left"/>
              <w:rPr>
                <w:i/>
                <w:sz w:val="28"/>
                <w:szCs w:val="28"/>
                <w:lang w:val="ru-RU" w:eastAsia="x-none"/>
              </w:rPr>
            </w:pPr>
            <w:r w:rsidRPr="00B950B2">
              <w:rPr>
                <w:i/>
                <w:sz w:val="28"/>
                <w:szCs w:val="28"/>
                <w:lang w:val="ru-RU" w:eastAsia="x-none"/>
              </w:rPr>
              <w:t>к</w:t>
            </w:r>
            <w:r w:rsidR="00E50D63" w:rsidRPr="00B950B2">
              <w:rPr>
                <w:i/>
                <w:sz w:val="28"/>
                <w:szCs w:val="28"/>
                <w:lang w:val="ru-RU" w:eastAsia="x-none"/>
              </w:rPr>
              <w:t xml:space="preserve"> </w:t>
            </w:r>
            <w:r w:rsidR="00D5103C" w:rsidRPr="00B950B2">
              <w:rPr>
                <w:i/>
                <w:sz w:val="28"/>
                <w:szCs w:val="28"/>
                <w:lang w:val="ru-RU" w:eastAsia="x-none"/>
              </w:rPr>
              <w:t>Договору №______________</w:t>
            </w:r>
            <w:r w:rsidR="00D64030" w:rsidRPr="00B950B2">
              <w:rPr>
                <w:i/>
                <w:sz w:val="28"/>
                <w:szCs w:val="28"/>
                <w:lang w:val="ru-RU" w:eastAsia="x-none"/>
              </w:rPr>
              <w:t>___________</w:t>
            </w:r>
          </w:p>
          <w:p w14:paraId="077D9B4B" w14:textId="77777777" w:rsidR="00D5103C" w:rsidRPr="00B950B2" w:rsidRDefault="00EC68F5" w:rsidP="00231C6E">
            <w:pPr>
              <w:rPr>
                <w:sz w:val="28"/>
                <w:szCs w:val="28"/>
                <w:lang w:val="ru-RU" w:eastAsia="x-none"/>
              </w:rPr>
            </w:pPr>
            <w:r w:rsidRPr="00B950B2">
              <w:rPr>
                <w:i/>
                <w:sz w:val="28"/>
                <w:szCs w:val="28"/>
                <w:lang w:val="ru-RU" w:eastAsia="x-none"/>
              </w:rPr>
              <w:t>о</w:t>
            </w:r>
            <w:r w:rsidR="00C06C5D" w:rsidRPr="00B950B2">
              <w:rPr>
                <w:i/>
                <w:sz w:val="28"/>
                <w:szCs w:val="28"/>
                <w:lang w:val="ru-RU" w:eastAsia="x-none"/>
              </w:rPr>
              <w:t>т «___»_____________20</w:t>
            </w:r>
            <w:r w:rsidR="00231C6E">
              <w:rPr>
                <w:i/>
                <w:sz w:val="28"/>
                <w:szCs w:val="28"/>
                <w:lang w:val="ru-RU" w:eastAsia="x-none"/>
              </w:rPr>
              <w:t>24</w:t>
            </w:r>
            <w:r w:rsidR="00C06C5D" w:rsidRPr="00B950B2">
              <w:rPr>
                <w:i/>
                <w:sz w:val="28"/>
                <w:szCs w:val="28"/>
                <w:lang w:val="ru-RU" w:eastAsia="x-none"/>
              </w:rPr>
              <w:t xml:space="preserve"> </w:t>
            </w:r>
            <w:r w:rsidR="00D5103C" w:rsidRPr="00B950B2">
              <w:rPr>
                <w:i/>
                <w:sz w:val="28"/>
                <w:szCs w:val="28"/>
                <w:lang w:val="ru-RU" w:eastAsia="x-none"/>
              </w:rPr>
              <w:t>г.</w:t>
            </w:r>
          </w:p>
        </w:tc>
      </w:tr>
    </w:tbl>
    <w:p w14:paraId="4012EA34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30AF9426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5AD345AD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7624EFD0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0210E2F8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5CE006DA" w14:textId="77777777" w:rsidR="004A3336" w:rsidRPr="00B950B2" w:rsidRDefault="004A3336" w:rsidP="002E13FD">
      <w:pPr>
        <w:spacing w:after="0"/>
        <w:rPr>
          <w:sz w:val="28"/>
          <w:szCs w:val="28"/>
          <w:lang w:val="ru-RU"/>
        </w:rPr>
      </w:pPr>
    </w:p>
    <w:p w14:paraId="1973D355" w14:textId="77777777" w:rsidR="002E13FD" w:rsidRPr="00B950B2" w:rsidRDefault="00CA5759" w:rsidP="002E13FD">
      <w:pPr>
        <w:spacing w:after="0"/>
        <w:rPr>
          <w:sz w:val="28"/>
          <w:szCs w:val="28"/>
          <w:lang w:val="ru-RU"/>
        </w:rPr>
      </w:pPr>
      <w:r w:rsidRPr="00B950B2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3C41" wp14:editId="5C176938">
                <wp:simplePos x="0" y="0"/>
                <wp:positionH relativeFrom="column">
                  <wp:posOffset>-32385</wp:posOffset>
                </wp:positionH>
                <wp:positionV relativeFrom="paragraph">
                  <wp:posOffset>255270</wp:posOffset>
                </wp:positionV>
                <wp:extent cx="5939790" cy="1247775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979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E25EF0" w14:textId="77777777" w:rsidR="006D34B3" w:rsidRPr="0059609A" w:rsidRDefault="006D34B3" w:rsidP="002E13FD">
                            <w:pPr>
                              <w:pStyle w:val="a5"/>
                              <w:rPr>
                                <w:lang w:val="ru-RU"/>
                              </w:rPr>
                            </w:pPr>
                            <w:r w:rsidRPr="0059609A">
                              <w:rPr>
                                <w:lang w:val="ru-RU"/>
                              </w:rPr>
                              <w:t>Техническая спецификация</w:t>
                            </w:r>
                          </w:p>
                          <w:p w14:paraId="5260F84D" w14:textId="77777777" w:rsidR="006D34B3" w:rsidRDefault="006D34B3" w:rsidP="002E13FD">
                            <w:pPr>
                              <w:pStyle w:val="a3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fldChar w:fldCharType="begin"/>
                            </w:r>
                            <w:r>
                              <w:rPr>
                                <w:lang w:val="ru-RU"/>
                              </w:rPr>
                              <w:instrText xml:space="preserve"> наимен </w:instrText>
                            </w:r>
                            <w:r>
                              <w:rPr>
                                <w:lang w:val="ru-RU"/>
                              </w:rPr>
                              <w:fldChar w:fldCharType="separate"/>
                            </w:r>
                            <w:r w:rsidRPr="00EC091D">
                              <w:rPr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lang w:val="ru-RU"/>
                              </w:rPr>
                              <w:t xml:space="preserve">Обслуживание вдоль трассовых дорог </w:t>
                            </w:r>
                            <w:r w:rsidRPr="00EC091D">
                              <w:rPr>
                                <w:lang w:val="ru-RU"/>
                              </w:rPr>
                              <w:t>магистрального газопровода «Бейнеу-</w:t>
                            </w:r>
                            <w:proofErr w:type="spellStart"/>
                            <w:r w:rsidRPr="00EC091D">
                              <w:rPr>
                                <w:lang w:val="ru-RU"/>
                              </w:rPr>
                              <w:t>Бозой</w:t>
                            </w:r>
                            <w:proofErr w:type="spellEnd"/>
                            <w:r w:rsidRPr="00EC091D">
                              <w:rPr>
                                <w:lang w:val="ru-RU"/>
                              </w:rPr>
                              <w:t>-Шымкент»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fldChar w:fldCharType="end"/>
                            </w:r>
                          </w:p>
                          <w:p w14:paraId="6D227704" w14:textId="77777777" w:rsidR="006D34B3" w:rsidRPr="00281A8B" w:rsidRDefault="006D34B3" w:rsidP="00281A8B">
                            <w:pPr>
                              <w:jc w:val="center"/>
                              <w:rPr>
                                <w:rFonts w:eastAsiaTheme="minorEastAsia"/>
                                <w:lang w:val="ru-RU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3C4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2.55pt;margin-top:20.1pt;width:467.7pt;height:9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" filled="f" stroked="f" strokeweight=".5pt">
                <v:textbox>
                  <w:txbxContent>
                    <w:p w14:paraId="47E25EF0" w14:textId="77777777" w:rsidR="006D34B3" w:rsidRPr="0059609A" w:rsidRDefault="006D34B3" w:rsidP="002E13FD">
                      <w:pPr>
                        <w:pStyle w:val="a5"/>
                        <w:rPr>
                          <w:lang w:val="ru-RU"/>
                        </w:rPr>
                      </w:pPr>
                      <w:r w:rsidRPr="0059609A">
                        <w:rPr>
                          <w:lang w:val="ru-RU"/>
                        </w:rPr>
                        <w:t>Техническая спецификация</w:t>
                      </w:r>
                    </w:p>
                    <w:proofErr w:type="spellStart"/>
                    <w:p w14:paraId="5260F84D" w14:textId="77777777" w:rsidR="006D34B3" w:rsidRDefault="006D34B3" w:rsidP="002E13FD">
                      <w:pPr>
                        <w:pStyle w:val="a3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fldChar w:fldCharType="begin"/>
                      </w:r>
                      <w:r>
                        <w:rPr>
                          <w:lang w:val="ru-RU"/>
                        </w:rPr>
                        <w:instrText xml:space="preserve"> наимен </w:instrText>
                      </w:r>
                      <w:r>
                        <w:rPr>
                          <w:lang w:val="ru-RU"/>
                        </w:rPr>
                        <w:fldChar w:fldCharType="separate"/>
                      </w:r>
                      <w:r w:rsidRPr="00EC091D">
                        <w:rPr>
                          <w:lang w:val="ru-RU"/>
                        </w:rPr>
                        <w:t>«</w:t>
                      </w:r>
                      <w:r>
                        <w:rPr>
                          <w:lang w:val="ru-RU"/>
                        </w:rPr>
                        <w:t xml:space="preserve">Обслуживание вдоль трассовых дорог </w:t>
                      </w:r>
                      <w:r w:rsidRPr="00EC091D">
                        <w:rPr>
                          <w:lang w:val="ru-RU"/>
                        </w:rPr>
                        <w:t>магистрального газопровода «Бейнеу-Бозой-Шымкент»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fldChar w:fldCharType="end"/>
                      </w:r>
                      <w:proofErr w:type="spellEnd"/>
                    </w:p>
                    <w:p w14:paraId="6D227704" w14:textId="77777777" w:rsidR="006D34B3" w:rsidRPr="00281A8B" w:rsidRDefault="006D34B3" w:rsidP="00281A8B">
                      <w:pPr>
                        <w:jc w:val="center"/>
                        <w:rPr>
                          <w:rFonts w:eastAsiaTheme="minorEastAsia"/>
                          <w:lang w:val="ru-RU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7F3135" w14:textId="77777777" w:rsidR="002E13FD" w:rsidRPr="00B950B2" w:rsidRDefault="002E13FD" w:rsidP="002E13FD">
      <w:pPr>
        <w:spacing w:after="0"/>
        <w:rPr>
          <w:sz w:val="28"/>
          <w:szCs w:val="28"/>
          <w:lang w:val="ru-RU"/>
        </w:rPr>
      </w:pPr>
    </w:p>
    <w:p w14:paraId="298F831D" w14:textId="77777777" w:rsidR="002E13FD" w:rsidRPr="00B950B2" w:rsidRDefault="002E13FD" w:rsidP="002E13FD">
      <w:pPr>
        <w:rPr>
          <w:sz w:val="28"/>
          <w:szCs w:val="28"/>
          <w:lang w:val="ru-RU"/>
        </w:rPr>
      </w:pPr>
    </w:p>
    <w:p w14:paraId="01A5C69B" w14:textId="77777777" w:rsidR="002E13FD" w:rsidRPr="00B950B2" w:rsidRDefault="002E13FD" w:rsidP="002E13FD">
      <w:pPr>
        <w:rPr>
          <w:sz w:val="28"/>
          <w:szCs w:val="28"/>
          <w:lang w:val="ru-RU"/>
        </w:rPr>
      </w:pPr>
    </w:p>
    <w:p w14:paraId="4FC0DE55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351E3B4C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63D59E6F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152C01A3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447809D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61DDBEE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28B0B95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3B482FF7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B64F297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4ABB7F38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160C648F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747A73EC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18BE2ADC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27EF2CB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6B352A6A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71A90816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7CA81D43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58779B7C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7F94BF88" w14:textId="77777777" w:rsidR="006F3C19" w:rsidRPr="00B950B2" w:rsidRDefault="006F3C19" w:rsidP="002E13FD">
      <w:pPr>
        <w:rPr>
          <w:sz w:val="28"/>
          <w:szCs w:val="28"/>
          <w:lang w:val="ru-RU"/>
        </w:rPr>
      </w:pPr>
    </w:p>
    <w:p w14:paraId="0884BC4C" w14:textId="77777777" w:rsidR="00A36488" w:rsidRPr="00B950B2" w:rsidRDefault="002E13FD">
      <w:pPr>
        <w:rPr>
          <w:b/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br w:type="page"/>
      </w:r>
      <w:r w:rsidRPr="00B950B2">
        <w:rPr>
          <w:b/>
          <w:sz w:val="28"/>
          <w:szCs w:val="28"/>
          <w:lang w:val="ru-RU"/>
        </w:rPr>
        <w:lastRenderedPageBreak/>
        <w:t>1. Введение</w:t>
      </w:r>
    </w:p>
    <w:p w14:paraId="673854B2" w14:textId="53F90B3C" w:rsidR="002E13FD" w:rsidRPr="00B950B2" w:rsidRDefault="00142146" w:rsidP="002E13FD">
      <w:pPr>
        <w:pStyle w:val="Level1Indent"/>
      </w:pPr>
      <w:r w:rsidRPr="00B950B2">
        <w:tab/>
      </w:r>
      <w:r w:rsidR="002E13FD" w:rsidRPr="00B950B2">
        <w:t>В настоящем Документе представлены технические требования для Проекта «</w:t>
      </w:r>
      <w:r w:rsidR="003825C0" w:rsidRPr="00B950B2">
        <w:t>О</w:t>
      </w:r>
      <w:r w:rsidR="000574F6" w:rsidRPr="00B950B2">
        <w:t>бслуживание</w:t>
      </w:r>
      <w:r w:rsidR="003825C0" w:rsidRPr="00B950B2">
        <w:t xml:space="preserve"> </w:t>
      </w:r>
      <w:proofErr w:type="spellStart"/>
      <w:r w:rsidR="003825C0" w:rsidRPr="00B950B2">
        <w:t>вдольтрассовых</w:t>
      </w:r>
      <w:proofErr w:type="spellEnd"/>
      <w:r w:rsidR="003825C0" w:rsidRPr="00B950B2">
        <w:t xml:space="preserve"> дорог </w:t>
      </w:r>
      <w:r w:rsidR="000574F6" w:rsidRPr="00B950B2">
        <w:t>магистрального газопровода «Бейнеу-</w:t>
      </w:r>
      <w:proofErr w:type="spellStart"/>
      <w:r w:rsidR="000574F6" w:rsidRPr="00B950B2">
        <w:t>Бозой</w:t>
      </w:r>
      <w:proofErr w:type="spellEnd"/>
      <w:r w:rsidR="000574F6" w:rsidRPr="00B950B2">
        <w:t>-Шымкент»</w:t>
      </w:r>
      <w:r w:rsidR="002E13FD" w:rsidRPr="00B950B2">
        <w:t>» на объектах магистрального газопровода «Бейнеу-</w:t>
      </w:r>
      <w:proofErr w:type="spellStart"/>
      <w:r w:rsidR="002E13FD" w:rsidRPr="00B950B2">
        <w:t>Бозой</w:t>
      </w:r>
      <w:proofErr w:type="spellEnd"/>
      <w:r w:rsidR="002E13FD" w:rsidRPr="00B950B2">
        <w:t>-Шымкент»,</w:t>
      </w:r>
      <w:r w:rsidR="00161984" w:rsidRPr="00B950B2">
        <w:t xml:space="preserve"> </w:t>
      </w:r>
      <w:r w:rsidR="004C3EA1" w:rsidRPr="00F05E18">
        <w:t>работы</w:t>
      </w:r>
      <w:r w:rsidR="00161984" w:rsidRPr="00F05E18">
        <w:t xml:space="preserve"> </w:t>
      </w:r>
      <w:r w:rsidR="002E13FD" w:rsidRPr="00B950B2">
        <w:t xml:space="preserve">для обеспечения </w:t>
      </w:r>
      <w:r w:rsidR="003825C0" w:rsidRPr="00B950B2">
        <w:t xml:space="preserve">надлежащих транспортно-эксплуатационных качеств </w:t>
      </w:r>
      <w:r w:rsidR="00523A8D" w:rsidRPr="00B950B2">
        <w:t xml:space="preserve">существующих участков </w:t>
      </w:r>
      <w:proofErr w:type="spellStart"/>
      <w:r w:rsidR="00523A8D" w:rsidRPr="00B950B2">
        <w:t>вдольтрассовых</w:t>
      </w:r>
      <w:proofErr w:type="spellEnd"/>
      <w:r w:rsidR="00523A8D" w:rsidRPr="00B950B2">
        <w:t xml:space="preserve"> дорог (служебные дороги).  </w:t>
      </w:r>
    </w:p>
    <w:p w14:paraId="77162D7E" w14:textId="1430EDDE" w:rsidR="00420ADE" w:rsidRPr="00B950B2" w:rsidRDefault="00142146" w:rsidP="002E13FD">
      <w:pPr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ab/>
      </w:r>
      <w:r w:rsidR="002E13FD" w:rsidRPr="00B950B2">
        <w:rPr>
          <w:sz w:val="28"/>
          <w:szCs w:val="28"/>
          <w:lang w:val="ru-RU"/>
        </w:rPr>
        <w:t xml:space="preserve">В ТС приводятся технические требования к составу </w:t>
      </w:r>
      <w:r w:rsidR="002E13FD" w:rsidRPr="00F05E18">
        <w:rPr>
          <w:sz w:val="28"/>
          <w:szCs w:val="28"/>
          <w:lang w:val="ru-RU"/>
        </w:rPr>
        <w:t xml:space="preserve">работ и </w:t>
      </w:r>
      <w:r w:rsidR="002E13FD" w:rsidRPr="00B950B2">
        <w:rPr>
          <w:sz w:val="28"/>
          <w:szCs w:val="28"/>
          <w:lang w:val="ru-RU"/>
        </w:rPr>
        <w:t>их содержанию, периодичности их проведения</w:t>
      </w:r>
      <w:r w:rsidR="00523A8D" w:rsidRPr="00B950B2">
        <w:rPr>
          <w:sz w:val="28"/>
          <w:szCs w:val="28"/>
          <w:lang w:val="ru-RU"/>
        </w:rPr>
        <w:t xml:space="preserve">. </w:t>
      </w:r>
    </w:p>
    <w:p w14:paraId="28DC2C24" w14:textId="77777777" w:rsidR="00523A8D" w:rsidRPr="00B950B2" w:rsidRDefault="00523A8D" w:rsidP="002E13FD">
      <w:pPr>
        <w:rPr>
          <w:b/>
          <w:sz w:val="28"/>
          <w:szCs w:val="28"/>
          <w:lang w:val="ru-RU"/>
        </w:rPr>
      </w:pPr>
    </w:p>
    <w:p w14:paraId="2196342D" w14:textId="77777777" w:rsidR="002E13FD" w:rsidRPr="00B950B2" w:rsidRDefault="001851A3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1.2</w:t>
      </w:r>
      <w:r w:rsidR="002E13FD" w:rsidRPr="00B950B2">
        <w:rPr>
          <w:b/>
          <w:sz w:val="28"/>
          <w:szCs w:val="28"/>
          <w:lang w:val="ru-RU"/>
        </w:rPr>
        <w:t xml:space="preserve"> Наименование Проекта</w:t>
      </w:r>
    </w:p>
    <w:p w14:paraId="1A5C66AF" w14:textId="77777777" w:rsidR="002E13FD" w:rsidRPr="00B950B2" w:rsidRDefault="002E13FD" w:rsidP="002E13FD">
      <w:pPr>
        <w:rPr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Полное наименование проекта:</w:t>
      </w:r>
      <w:r w:rsidRPr="00B950B2">
        <w:rPr>
          <w:sz w:val="28"/>
          <w:szCs w:val="28"/>
          <w:lang w:val="ru-RU"/>
        </w:rPr>
        <w:t xml:space="preserve"> </w:t>
      </w:r>
      <w:r w:rsidR="003825C0" w:rsidRPr="00B950B2">
        <w:rPr>
          <w:sz w:val="28"/>
          <w:szCs w:val="28"/>
          <w:lang w:val="ru-RU"/>
        </w:rPr>
        <w:t xml:space="preserve">«Обслуживание и ремонт </w:t>
      </w:r>
      <w:proofErr w:type="spellStart"/>
      <w:r w:rsidR="003825C0" w:rsidRPr="00B950B2">
        <w:rPr>
          <w:sz w:val="28"/>
          <w:szCs w:val="28"/>
          <w:lang w:val="ru-RU"/>
        </w:rPr>
        <w:t>вдольтрассовых</w:t>
      </w:r>
      <w:proofErr w:type="spellEnd"/>
      <w:r w:rsidR="003825C0" w:rsidRPr="00B950B2">
        <w:rPr>
          <w:sz w:val="28"/>
          <w:szCs w:val="28"/>
          <w:lang w:val="ru-RU"/>
        </w:rPr>
        <w:t xml:space="preserve"> дорог магистрального газопровода «Бейнеу-</w:t>
      </w:r>
      <w:proofErr w:type="spellStart"/>
      <w:r w:rsidR="003825C0" w:rsidRPr="00B950B2">
        <w:rPr>
          <w:sz w:val="28"/>
          <w:szCs w:val="28"/>
          <w:lang w:val="ru-RU"/>
        </w:rPr>
        <w:t>Бозой</w:t>
      </w:r>
      <w:proofErr w:type="spellEnd"/>
      <w:r w:rsidR="003825C0" w:rsidRPr="00B950B2">
        <w:rPr>
          <w:sz w:val="28"/>
          <w:szCs w:val="28"/>
          <w:lang w:val="ru-RU"/>
        </w:rPr>
        <w:t>-Шымкент»»</w:t>
      </w:r>
      <w:r w:rsidRPr="00B950B2">
        <w:rPr>
          <w:sz w:val="28"/>
          <w:szCs w:val="28"/>
          <w:lang w:val="ru-RU"/>
        </w:rPr>
        <w:t>.</w:t>
      </w:r>
    </w:p>
    <w:p w14:paraId="65DC1439" w14:textId="77777777" w:rsidR="002E13FD" w:rsidRPr="00B950B2" w:rsidRDefault="002E13FD" w:rsidP="002E13FD">
      <w:pPr>
        <w:pStyle w:val="3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Сокращенное наименование проекта: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3825C0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«Обслуживание и ремонт ВТД 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МГ ББШ».</w:t>
      </w:r>
    </w:p>
    <w:p w14:paraId="4700C7F1" w14:textId="77777777" w:rsidR="002E13FD" w:rsidRPr="00B950B2" w:rsidRDefault="002E13FD" w:rsidP="002E13FD">
      <w:pPr>
        <w:rPr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Условное обозначение</w:t>
      </w:r>
      <w:r w:rsidRPr="00B950B2">
        <w:rPr>
          <w:sz w:val="28"/>
          <w:szCs w:val="28"/>
          <w:lang w:val="ru-RU"/>
        </w:rPr>
        <w:t>: Проект</w:t>
      </w:r>
    </w:p>
    <w:p w14:paraId="04033E59" w14:textId="77777777" w:rsidR="00420ADE" w:rsidRPr="00B950B2" w:rsidRDefault="00420ADE" w:rsidP="002E13FD">
      <w:pPr>
        <w:rPr>
          <w:b/>
          <w:sz w:val="28"/>
          <w:szCs w:val="28"/>
          <w:lang w:val="ru-RU"/>
        </w:rPr>
      </w:pPr>
    </w:p>
    <w:p w14:paraId="0B7B8EFD" w14:textId="77777777" w:rsidR="003B1F60" w:rsidRPr="00B950B2" w:rsidRDefault="001851A3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</w:t>
      </w:r>
      <w:r w:rsidR="003B1F60" w:rsidRPr="00B950B2">
        <w:rPr>
          <w:b/>
          <w:sz w:val="28"/>
          <w:szCs w:val="28"/>
          <w:lang w:val="ru-RU"/>
        </w:rPr>
        <w:t>3 Определения</w:t>
      </w:r>
    </w:p>
    <w:p w14:paraId="1E292B4C" w14:textId="77777777" w:rsidR="003B1F60" w:rsidRPr="00B950B2" w:rsidRDefault="00E50D63" w:rsidP="00E50D63">
      <w:pPr>
        <w:jc w:val="center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                                                                                    </w:t>
      </w:r>
      <w:r w:rsidR="003B1F60" w:rsidRPr="00B950B2">
        <w:rPr>
          <w:sz w:val="28"/>
          <w:szCs w:val="28"/>
          <w:lang w:val="ru-RU"/>
        </w:rPr>
        <w:t>Таблица 1 - Определения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3"/>
        <w:gridCol w:w="6852"/>
      </w:tblGrid>
      <w:tr w:rsidR="003B1F60" w:rsidRPr="00E6345E" w14:paraId="3787BEA3" w14:textId="77777777" w:rsidTr="00523A8D">
        <w:trPr>
          <w:cantSplit/>
        </w:trPr>
        <w:tc>
          <w:tcPr>
            <w:tcW w:w="2493" w:type="dxa"/>
            <w:vAlign w:val="center"/>
          </w:tcPr>
          <w:p w14:paraId="2C6EBC9B" w14:textId="77777777" w:rsidR="003B1F60" w:rsidRPr="00B950B2" w:rsidRDefault="003B1F60" w:rsidP="00375887">
            <w:pPr>
              <w:pStyle w:val="ab"/>
              <w:jc w:val="left"/>
              <w:rPr>
                <w:sz w:val="28"/>
                <w:szCs w:val="28"/>
                <w:lang w:val="en-US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6852" w:type="dxa"/>
          </w:tcPr>
          <w:p w14:paraId="2F46506A" w14:textId="77777777" w:rsidR="003B1F60" w:rsidRPr="00B950B2" w:rsidRDefault="003825C0" w:rsidP="00231C6E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«Обслуживание </w:t>
            </w:r>
            <w:proofErr w:type="spellStart"/>
            <w:r w:rsidRPr="00B950B2">
              <w:rPr>
                <w:sz w:val="28"/>
                <w:szCs w:val="28"/>
                <w:lang w:val="ru-RU"/>
              </w:rPr>
              <w:t>вдольтрассовых</w:t>
            </w:r>
            <w:proofErr w:type="spellEnd"/>
            <w:r w:rsidRPr="00B950B2">
              <w:rPr>
                <w:sz w:val="28"/>
                <w:szCs w:val="28"/>
                <w:lang w:val="ru-RU"/>
              </w:rPr>
              <w:t xml:space="preserve"> дорог магистрального газопровода «Бейнеу-</w:t>
            </w:r>
            <w:proofErr w:type="spellStart"/>
            <w:r w:rsidRPr="00B950B2">
              <w:rPr>
                <w:sz w:val="28"/>
                <w:szCs w:val="28"/>
                <w:lang w:val="ru-RU"/>
              </w:rPr>
              <w:t>Бозой</w:t>
            </w:r>
            <w:proofErr w:type="spellEnd"/>
            <w:r w:rsidRPr="00B950B2">
              <w:rPr>
                <w:sz w:val="28"/>
                <w:szCs w:val="28"/>
                <w:lang w:val="ru-RU"/>
              </w:rPr>
              <w:t>-Шымкент»»</w:t>
            </w:r>
          </w:p>
        </w:tc>
      </w:tr>
      <w:tr w:rsidR="00D93579" w:rsidRPr="00D93579" w14:paraId="1FE6B698" w14:textId="77777777" w:rsidTr="00523A8D">
        <w:trPr>
          <w:cantSplit/>
        </w:trPr>
        <w:tc>
          <w:tcPr>
            <w:tcW w:w="2493" w:type="dxa"/>
            <w:vAlign w:val="center"/>
          </w:tcPr>
          <w:p w14:paraId="29BB8EB7" w14:textId="68D03537" w:rsidR="00D93579" w:rsidRPr="00B950B2" w:rsidRDefault="00D93579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ЗАКАЗЧИК</w:t>
            </w:r>
          </w:p>
        </w:tc>
        <w:tc>
          <w:tcPr>
            <w:tcW w:w="6852" w:type="dxa"/>
          </w:tcPr>
          <w:p w14:paraId="1B5ED38E" w14:textId="2FC96441" w:rsidR="00D93579" w:rsidRPr="00B950B2" w:rsidRDefault="00D93579" w:rsidP="00231C6E">
            <w:pPr>
              <w:pStyle w:val="ab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ТОО «</w:t>
            </w:r>
            <w:proofErr w:type="spellStart"/>
            <w:r>
              <w:rPr>
                <w:sz w:val="28"/>
                <w:szCs w:val="28"/>
                <w:lang w:val="en-US"/>
              </w:rPr>
              <w:t>QazaqGaz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Onimderi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</w:p>
        </w:tc>
      </w:tr>
      <w:tr w:rsidR="003B1F60" w:rsidRPr="00E6345E" w14:paraId="41476C62" w14:textId="77777777" w:rsidTr="00523A8D">
        <w:trPr>
          <w:cantSplit/>
        </w:trPr>
        <w:tc>
          <w:tcPr>
            <w:tcW w:w="2493" w:type="dxa"/>
            <w:vAlign w:val="center"/>
          </w:tcPr>
          <w:p w14:paraId="6DA93BAB" w14:textId="6E0C389A" w:rsidR="003B1F60" w:rsidRPr="00D93579" w:rsidRDefault="00D93579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ТОО ГБШ</w:t>
            </w:r>
          </w:p>
        </w:tc>
        <w:tc>
          <w:tcPr>
            <w:tcW w:w="6852" w:type="dxa"/>
          </w:tcPr>
          <w:p w14:paraId="106301C4" w14:textId="77777777" w:rsidR="003B1F60" w:rsidRPr="00B950B2" w:rsidRDefault="003B1F60" w:rsidP="003B1F60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ТОО</w:t>
            </w:r>
            <w:r w:rsidRPr="00B950B2">
              <w:rPr>
                <w:sz w:val="28"/>
                <w:szCs w:val="28"/>
                <w:lang w:val="en-US" w:eastAsia="ru-RU"/>
              </w:rPr>
              <w:t> </w:t>
            </w:r>
            <w:r w:rsidRPr="00B950B2">
              <w:rPr>
                <w:sz w:val="28"/>
                <w:szCs w:val="28"/>
                <w:lang w:val="ru-RU" w:eastAsia="ru-RU"/>
              </w:rPr>
              <w:t xml:space="preserve">«Газопровод Бейнеу-Шымкент», которое </w:t>
            </w:r>
            <w:r w:rsidRPr="00B950B2">
              <w:rPr>
                <w:sz w:val="28"/>
                <w:szCs w:val="28"/>
                <w:lang w:val="ru-RU"/>
              </w:rPr>
              <w:t>является товариществом с ограниченной ответственностью, осуществляющим организацию финансирования, проектирования, строительства и эксплуатации магистрального газопровода</w:t>
            </w:r>
            <w:r w:rsidRPr="00B950B2">
              <w:rPr>
                <w:sz w:val="28"/>
                <w:szCs w:val="28"/>
              </w:rPr>
              <w:t> </w:t>
            </w:r>
            <w:r w:rsidRPr="00B950B2">
              <w:rPr>
                <w:sz w:val="28"/>
                <w:szCs w:val="28"/>
                <w:lang w:val="ru-RU"/>
              </w:rPr>
              <w:t>«Бейнеу</w:t>
            </w:r>
            <w:r w:rsidRPr="00B950B2">
              <w:rPr>
                <w:sz w:val="28"/>
                <w:szCs w:val="28"/>
                <w:lang w:val="ru-RU"/>
              </w:rPr>
              <w:noBreakHyphen/>
            </w:r>
            <w:proofErr w:type="spellStart"/>
            <w:r w:rsidRPr="00B950B2">
              <w:rPr>
                <w:sz w:val="28"/>
                <w:szCs w:val="28"/>
                <w:lang w:val="ru-RU"/>
              </w:rPr>
              <w:t>Бозой</w:t>
            </w:r>
            <w:proofErr w:type="spellEnd"/>
            <w:r w:rsidRPr="00B950B2">
              <w:rPr>
                <w:sz w:val="28"/>
                <w:szCs w:val="28"/>
                <w:lang w:val="ru-RU"/>
              </w:rPr>
              <w:noBreakHyphen/>
              <w:t>Шымкент»</w:t>
            </w:r>
          </w:p>
        </w:tc>
      </w:tr>
      <w:tr w:rsidR="003B1F60" w:rsidRPr="00E6345E" w14:paraId="22B35964" w14:textId="77777777" w:rsidTr="00523A8D">
        <w:trPr>
          <w:cantSplit/>
        </w:trPr>
        <w:tc>
          <w:tcPr>
            <w:tcW w:w="2493" w:type="dxa"/>
            <w:vAlign w:val="center"/>
          </w:tcPr>
          <w:p w14:paraId="6C15BD92" w14:textId="77777777" w:rsidR="003B1F60" w:rsidRPr="00B950B2" w:rsidRDefault="00004171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ИСПОЛНИТЕЛЬ</w:t>
            </w:r>
          </w:p>
        </w:tc>
        <w:tc>
          <w:tcPr>
            <w:tcW w:w="6852" w:type="dxa"/>
          </w:tcPr>
          <w:p w14:paraId="0F1E9128" w14:textId="5AB3EE3B" w:rsidR="003B1F60" w:rsidRPr="00B950B2" w:rsidRDefault="00D93579" w:rsidP="007122F7">
            <w:pPr>
              <w:pStyle w:val="ab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</w:t>
            </w:r>
            <w:r w:rsidR="003B1F60" w:rsidRPr="00B950B2">
              <w:rPr>
                <w:sz w:val="28"/>
                <w:szCs w:val="28"/>
                <w:lang w:val="ru-RU" w:eastAsia="ru-RU"/>
              </w:rPr>
              <w:t xml:space="preserve">омпания, предприятие, которое выполняет </w:t>
            </w:r>
            <w:r w:rsidR="003825C0" w:rsidRPr="00B950B2">
              <w:rPr>
                <w:sz w:val="28"/>
                <w:szCs w:val="28"/>
                <w:lang w:val="ru-RU" w:eastAsia="ru-RU"/>
              </w:rPr>
              <w:t>о</w:t>
            </w:r>
            <w:r w:rsidR="007122F7">
              <w:rPr>
                <w:sz w:val="28"/>
                <w:szCs w:val="28"/>
                <w:lang w:val="ru-RU"/>
              </w:rPr>
              <w:t>бслуживание</w:t>
            </w:r>
            <w:r w:rsidR="003825C0" w:rsidRPr="00B950B2">
              <w:rPr>
                <w:sz w:val="28"/>
                <w:szCs w:val="28"/>
                <w:lang w:val="ru-RU"/>
              </w:rPr>
              <w:t xml:space="preserve"> и ремонт </w:t>
            </w:r>
            <w:proofErr w:type="spellStart"/>
            <w:r w:rsidR="003825C0" w:rsidRPr="00B950B2">
              <w:rPr>
                <w:sz w:val="28"/>
                <w:szCs w:val="28"/>
                <w:lang w:val="ru-RU"/>
              </w:rPr>
              <w:t>вдольтрассовых</w:t>
            </w:r>
            <w:proofErr w:type="spellEnd"/>
            <w:r w:rsidR="003825C0" w:rsidRPr="00B950B2">
              <w:rPr>
                <w:sz w:val="28"/>
                <w:szCs w:val="28"/>
                <w:lang w:val="ru-RU"/>
              </w:rPr>
              <w:t xml:space="preserve"> дорог магистрального газопровода «Бейнеу-</w:t>
            </w:r>
            <w:proofErr w:type="spellStart"/>
            <w:r w:rsidR="003825C0" w:rsidRPr="00B950B2">
              <w:rPr>
                <w:sz w:val="28"/>
                <w:szCs w:val="28"/>
                <w:lang w:val="ru-RU"/>
              </w:rPr>
              <w:t>Бозой</w:t>
            </w:r>
            <w:proofErr w:type="spellEnd"/>
            <w:r w:rsidR="003825C0" w:rsidRPr="00B950B2">
              <w:rPr>
                <w:sz w:val="28"/>
                <w:szCs w:val="28"/>
                <w:lang w:val="ru-RU"/>
              </w:rPr>
              <w:t>-Шымкент»»</w:t>
            </w:r>
          </w:p>
        </w:tc>
      </w:tr>
      <w:tr w:rsidR="003B1F60" w:rsidRPr="00E6345E" w14:paraId="317EA3DC" w14:textId="77777777" w:rsidTr="00523A8D">
        <w:trPr>
          <w:cantSplit/>
        </w:trPr>
        <w:tc>
          <w:tcPr>
            <w:tcW w:w="2493" w:type="dxa"/>
            <w:vAlign w:val="center"/>
          </w:tcPr>
          <w:p w14:paraId="401F94A8" w14:textId="77777777" w:rsidR="003B1F60" w:rsidRPr="00B950B2" w:rsidRDefault="003B1F60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ОБЪЕКТ</w:t>
            </w:r>
          </w:p>
        </w:tc>
        <w:tc>
          <w:tcPr>
            <w:tcW w:w="6852" w:type="dxa"/>
          </w:tcPr>
          <w:p w14:paraId="1696C7E0" w14:textId="31E8C79C" w:rsidR="003B1F60" w:rsidRPr="00B950B2" w:rsidRDefault="003825C0" w:rsidP="003825C0">
            <w:pPr>
              <w:pStyle w:val="ab"/>
              <w:rPr>
                <w:rFonts w:eastAsiaTheme="minorEastAsia"/>
                <w:sz w:val="28"/>
                <w:szCs w:val="28"/>
                <w:lang w:val="ru-RU" w:eastAsia="zh-CN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 xml:space="preserve">Участки </w:t>
            </w:r>
            <w:proofErr w:type="spellStart"/>
            <w:r w:rsidRPr="00B950B2">
              <w:rPr>
                <w:sz w:val="28"/>
                <w:szCs w:val="28"/>
                <w:lang w:val="ru-RU" w:eastAsia="ru-RU"/>
              </w:rPr>
              <w:t>вдольтрассовых</w:t>
            </w:r>
            <w:proofErr w:type="spellEnd"/>
            <w:r w:rsidRPr="00B950B2">
              <w:rPr>
                <w:sz w:val="28"/>
                <w:szCs w:val="28"/>
                <w:lang w:val="ru-RU" w:eastAsia="ru-RU"/>
              </w:rPr>
              <w:t xml:space="preserve"> дорог (автодорога </w:t>
            </w:r>
            <w:r w:rsidRPr="00B950B2">
              <w:rPr>
                <w:sz w:val="28"/>
                <w:szCs w:val="28"/>
                <w:lang w:val="en-US" w:eastAsia="ru-RU"/>
              </w:rPr>
              <w:t>IV</w:t>
            </w:r>
            <w:r w:rsidR="006F3C19" w:rsidRPr="00B950B2">
              <w:rPr>
                <w:sz w:val="28"/>
                <w:szCs w:val="28"/>
                <w:lang w:val="ru-RU" w:eastAsia="ru-RU"/>
              </w:rPr>
              <w:t>в</w:t>
            </w:r>
            <w:r w:rsidRPr="00B950B2">
              <w:rPr>
                <w:sz w:val="28"/>
                <w:szCs w:val="28"/>
                <w:lang w:val="ru-RU" w:eastAsia="ru-RU"/>
              </w:rPr>
              <w:t xml:space="preserve"> к</w:t>
            </w:r>
            <w:r w:rsidR="007122F7">
              <w:rPr>
                <w:sz w:val="28"/>
                <w:szCs w:val="28"/>
                <w:lang w:val="ru-RU" w:eastAsia="ru-RU"/>
              </w:rPr>
              <w:t>атегории) с гравийным</w:t>
            </w:r>
            <w:r w:rsidR="004F712B">
              <w:rPr>
                <w:sz w:val="28"/>
                <w:szCs w:val="28"/>
                <w:lang w:val="ru-RU" w:eastAsia="ru-RU"/>
              </w:rPr>
              <w:t xml:space="preserve"> покрытием</w:t>
            </w:r>
            <w:r w:rsidRPr="00B950B2">
              <w:rPr>
                <w:sz w:val="28"/>
                <w:szCs w:val="28"/>
                <w:lang w:val="ru-RU" w:eastAsia="ru-RU"/>
              </w:rPr>
              <w:t xml:space="preserve">, </w:t>
            </w:r>
            <w:r w:rsidR="003B1F60" w:rsidRPr="00B950B2">
              <w:rPr>
                <w:sz w:val="28"/>
                <w:szCs w:val="28"/>
                <w:lang w:val="ru-RU" w:eastAsia="ru-RU"/>
              </w:rPr>
              <w:t>указанная в Таблице 3</w:t>
            </w:r>
            <w:r w:rsidR="0037338B" w:rsidRPr="00B950B2">
              <w:rPr>
                <w:rFonts w:eastAsiaTheme="minorEastAsia"/>
                <w:sz w:val="28"/>
                <w:szCs w:val="28"/>
                <w:lang w:val="ru-RU" w:eastAsia="zh-CN"/>
              </w:rPr>
              <w:t xml:space="preserve">, </w:t>
            </w:r>
            <w:r w:rsidR="0037338B" w:rsidRPr="00B950B2">
              <w:rPr>
                <w:sz w:val="28"/>
                <w:szCs w:val="28"/>
                <w:lang w:val="ru-RU"/>
              </w:rPr>
              <w:t xml:space="preserve">подъездные дороги </w:t>
            </w:r>
            <w:r w:rsidR="00AB3872" w:rsidRPr="00B950B2">
              <w:rPr>
                <w:sz w:val="28"/>
                <w:szCs w:val="28"/>
                <w:lang w:val="en-US"/>
              </w:rPr>
              <w:t>IV</w:t>
            </w:r>
            <w:r w:rsidR="00AB3872">
              <w:rPr>
                <w:sz w:val="28"/>
                <w:szCs w:val="28"/>
                <w:lang w:val="ru-RU"/>
              </w:rPr>
              <w:t xml:space="preserve"> категории</w:t>
            </w:r>
            <w:r w:rsidR="00AB3872" w:rsidRPr="00B950B2">
              <w:rPr>
                <w:sz w:val="28"/>
                <w:szCs w:val="28"/>
                <w:lang w:val="ru-RU"/>
              </w:rPr>
              <w:t xml:space="preserve"> с асфальтным покрытием, указанным</w:t>
            </w:r>
            <w:r w:rsidR="00AB3872">
              <w:rPr>
                <w:sz w:val="28"/>
                <w:szCs w:val="28"/>
                <w:lang w:val="ru-RU"/>
              </w:rPr>
              <w:t xml:space="preserve"> в </w:t>
            </w:r>
            <w:r w:rsidR="0037338B" w:rsidRPr="00AB3872">
              <w:rPr>
                <w:sz w:val="28"/>
                <w:szCs w:val="28"/>
                <w:lang w:val="ru-RU"/>
              </w:rPr>
              <w:t xml:space="preserve">Таблице </w:t>
            </w:r>
            <w:r w:rsidR="0037338B" w:rsidRPr="00B950B2">
              <w:rPr>
                <w:sz w:val="28"/>
                <w:szCs w:val="28"/>
                <w:lang w:val="ru-RU"/>
              </w:rPr>
              <w:t>3.1</w:t>
            </w:r>
          </w:p>
        </w:tc>
      </w:tr>
      <w:tr w:rsidR="003B1F60" w:rsidRPr="00E6345E" w14:paraId="674E00FF" w14:textId="77777777" w:rsidTr="00523A8D">
        <w:trPr>
          <w:cantSplit/>
        </w:trPr>
        <w:tc>
          <w:tcPr>
            <w:tcW w:w="2493" w:type="dxa"/>
            <w:vAlign w:val="center"/>
          </w:tcPr>
          <w:p w14:paraId="6260ED56" w14:textId="77777777" w:rsidR="003B1F60" w:rsidRPr="00B950B2" w:rsidRDefault="00842078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Эксплуатирующая организация</w:t>
            </w:r>
          </w:p>
        </w:tc>
        <w:tc>
          <w:tcPr>
            <w:tcW w:w="6852" w:type="dxa"/>
          </w:tcPr>
          <w:p w14:paraId="3B7DE1D8" w14:textId="77777777" w:rsidR="003B1F60" w:rsidRPr="00B950B2" w:rsidRDefault="003B1F60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АО «Интергаз Центральная Азия», компания, которая в соответст</w:t>
            </w:r>
            <w:r w:rsidR="001851A3" w:rsidRPr="00B950B2">
              <w:rPr>
                <w:sz w:val="28"/>
                <w:szCs w:val="28"/>
                <w:lang w:val="ru-RU" w:eastAsia="ru-RU"/>
              </w:rPr>
              <w:t>в</w:t>
            </w:r>
            <w:r w:rsidRPr="00B950B2">
              <w:rPr>
                <w:sz w:val="28"/>
                <w:szCs w:val="28"/>
                <w:lang w:val="ru-RU" w:eastAsia="ru-RU"/>
              </w:rPr>
              <w:t>ии с заключенным Договором осуществляет эксплуатацию магистрального газопровода «Бейнеу-</w:t>
            </w:r>
            <w:proofErr w:type="spellStart"/>
            <w:r w:rsidRPr="00B950B2">
              <w:rPr>
                <w:sz w:val="28"/>
                <w:szCs w:val="28"/>
                <w:lang w:val="ru-RU" w:eastAsia="ru-RU"/>
              </w:rPr>
              <w:t>Бозой</w:t>
            </w:r>
            <w:proofErr w:type="spellEnd"/>
            <w:r w:rsidRPr="00B950B2">
              <w:rPr>
                <w:sz w:val="28"/>
                <w:szCs w:val="28"/>
                <w:lang w:val="ru-RU" w:eastAsia="ru-RU"/>
              </w:rPr>
              <w:t>-Шымкент»</w:t>
            </w:r>
          </w:p>
        </w:tc>
      </w:tr>
    </w:tbl>
    <w:p w14:paraId="36891532" w14:textId="77777777" w:rsidR="00F83387" w:rsidRDefault="00F83387" w:rsidP="002E13FD">
      <w:pPr>
        <w:rPr>
          <w:b/>
          <w:sz w:val="28"/>
          <w:szCs w:val="28"/>
          <w:lang w:val="ru-RU"/>
        </w:rPr>
      </w:pPr>
    </w:p>
    <w:p w14:paraId="577E7356" w14:textId="77777777" w:rsidR="00AB3872" w:rsidRPr="00B950B2" w:rsidRDefault="00AB3872" w:rsidP="002E13FD">
      <w:pPr>
        <w:rPr>
          <w:b/>
          <w:sz w:val="28"/>
          <w:szCs w:val="28"/>
          <w:lang w:val="ru-RU"/>
        </w:rPr>
      </w:pPr>
    </w:p>
    <w:p w14:paraId="43FF01D8" w14:textId="77777777" w:rsidR="001851A3" w:rsidRPr="00B950B2" w:rsidRDefault="001851A3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lastRenderedPageBreak/>
        <w:t>1.4 Наименование ЗАКАЗЧИКА и его реквизиты</w:t>
      </w:r>
    </w:p>
    <w:p w14:paraId="28F69DC7" w14:textId="67FC7BD7" w:rsidR="001851A3" w:rsidRPr="00B950B2" w:rsidRDefault="001851A3" w:rsidP="001851A3">
      <w:pPr>
        <w:pStyle w:val="3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Наименование: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ТОО «</w:t>
      </w:r>
      <w:proofErr w:type="spellStart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QazaqGaz</w:t>
      </w:r>
      <w:proofErr w:type="spellEnd"/>
      <w:r w:rsidR="00D93579" w:rsidRP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proofErr w:type="spellStart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Onimderi</w:t>
      </w:r>
      <w:proofErr w:type="spellEnd"/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»</w:t>
      </w:r>
    </w:p>
    <w:p w14:paraId="180F9AC3" w14:textId="20A3714A" w:rsidR="001851A3" w:rsidRPr="00B950B2" w:rsidRDefault="001851A3" w:rsidP="001851A3">
      <w:pPr>
        <w:pStyle w:val="3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Юридический Адрес: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802F2C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Республика Казахстан, г. А</w:t>
      </w:r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стана</w:t>
      </w:r>
      <w:r w:rsidR="00802F2C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, ул. </w:t>
      </w:r>
      <w:proofErr w:type="spellStart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Әлихан</w:t>
      </w:r>
      <w:proofErr w:type="spellEnd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proofErr w:type="spellStart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Бөкейхан</w:t>
      </w:r>
      <w:proofErr w:type="spellEnd"/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12</w:t>
      </w:r>
      <w:r w:rsidR="00060C15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.</w:t>
      </w:r>
    </w:p>
    <w:p w14:paraId="29B0D88C" w14:textId="4B22D9E6" w:rsidR="001851A3" w:rsidRPr="00B950B2" w:rsidRDefault="00842078" w:rsidP="001851A3">
      <w:pPr>
        <w:pStyle w:val="3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М</w:t>
      </w:r>
      <w:r w:rsidR="001851A3"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есто проведения работ</w:t>
      </w: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 xml:space="preserve"> (Объект)</w:t>
      </w:r>
      <w:r w:rsidR="001851A3"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:</w:t>
      </w:r>
      <w:r w:rsidR="00A64478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proofErr w:type="spellStart"/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Вдольтрассовый</w:t>
      </w:r>
      <w:proofErr w:type="spellEnd"/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проезд (служебные дороги), подъездные дороги </w:t>
      </w:r>
      <w:r w:rsid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kk-KZ"/>
        </w:rPr>
        <w:t xml:space="preserve">ТОО </w:t>
      </w:r>
      <w:r w:rsidR="00D93579" w:rsidRPr="001B0BBA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ГБШ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в</w:t>
      </w:r>
      <w:r w:rsidR="00D9790F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231C6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Мангистауской, Актюбинской и </w:t>
      </w:r>
      <w:r w:rsidR="001851A3" w:rsidRPr="00231C6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Кызылординск</w:t>
      </w:r>
      <w:r w:rsidRPr="00231C6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ой</w:t>
      </w:r>
      <w:r w:rsidR="001851A3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област</w:t>
      </w:r>
      <w:r w:rsidR="000E4B34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и</w:t>
      </w:r>
      <w:r w:rsidR="006F3C19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. </w:t>
      </w:r>
      <w:r w:rsidR="001851A3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Более подробно место проведения работ указано в </w:t>
      </w:r>
      <w:r w:rsidR="00BF2ED1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Таблиц</w:t>
      </w:r>
      <w:r w:rsidR="00887C16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е</w:t>
      </w:r>
      <w:r w:rsidR="00BF2ED1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3.</w:t>
      </w:r>
      <w:r w:rsidR="001851A3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14:paraId="0070450F" w14:textId="339BFD13" w:rsidR="00842078" w:rsidRPr="00B950B2" w:rsidRDefault="001851A3" w:rsidP="00842078">
      <w:pPr>
        <w:pStyle w:val="3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Электронный адрес:</w:t>
      </w: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D93579" w:rsidRPr="00D93579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e.umarov@ktgo.kz </w:t>
      </w:r>
      <w:hyperlink r:id="rId8" w:history="1"/>
    </w:p>
    <w:p w14:paraId="6E160DE3" w14:textId="77777777" w:rsidR="001851A3" w:rsidRPr="00B950B2" w:rsidRDefault="001851A3" w:rsidP="002E13FD">
      <w:pPr>
        <w:rPr>
          <w:b/>
          <w:sz w:val="28"/>
          <w:szCs w:val="28"/>
          <w:lang w:val="ru-RU"/>
        </w:rPr>
      </w:pPr>
    </w:p>
    <w:p w14:paraId="5F1FBB92" w14:textId="77777777" w:rsidR="00F7754B" w:rsidRPr="00B950B2" w:rsidRDefault="00F7754B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1.5 Принятые термины и сокращения</w:t>
      </w:r>
    </w:p>
    <w:p w14:paraId="5F6BAA07" w14:textId="77777777" w:rsidR="00F7754B" w:rsidRPr="00B950B2" w:rsidRDefault="00F7754B" w:rsidP="002E13FD">
      <w:pPr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Принятые по тексту термины и сокращения приведены ниже:</w:t>
      </w:r>
    </w:p>
    <w:p w14:paraId="4066AE27" w14:textId="77777777" w:rsidR="00BF2ED1" w:rsidRPr="00B950B2" w:rsidRDefault="003D01BA" w:rsidP="003D01BA">
      <w:pPr>
        <w:jc w:val="center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                                                             </w:t>
      </w:r>
    </w:p>
    <w:p w14:paraId="3E33DF51" w14:textId="77777777" w:rsidR="003D01BA" w:rsidRPr="00B950B2" w:rsidRDefault="00BF2ED1" w:rsidP="00BF2ED1">
      <w:pPr>
        <w:jc w:val="center"/>
        <w:rPr>
          <w:b/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                                                                   </w:t>
      </w:r>
      <w:r w:rsidR="003D01BA" w:rsidRPr="00B950B2">
        <w:rPr>
          <w:sz w:val="28"/>
          <w:szCs w:val="28"/>
          <w:lang w:val="ru-RU"/>
        </w:rPr>
        <w:t>Таблица 2 – Термины и сокращения</w:t>
      </w:r>
    </w:p>
    <w:tbl>
      <w:tblPr>
        <w:tblW w:w="96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F7754B" w:rsidRPr="00B950B2" w14:paraId="6D83FC1E" w14:textId="77777777" w:rsidTr="00536C0B">
        <w:trPr>
          <w:cantSplit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F566" w14:textId="77777777" w:rsidR="00F7754B" w:rsidRPr="00B950B2" w:rsidRDefault="00F7754B" w:rsidP="00F7754B">
            <w:pPr>
              <w:pStyle w:val="ab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Сокращения и термины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2A753521" w14:textId="77777777" w:rsidR="00F7754B" w:rsidRPr="00B950B2" w:rsidRDefault="00F7754B" w:rsidP="00F7754B">
            <w:pPr>
              <w:pStyle w:val="ab"/>
              <w:jc w:val="center"/>
              <w:rPr>
                <w:b/>
                <w:bCs/>
                <w:color w:val="FFFFFF"/>
                <w:sz w:val="28"/>
                <w:szCs w:val="28"/>
                <w:lang w:val="en-US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Пояснения</w:t>
            </w:r>
            <w:r w:rsidRPr="00B950B2">
              <w:rPr>
                <w:b/>
                <w:bCs/>
                <w:sz w:val="28"/>
                <w:szCs w:val="28"/>
                <w:lang w:val="en-US" w:eastAsia="ru-RU"/>
              </w:rPr>
              <w:t xml:space="preserve">, </w:t>
            </w: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толкования</w:t>
            </w:r>
          </w:p>
        </w:tc>
      </w:tr>
      <w:tr w:rsidR="00F7754B" w:rsidRPr="00B950B2" w14:paraId="470C1E78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6BEF86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КУ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6D0E5C8" w14:textId="77777777" w:rsidR="00F7754B" w:rsidRPr="00B950B2" w:rsidRDefault="00F7754B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Линейный крановый узел</w:t>
            </w:r>
          </w:p>
        </w:tc>
      </w:tr>
      <w:tr w:rsidR="00F7754B" w:rsidRPr="00E6345E" w14:paraId="0368B7F9" w14:textId="77777777" w:rsidTr="00536C0B">
        <w:trPr>
          <w:cantSplit/>
        </w:trPr>
        <w:tc>
          <w:tcPr>
            <w:tcW w:w="19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6F9C254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УЗПОУ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8" w:space="0" w:color="000000"/>
            </w:tcBorders>
          </w:tcPr>
          <w:p w14:paraId="26A0D71A" w14:textId="77777777" w:rsidR="00F7754B" w:rsidRPr="00B950B2" w:rsidRDefault="00F7754B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Узел запуска приема очистного устройства</w:t>
            </w:r>
          </w:p>
        </w:tc>
      </w:tr>
      <w:tr w:rsidR="00F7754B" w:rsidRPr="00E6345E" w14:paraId="41660A29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666F6C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en-US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МГ ББШ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BCD6344" w14:textId="77777777" w:rsidR="00F7754B" w:rsidRPr="00B950B2" w:rsidRDefault="00F7754B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Магистральный Газопровод «Бейнеу-</w:t>
            </w:r>
            <w:proofErr w:type="spellStart"/>
            <w:r w:rsidRPr="00B950B2">
              <w:rPr>
                <w:sz w:val="28"/>
                <w:szCs w:val="28"/>
                <w:lang w:val="ru-RU" w:eastAsia="ru-RU"/>
              </w:rPr>
              <w:t>Бозой</w:t>
            </w:r>
            <w:proofErr w:type="spellEnd"/>
            <w:r w:rsidRPr="00B950B2">
              <w:rPr>
                <w:sz w:val="28"/>
                <w:szCs w:val="28"/>
                <w:lang w:val="ru-RU" w:eastAsia="ru-RU"/>
              </w:rPr>
              <w:noBreakHyphen/>
              <w:t>Шымкент»</w:t>
            </w:r>
          </w:p>
        </w:tc>
      </w:tr>
      <w:tr w:rsidR="00F7754B" w:rsidRPr="00B950B2" w14:paraId="6FC5B66A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A09473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en-US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ГИС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56BB32D" w14:textId="77777777" w:rsidR="00F7754B" w:rsidRPr="00B950B2" w:rsidRDefault="00F7754B" w:rsidP="00375887">
            <w:pPr>
              <w:pStyle w:val="ab"/>
              <w:tabs>
                <w:tab w:val="right" w:pos="9752"/>
              </w:tabs>
              <w:ind w:hanging="11"/>
              <w:jc w:val="left"/>
              <w:rPr>
                <w:sz w:val="28"/>
                <w:szCs w:val="28"/>
                <w:lang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Газоизмерительная станция</w:t>
            </w:r>
          </w:p>
        </w:tc>
      </w:tr>
      <w:tr w:rsidR="00F7754B" w:rsidRPr="00B950B2" w14:paraId="1AD3D2B4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EF3F506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ТС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00BAC0A" w14:textId="77777777" w:rsidR="00F7754B" w:rsidRPr="00B950B2" w:rsidRDefault="00F7754B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Техническая спецификация</w:t>
            </w:r>
          </w:p>
        </w:tc>
      </w:tr>
      <w:tr w:rsidR="00F7754B" w:rsidRPr="00B950B2" w14:paraId="7FCA5775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46F96A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en-US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ТОиР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CDB2FEB" w14:textId="77777777" w:rsidR="00F7754B" w:rsidRPr="00B950B2" w:rsidRDefault="00F7754B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Техническое Обслуживание и Ремонт</w:t>
            </w:r>
          </w:p>
        </w:tc>
      </w:tr>
      <w:tr w:rsidR="00F7754B" w:rsidRPr="00E6345E" w14:paraId="601BB51B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4E9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ТОО ГБШ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14:paraId="1EB6A66F" w14:textId="77777777" w:rsidR="00F7754B" w:rsidRPr="00B950B2" w:rsidRDefault="00F7754B" w:rsidP="00375887">
            <w:pPr>
              <w:pStyle w:val="ab"/>
              <w:jc w:val="left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Товарищество с ограниченной ответственностью «Газопровод Бейнеу-Шымкент»</w:t>
            </w:r>
          </w:p>
        </w:tc>
      </w:tr>
      <w:tr w:rsidR="00F7754B" w:rsidRPr="00B950B2" w14:paraId="6682F571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FFC346" w14:textId="77777777" w:rsidR="00F7754B" w:rsidRPr="00B950B2" w:rsidRDefault="00F7754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ЧС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BF30E92" w14:textId="77777777" w:rsidR="00F7754B" w:rsidRPr="00B950B2" w:rsidRDefault="00F7754B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Чрезвычайные Ситуации</w:t>
            </w:r>
          </w:p>
        </w:tc>
      </w:tr>
      <w:tr w:rsidR="0017400B" w:rsidRPr="00B950B2" w14:paraId="771D64D5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0EDA60" w14:textId="77777777" w:rsidR="0017400B" w:rsidRPr="00B950B2" w:rsidRDefault="005F6D57" w:rsidP="00375887">
            <w:pPr>
              <w:pStyle w:val="ab"/>
              <w:rPr>
                <w:rFonts w:eastAsiaTheme="minorEastAsia"/>
                <w:b/>
                <w:bCs/>
                <w:sz w:val="28"/>
                <w:szCs w:val="28"/>
                <w:lang w:val="ru-RU" w:eastAsia="zh-CN"/>
              </w:rPr>
            </w:pPr>
            <w:r w:rsidRPr="00B950B2">
              <w:rPr>
                <w:rFonts w:eastAsiaTheme="minorEastAsia"/>
                <w:b/>
                <w:bCs/>
                <w:sz w:val="28"/>
                <w:szCs w:val="28"/>
                <w:lang w:val="ru-RU" w:eastAsia="zh-CN"/>
              </w:rPr>
              <w:t>РЭ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9DC650C" w14:textId="77777777" w:rsidR="0017400B" w:rsidRPr="00B950B2" w:rsidRDefault="005F6D57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Руководство</w:t>
            </w:r>
            <w:r w:rsidR="0017400B" w:rsidRPr="00B950B2">
              <w:rPr>
                <w:sz w:val="28"/>
                <w:szCs w:val="28"/>
                <w:lang w:val="ru-RU" w:eastAsia="ru-RU"/>
              </w:rPr>
              <w:t xml:space="preserve"> по эксплуатации</w:t>
            </w:r>
          </w:p>
        </w:tc>
      </w:tr>
      <w:tr w:rsidR="00A338A9" w:rsidRPr="00B950B2" w14:paraId="3129CC80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DB239AA" w14:textId="77777777" w:rsidR="00A338A9" w:rsidRPr="00B950B2" w:rsidRDefault="00A338A9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НТД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95AF304" w14:textId="77777777" w:rsidR="00A338A9" w:rsidRPr="00B950B2" w:rsidRDefault="00A338A9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Нормативно-техническая документация</w:t>
            </w:r>
          </w:p>
        </w:tc>
      </w:tr>
      <w:tr w:rsidR="00536C0B" w:rsidRPr="00B950B2" w14:paraId="73566C1E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9721A5" w14:textId="77777777" w:rsidR="00536C0B" w:rsidRPr="00B950B2" w:rsidRDefault="00536C0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ВП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FF273EE" w14:textId="77777777" w:rsidR="00536C0B" w:rsidRPr="00B950B2" w:rsidRDefault="00536C0B" w:rsidP="00375887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 xml:space="preserve">Вахтовый поселок </w:t>
            </w:r>
          </w:p>
        </w:tc>
      </w:tr>
      <w:tr w:rsidR="00536C0B" w:rsidRPr="00B950B2" w14:paraId="52B914EA" w14:textId="77777777" w:rsidTr="00523A8D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7EA200" w14:textId="77777777" w:rsidR="00536C0B" w:rsidRPr="00B950B2" w:rsidRDefault="00536C0B" w:rsidP="00375887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РЭУ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619B170" w14:textId="77777777" w:rsidR="00536C0B" w:rsidRPr="00B950B2" w:rsidRDefault="00536C0B" w:rsidP="00536C0B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 xml:space="preserve">Ремонтно- эксплуатационный участок </w:t>
            </w:r>
          </w:p>
        </w:tc>
      </w:tr>
      <w:tr w:rsidR="00523A8D" w:rsidRPr="00B950B2" w14:paraId="797D8A32" w14:textId="77777777" w:rsidTr="00884BAA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643F55" w14:textId="77777777" w:rsidR="00523A8D" w:rsidRPr="00B950B2" w:rsidRDefault="00523A8D" w:rsidP="00523A8D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В</w:t>
            </w:r>
            <w:r w:rsidR="00A25E97" w:rsidRPr="00B950B2">
              <w:rPr>
                <w:b/>
                <w:bCs/>
                <w:sz w:val="28"/>
                <w:szCs w:val="28"/>
                <w:lang w:val="ru-RU" w:eastAsia="ru-RU"/>
              </w:rPr>
              <w:t>Т</w:t>
            </w: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>Д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DE700E" w14:textId="77777777" w:rsidR="00523A8D" w:rsidRPr="00B950B2" w:rsidRDefault="00523A8D" w:rsidP="00536C0B">
            <w:pPr>
              <w:pStyle w:val="ab"/>
              <w:rPr>
                <w:sz w:val="28"/>
                <w:szCs w:val="28"/>
                <w:lang w:val="ru-RU" w:eastAsia="ru-RU"/>
              </w:rPr>
            </w:pPr>
            <w:proofErr w:type="spellStart"/>
            <w:r w:rsidRPr="00B950B2">
              <w:rPr>
                <w:sz w:val="28"/>
                <w:szCs w:val="28"/>
                <w:lang w:val="ru-RU" w:eastAsia="ru-RU"/>
              </w:rPr>
              <w:t>Вдольтрассовые</w:t>
            </w:r>
            <w:proofErr w:type="spellEnd"/>
            <w:r w:rsidRPr="00B950B2">
              <w:rPr>
                <w:sz w:val="28"/>
                <w:szCs w:val="28"/>
                <w:lang w:val="ru-RU" w:eastAsia="ru-RU"/>
              </w:rPr>
              <w:t xml:space="preserve"> дороги</w:t>
            </w:r>
          </w:p>
        </w:tc>
      </w:tr>
      <w:tr w:rsidR="00884BAA" w:rsidRPr="00B950B2" w14:paraId="01E22F52" w14:textId="77777777" w:rsidTr="00536C0B">
        <w:trPr>
          <w:cantSplit/>
        </w:trPr>
        <w:tc>
          <w:tcPr>
            <w:tcW w:w="195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9A72" w14:textId="77777777" w:rsidR="00884BAA" w:rsidRPr="00B950B2" w:rsidRDefault="00884BAA" w:rsidP="00523A8D">
            <w:pPr>
              <w:pStyle w:val="ab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950B2">
              <w:rPr>
                <w:b/>
                <w:bCs/>
                <w:sz w:val="28"/>
                <w:szCs w:val="28"/>
                <w:lang w:val="ru-RU" w:eastAsia="ru-RU"/>
              </w:rPr>
              <w:t xml:space="preserve">ПД </w:t>
            </w:r>
          </w:p>
        </w:tc>
        <w:tc>
          <w:tcPr>
            <w:tcW w:w="76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3D0F20B" w14:textId="77777777" w:rsidR="00884BAA" w:rsidRPr="00B950B2" w:rsidRDefault="004F5874" w:rsidP="00536C0B">
            <w:pPr>
              <w:pStyle w:val="ab"/>
              <w:rPr>
                <w:sz w:val="28"/>
                <w:szCs w:val="28"/>
                <w:lang w:val="ru-RU" w:eastAsia="ru-RU"/>
              </w:rPr>
            </w:pPr>
            <w:r w:rsidRPr="00B950B2">
              <w:rPr>
                <w:sz w:val="28"/>
                <w:szCs w:val="28"/>
                <w:lang w:val="ru-RU" w:eastAsia="ru-RU"/>
              </w:rPr>
              <w:t>Подъездные дороги</w:t>
            </w:r>
          </w:p>
        </w:tc>
      </w:tr>
    </w:tbl>
    <w:p w14:paraId="5D3E0D6B" w14:textId="77777777" w:rsidR="00F7754B" w:rsidRPr="00B950B2" w:rsidRDefault="00F7754B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1.6 Назначение Проекта</w:t>
      </w:r>
    </w:p>
    <w:p w14:paraId="3095974B" w14:textId="77777777" w:rsidR="00F7754B" w:rsidRPr="00B950B2" w:rsidRDefault="00F7754B" w:rsidP="004D1309">
      <w:pPr>
        <w:pStyle w:val="3"/>
        <w:ind w:left="-142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Реализация Проекта предназначена для:</w:t>
      </w:r>
    </w:p>
    <w:p w14:paraId="75D9E56B" w14:textId="77777777" w:rsidR="00F7754B" w:rsidRPr="000B3BA3" w:rsidRDefault="00F7754B" w:rsidP="00CF2EBC">
      <w:pPr>
        <w:pStyle w:val="33"/>
        <w:numPr>
          <w:ilvl w:val="2"/>
          <w:numId w:val="9"/>
        </w:numPr>
        <w:rPr>
          <w:sz w:val="28"/>
          <w:szCs w:val="28"/>
        </w:rPr>
      </w:pPr>
      <w:r w:rsidRPr="000B3BA3">
        <w:rPr>
          <w:sz w:val="28"/>
          <w:szCs w:val="28"/>
        </w:rPr>
        <w:t xml:space="preserve">обеспечения своевременного проведения </w:t>
      </w:r>
      <w:r w:rsidR="004830AC" w:rsidRPr="000B3BA3">
        <w:rPr>
          <w:sz w:val="28"/>
          <w:szCs w:val="28"/>
        </w:rPr>
        <w:t>профилактических работ</w:t>
      </w:r>
      <w:r w:rsidRPr="000B3BA3">
        <w:rPr>
          <w:sz w:val="28"/>
          <w:szCs w:val="28"/>
        </w:rPr>
        <w:t xml:space="preserve">, обнаружения дефектов, распознавания их типа и </w:t>
      </w:r>
      <w:r w:rsidR="00465C46" w:rsidRPr="000B3BA3">
        <w:rPr>
          <w:sz w:val="28"/>
          <w:szCs w:val="28"/>
        </w:rPr>
        <w:t xml:space="preserve">их </w:t>
      </w:r>
      <w:r w:rsidRPr="000B3BA3">
        <w:rPr>
          <w:sz w:val="28"/>
          <w:szCs w:val="28"/>
        </w:rPr>
        <w:t>устранение</w:t>
      </w:r>
      <w:r w:rsidR="00D616E7" w:rsidRPr="000B3BA3">
        <w:rPr>
          <w:sz w:val="28"/>
          <w:szCs w:val="28"/>
        </w:rPr>
        <w:t>,</w:t>
      </w:r>
      <w:r w:rsidRPr="000B3BA3">
        <w:rPr>
          <w:sz w:val="28"/>
          <w:szCs w:val="28"/>
        </w:rPr>
        <w:t xml:space="preserve"> включая </w:t>
      </w:r>
      <w:r w:rsidR="00231C6E">
        <w:rPr>
          <w:sz w:val="28"/>
          <w:szCs w:val="28"/>
        </w:rPr>
        <w:t xml:space="preserve">текущий </w:t>
      </w:r>
      <w:r w:rsidR="00D616E7" w:rsidRPr="000B3BA3">
        <w:rPr>
          <w:sz w:val="28"/>
          <w:szCs w:val="28"/>
        </w:rPr>
        <w:t xml:space="preserve">ремонт дорожного полотна, </w:t>
      </w:r>
      <w:r w:rsidR="006F3C19" w:rsidRPr="000B3BA3">
        <w:rPr>
          <w:sz w:val="28"/>
          <w:szCs w:val="28"/>
        </w:rPr>
        <w:t xml:space="preserve">ремонт и </w:t>
      </w:r>
      <w:r w:rsidRPr="000B3BA3">
        <w:rPr>
          <w:sz w:val="28"/>
          <w:szCs w:val="28"/>
        </w:rPr>
        <w:t xml:space="preserve">замену </w:t>
      </w:r>
      <w:r w:rsidR="00D616E7" w:rsidRPr="000B3BA3">
        <w:rPr>
          <w:sz w:val="28"/>
          <w:szCs w:val="28"/>
        </w:rPr>
        <w:lastRenderedPageBreak/>
        <w:t>дорожных знаков</w:t>
      </w:r>
      <w:r w:rsidRPr="000B3BA3">
        <w:rPr>
          <w:sz w:val="28"/>
          <w:szCs w:val="28"/>
        </w:rPr>
        <w:t xml:space="preserve">, в соответствии с требованиями нормативно-технической документации и условиями на объектах эксплуатации; </w:t>
      </w:r>
    </w:p>
    <w:p w14:paraId="43433D85" w14:textId="062CEA1B" w:rsidR="00F7754B" w:rsidRPr="000B3BA3" w:rsidRDefault="00F7754B" w:rsidP="00CF2EBC">
      <w:pPr>
        <w:pStyle w:val="33"/>
        <w:numPr>
          <w:ilvl w:val="2"/>
          <w:numId w:val="9"/>
        </w:numPr>
        <w:rPr>
          <w:sz w:val="28"/>
          <w:szCs w:val="28"/>
        </w:rPr>
      </w:pPr>
      <w:r w:rsidRPr="000B3BA3">
        <w:rPr>
          <w:sz w:val="28"/>
          <w:szCs w:val="28"/>
        </w:rPr>
        <w:t xml:space="preserve">создания условий для </w:t>
      </w:r>
      <w:r w:rsidR="00D616E7" w:rsidRPr="000B3BA3">
        <w:rPr>
          <w:sz w:val="28"/>
          <w:szCs w:val="28"/>
        </w:rPr>
        <w:t xml:space="preserve">проезда по </w:t>
      </w:r>
      <w:r w:rsidR="00523A8D" w:rsidRPr="000B3BA3">
        <w:rPr>
          <w:sz w:val="28"/>
          <w:szCs w:val="28"/>
        </w:rPr>
        <w:t>В</w:t>
      </w:r>
      <w:r w:rsidR="00A25E97" w:rsidRPr="000B3BA3">
        <w:rPr>
          <w:sz w:val="28"/>
          <w:szCs w:val="28"/>
        </w:rPr>
        <w:t>Т</w:t>
      </w:r>
      <w:r w:rsidR="00523A8D" w:rsidRPr="000B3BA3">
        <w:rPr>
          <w:sz w:val="28"/>
          <w:szCs w:val="28"/>
        </w:rPr>
        <w:t xml:space="preserve">Д </w:t>
      </w:r>
      <w:r w:rsidR="00D616E7" w:rsidRPr="000B3BA3">
        <w:rPr>
          <w:sz w:val="28"/>
          <w:szCs w:val="28"/>
        </w:rPr>
        <w:t xml:space="preserve">автомобильной техники </w:t>
      </w:r>
      <w:r w:rsidR="00A81AAB" w:rsidRPr="000B3BA3">
        <w:rPr>
          <w:sz w:val="28"/>
          <w:szCs w:val="28"/>
        </w:rPr>
        <w:t>эксплуатирующей</w:t>
      </w:r>
      <w:r w:rsidR="00D64030" w:rsidRPr="000B3BA3">
        <w:rPr>
          <w:sz w:val="28"/>
          <w:szCs w:val="28"/>
        </w:rPr>
        <w:t xml:space="preserve"> </w:t>
      </w:r>
      <w:r w:rsidR="00A81AAB" w:rsidRPr="000B3BA3">
        <w:rPr>
          <w:sz w:val="28"/>
          <w:szCs w:val="28"/>
        </w:rPr>
        <w:t>организации</w:t>
      </w:r>
      <w:r w:rsidR="00D616E7" w:rsidRPr="000B3BA3">
        <w:rPr>
          <w:sz w:val="28"/>
          <w:szCs w:val="28"/>
        </w:rPr>
        <w:t xml:space="preserve"> и Собственника </w:t>
      </w:r>
      <w:r w:rsidR="00231C6E">
        <w:rPr>
          <w:sz w:val="28"/>
          <w:szCs w:val="28"/>
        </w:rPr>
        <w:t>Объекта</w:t>
      </w:r>
      <w:r w:rsidRPr="000B3BA3">
        <w:rPr>
          <w:sz w:val="28"/>
          <w:szCs w:val="28"/>
        </w:rPr>
        <w:t>;</w:t>
      </w:r>
    </w:p>
    <w:p w14:paraId="059BF6B4" w14:textId="77777777" w:rsidR="00445C5E" w:rsidRPr="00B950B2" w:rsidRDefault="00445C5E" w:rsidP="00CF2EBC">
      <w:pPr>
        <w:pStyle w:val="33"/>
      </w:pPr>
    </w:p>
    <w:p w14:paraId="4B5413A2" w14:textId="77777777" w:rsidR="00F7754B" w:rsidRPr="00B950B2" w:rsidRDefault="008B3CFF" w:rsidP="002E13FD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 xml:space="preserve">1.7 Технические характеристики </w:t>
      </w:r>
      <w:r w:rsidR="001F5412" w:rsidRPr="00B950B2">
        <w:rPr>
          <w:b/>
          <w:sz w:val="28"/>
          <w:szCs w:val="28"/>
          <w:lang w:val="ru-RU"/>
        </w:rPr>
        <w:t>ВТД (</w:t>
      </w:r>
      <w:proofErr w:type="spellStart"/>
      <w:r w:rsidR="00585D0D" w:rsidRPr="00B950B2">
        <w:rPr>
          <w:b/>
          <w:sz w:val="28"/>
          <w:szCs w:val="28"/>
          <w:lang w:val="ru-RU"/>
        </w:rPr>
        <w:t>вдольтрассовы</w:t>
      </w:r>
      <w:r w:rsidR="001F5412" w:rsidRPr="00B950B2">
        <w:rPr>
          <w:b/>
          <w:sz w:val="28"/>
          <w:szCs w:val="28"/>
          <w:lang w:val="ru-RU"/>
        </w:rPr>
        <w:t>х</w:t>
      </w:r>
      <w:proofErr w:type="spellEnd"/>
      <w:r w:rsidR="00585D0D" w:rsidRPr="00B950B2">
        <w:rPr>
          <w:b/>
          <w:sz w:val="28"/>
          <w:szCs w:val="28"/>
          <w:lang w:val="ru-RU"/>
        </w:rPr>
        <w:t xml:space="preserve"> дорог</w:t>
      </w:r>
      <w:r w:rsidR="001F5412" w:rsidRPr="00B950B2">
        <w:rPr>
          <w:b/>
          <w:sz w:val="28"/>
          <w:szCs w:val="28"/>
          <w:lang w:val="ru-RU"/>
        </w:rPr>
        <w:t>)</w:t>
      </w:r>
      <w:r w:rsidR="00585D0D" w:rsidRPr="00B950B2">
        <w:rPr>
          <w:b/>
          <w:sz w:val="28"/>
          <w:szCs w:val="28"/>
          <w:lang w:val="ru-RU"/>
        </w:rPr>
        <w:t>:</w:t>
      </w:r>
    </w:p>
    <w:tbl>
      <w:tblPr>
        <w:tblStyle w:val="afb"/>
        <w:tblW w:w="9633" w:type="dxa"/>
        <w:tblLook w:val="04A0" w:firstRow="1" w:lastRow="0" w:firstColumn="1" w:lastColumn="0" w:noHBand="0" w:noVBand="1"/>
      </w:tblPr>
      <w:tblGrid>
        <w:gridCol w:w="861"/>
        <w:gridCol w:w="5938"/>
        <w:gridCol w:w="1134"/>
        <w:gridCol w:w="1700"/>
      </w:tblGrid>
      <w:tr w:rsidR="00C44FA3" w:rsidRPr="00B950B2" w14:paraId="0652745E" w14:textId="77777777" w:rsidTr="00231C6E">
        <w:tc>
          <w:tcPr>
            <w:tcW w:w="861" w:type="dxa"/>
            <w:shd w:val="clear" w:color="auto" w:fill="CCC0D9" w:themeFill="accent4" w:themeFillTint="66"/>
          </w:tcPr>
          <w:p w14:paraId="73820930" w14:textId="77777777" w:rsidR="00C44FA3" w:rsidRPr="00231C6E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</w:pP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№</w:t>
            </w:r>
            <w:r w:rsidR="006F322C"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 xml:space="preserve"> </w:t>
            </w: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5938" w:type="dxa"/>
            <w:shd w:val="clear" w:color="auto" w:fill="CCC0D9" w:themeFill="accent4" w:themeFillTint="66"/>
          </w:tcPr>
          <w:p w14:paraId="5EA76062" w14:textId="77777777" w:rsidR="00C44FA3" w:rsidRPr="00231C6E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</w:pP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14:paraId="562989CF" w14:textId="77777777" w:rsidR="00C44FA3" w:rsidRPr="00231C6E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</w:pP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Ед.</w:t>
            </w:r>
            <w:r w:rsidR="006F322C"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 xml:space="preserve"> </w:t>
            </w: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из</w:t>
            </w:r>
            <w:r w:rsidR="006F322C"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м</w:t>
            </w: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.</w:t>
            </w:r>
          </w:p>
        </w:tc>
        <w:tc>
          <w:tcPr>
            <w:tcW w:w="1700" w:type="dxa"/>
            <w:shd w:val="clear" w:color="auto" w:fill="CCC0D9" w:themeFill="accent4" w:themeFillTint="66"/>
          </w:tcPr>
          <w:p w14:paraId="1298ADDB" w14:textId="77777777" w:rsidR="00C44FA3" w:rsidRPr="00231C6E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</w:pPr>
            <w:r w:rsidRPr="00231C6E">
              <w:rPr>
                <w:rFonts w:ascii="Times New Roman" w:eastAsia="Times New Roman" w:hAnsi="Times New Roman" w:cs="Times New Roman"/>
                <w:bCs w:val="0"/>
                <w:color w:val="auto"/>
                <w:sz w:val="28"/>
                <w:szCs w:val="28"/>
                <w:lang w:val="ru-RU"/>
              </w:rPr>
              <w:t>Параметры</w:t>
            </w:r>
          </w:p>
        </w:tc>
      </w:tr>
      <w:tr w:rsidR="00C44FA3" w:rsidRPr="00B950B2" w14:paraId="2ED38175" w14:textId="77777777" w:rsidTr="006F322C">
        <w:tc>
          <w:tcPr>
            <w:tcW w:w="861" w:type="dxa"/>
          </w:tcPr>
          <w:p w14:paraId="2446EA67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1</w:t>
            </w:r>
          </w:p>
        </w:tc>
        <w:tc>
          <w:tcPr>
            <w:tcW w:w="5938" w:type="dxa"/>
          </w:tcPr>
          <w:p w14:paraId="4F9B4A5B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Категория дороги</w:t>
            </w:r>
          </w:p>
        </w:tc>
        <w:tc>
          <w:tcPr>
            <w:tcW w:w="1134" w:type="dxa"/>
          </w:tcPr>
          <w:p w14:paraId="13807634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-</w:t>
            </w:r>
          </w:p>
        </w:tc>
        <w:tc>
          <w:tcPr>
            <w:tcW w:w="1700" w:type="dxa"/>
          </w:tcPr>
          <w:p w14:paraId="42436702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  <w:t>IV</w:t>
            </w: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-в</w:t>
            </w:r>
          </w:p>
        </w:tc>
      </w:tr>
      <w:tr w:rsidR="00C44FA3" w:rsidRPr="00B950B2" w14:paraId="0D3E7BA9" w14:textId="77777777" w:rsidTr="006F322C">
        <w:tc>
          <w:tcPr>
            <w:tcW w:w="861" w:type="dxa"/>
          </w:tcPr>
          <w:p w14:paraId="031A3528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2</w:t>
            </w:r>
          </w:p>
        </w:tc>
        <w:tc>
          <w:tcPr>
            <w:tcW w:w="5938" w:type="dxa"/>
          </w:tcPr>
          <w:p w14:paraId="1F75F63B" w14:textId="77777777" w:rsidR="00C44FA3" w:rsidRPr="00B950B2" w:rsidRDefault="00C44FA3" w:rsidP="00F67A4F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Общая протяжен</w:t>
            </w:r>
            <w:r w:rsidR="0053536E"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ность дорог</w:t>
            </w:r>
            <w:r w:rsidR="00F67A4F"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 xml:space="preserve"> с гравийным покрытием</w:t>
            </w:r>
          </w:p>
        </w:tc>
        <w:tc>
          <w:tcPr>
            <w:tcW w:w="1134" w:type="dxa"/>
          </w:tcPr>
          <w:p w14:paraId="0B73FFD8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700" w:type="dxa"/>
          </w:tcPr>
          <w:p w14:paraId="7C2AB3BE" w14:textId="77777777" w:rsidR="00C44FA3" w:rsidRPr="00712719" w:rsidRDefault="00DF3A8B" w:rsidP="00712719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 xml:space="preserve"> </w:t>
            </w:r>
            <w:r w:rsidR="0071271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>228,86</w:t>
            </w:r>
          </w:p>
        </w:tc>
      </w:tr>
      <w:tr w:rsidR="00A70448" w:rsidRPr="00B950B2" w14:paraId="34B30025" w14:textId="77777777" w:rsidTr="006F322C">
        <w:tc>
          <w:tcPr>
            <w:tcW w:w="861" w:type="dxa"/>
          </w:tcPr>
          <w:p w14:paraId="311AAAC8" w14:textId="77777777" w:rsidR="00A70448" w:rsidRPr="00B950B2" w:rsidRDefault="00A70448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3</w:t>
            </w:r>
          </w:p>
        </w:tc>
        <w:tc>
          <w:tcPr>
            <w:tcW w:w="5938" w:type="dxa"/>
          </w:tcPr>
          <w:p w14:paraId="671690D2" w14:textId="77777777" w:rsidR="00A70448" w:rsidRPr="00B950B2" w:rsidRDefault="00A70448" w:rsidP="00F67A4F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 xml:space="preserve">Общая протяженность дорог </w:t>
            </w: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  <w:t>IV</w:t>
            </w: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 xml:space="preserve"> кат. с асфальтным покрытием</w:t>
            </w:r>
          </w:p>
        </w:tc>
        <w:tc>
          <w:tcPr>
            <w:tcW w:w="1134" w:type="dxa"/>
          </w:tcPr>
          <w:p w14:paraId="67BEC425" w14:textId="77777777" w:rsidR="00A70448" w:rsidRPr="00B950B2" w:rsidRDefault="00A70448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700" w:type="dxa"/>
          </w:tcPr>
          <w:p w14:paraId="1C77A2F3" w14:textId="77777777" w:rsidR="00A70448" w:rsidRPr="00B950B2" w:rsidRDefault="00712719" w:rsidP="00DF3A8B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>3,5</w:t>
            </w:r>
          </w:p>
        </w:tc>
      </w:tr>
      <w:tr w:rsidR="00C44FA3" w:rsidRPr="00B950B2" w14:paraId="27E85434" w14:textId="77777777" w:rsidTr="006F322C">
        <w:tc>
          <w:tcPr>
            <w:tcW w:w="861" w:type="dxa"/>
          </w:tcPr>
          <w:p w14:paraId="52196A4D" w14:textId="77777777" w:rsidR="00C44FA3" w:rsidRPr="00B950B2" w:rsidRDefault="00A70448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4</w:t>
            </w:r>
          </w:p>
        </w:tc>
        <w:tc>
          <w:tcPr>
            <w:tcW w:w="5938" w:type="dxa"/>
          </w:tcPr>
          <w:p w14:paraId="340FE42A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Расчетная скорость движения</w:t>
            </w:r>
          </w:p>
        </w:tc>
        <w:tc>
          <w:tcPr>
            <w:tcW w:w="1134" w:type="dxa"/>
          </w:tcPr>
          <w:p w14:paraId="60B0F114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км/час</w:t>
            </w:r>
          </w:p>
        </w:tc>
        <w:tc>
          <w:tcPr>
            <w:tcW w:w="1700" w:type="dxa"/>
          </w:tcPr>
          <w:p w14:paraId="7F1D7397" w14:textId="77777777" w:rsidR="00C44FA3" w:rsidRPr="00B950B2" w:rsidRDefault="00D64030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40</w:t>
            </w:r>
          </w:p>
        </w:tc>
      </w:tr>
      <w:tr w:rsidR="00C44FA3" w:rsidRPr="00B950B2" w14:paraId="2087BB6D" w14:textId="77777777" w:rsidTr="006F322C">
        <w:tc>
          <w:tcPr>
            <w:tcW w:w="861" w:type="dxa"/>
          </w:tcPr>
          <w:p w14:paraId="16F31B8C" w14:textId="77777777" w:rsidR="00C44FA3" w:rsidRPr="00B950B2" w:rsidRDefault="00BB44E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5938" w:type="dxa"/>
          </w:tcPr>
          <w:p w14:paraId="0774765F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Ширина полосы</w:t>
            </w:r>
          </w:p>
        </w:tc>
        <w:tc>
          <w:tcPr>
            <w:tcW w:w="1134" w:type="dxa"/>
          </w:tcPr>
          <w:p w14:paraId="19EDC9F2" w14:textId="77777777" w:rsidR="00C44FA3" w:rsidRPr="00B950B2" w:rsidRDefault="0089075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м</w:t>
            </w:r>
          </w:p>
        </w:tc>
        <w:tc>
          <w:tcPr>
            <w:tcW w:w="1700" w:type="dxa"/>
          </w:tcPr>
          <w:p w14:paraId="5268FB91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4,5</w:t>
            </w:r>
          </w:p>
        </w:tc>
      </w:tr>
      <w:tr w:rsidR="00C44FA3" w:rsidRPr="00B950B2" w14:paraId="0B34AC64" w14:textId="77777777" w:rsidTr="006F322C">
        <w:tc>
          <w:tcPr>
            <w:tcW w:w="861" w:type="dxa"/>
          </w:tcPr>
          <w:p w14:paraId="122DFE98" w14:textId="77777777" w:rsidR="00C44FA3" w:rsidRPr="00B950B2" w:rsidRDefault="00BB44E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6</w:t>
            </w:r>
          </w:p>
        </w:tc>
        <w:tc>
          <w:tcPr>
            <w:tcW w:w="5938" w:type="dxa"/>
          </w:tcPr>
          <w:p w14:paraId="098CD754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Ширина проезжай части</w:t>
            </w:r>
          </w:p>
        </w:tc>
        <w:tc>
          <w:tcPr>
            <w:tcW w:w="1134" w:type="dxa"/>
          </w:tcPr>
          <w:p w14:paraId="7B2D5747" w14:textId="77777777" w:rsidR="00C44FA3" w:rsidRPr="00B950B2" w:rsidRDefault="0089075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м</w:t>
            </w:r>
          </w:p>
        </w:tc>
        <w:tc>
          <w:tcPr>
            <w:tcW w:w="1700" w:type="dxa"/>
          </w:tcPr>
          <w:p w14:paraId="157A2D9D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4,5</w:t>
            </w:r>
          </w:p>
        </w:tc>
      </w:tr>
      <w:tr w:rsidR="00C44FA3" w:rsidRPr="00B950B2" w14:paraId="324BE81D" w14:textId="77777777" w:rsidTr="006F322C">
        <w:tc>
          <w:tcPr>
            <w:tcW w:w="861" w:type="dxa"/>
          </w:tcPr>
          <w:p w14:paraId="7EC62F52" w14:textId="77777777" w:rsidR="00C44FA3" w:rsidRPr="00B950B2" w:rsidRDefault="00BB44E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7</w:t>
            </w:r>
          </w:p>
        </w:tc>
        <w:tc>
          <w:tcPr>
            <w:tcW w:w="5938" w:type="dxa"/>
          </w:tcPr>
          <w:p w14:paraId="1412696F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Ширина обочины</w:t>
            </w:r>
          </w:p>
        </w:tc>
        <w:tc>
          <w:tcPr>
            <w:tcW w:w="1134" w:type="dxa"/>
          </w:tcPr>
          <w:p w14:paraId="2163788E" w14:textId="77777777" w:rsidR="00C44FA3" w:rsidRPr="00B950B2" w:rsidRDefault="0089075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м</w:t>
            </w:r>
          </w:p>
        </w:tc>
        <w:tc>
          <w:tcPr>
            <w:tcW w:w="1700" w:type="dxa"/>
          </w:tcPr>
          <w:p w14:paraId="0014A007" w14:textId="77777777" w:rsidR="00C44FA3" w:rsidRPr="00B950B2" w:rsidRDefault="00C01785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  <w:t>1</w:t>
            </w:r>
          </w:p>
        </w:tc>
      </w:tr>
      <w:tr w:rsidR="00C44FA3" w:rsidRPr="00B950B2" w14:paraId="11E94470" w14:textId="77777777" w:rsidTr="006F322C">
        <w:tc>
          <w:tcPr>
            <w:tcW w:w="861" w:type="dxa"/>
          </w:tcPr>
          <w:p w14:paraId="25146386" w14:textId="77777777" w:rsidR="00C44FA3" w:rsidRPr="00B950B2" w:rsidRDefault="00BB44E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8</w:t>
            </w:r>
          </w:p>
        </w:tc>
        <w:tc>
          <w:tcPr>
            <w:tcW w:w="5938" w:type="dxa"/>
          </w:tcPr>
          <w:p w14:paraId="1A3ADBA1" w14:textId="77777777" w:rsidR="00C44FA3" w:rsidRPr="00B950B2" w:rsidRDefault="00C44FA3" w:rsidP="00536C0B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Общая ширина</w:t>
            </w:r>
          </w:p>
        </w:tc>
        <w:tc>
          <w:tcPr>
            <w:tcW w:w="1134" w:type="dxa"/>
          </w:tcPr>
          <w:p w14:paraId="5F08820F" w14:textId="77777777" w:rsidR="00C44FA3" w:rsidRPr="00B950B2" w:rsidRDefault="00890759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м</w:t>
            </w:r>
          </w:p>
        </w:tc>
        <w:tc>
          <w:tcPr>
            <w:tcW w:w="1700" w:type="dxa"/>
          </w:tcPr>
          <w:p w14:paraId="647259BB" w14:textId="77777777" w:rsidR="00C44FA3" w:rsidRPr="00B950B2" w:rsidRDefault="00C44FA3" w:rsidP="006F322C">
            <w:pPr>
              <w:pStyle w:val="3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</w:pPr>
            <w:r w:rsidRPr="00B950B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ru-RU"/>
              </w:rPr>
              <w:t>6,5</w:t>
            </w:r>
          </w:p>
        </w:tc>
      </w:tr>
    </w:tbl>
    <w:p w14:paraId="3CF32693" w14:textId="77777777" w:rsidR="00231C6E" w:rsidRDefault="00231C6E" w:rsidP="006703FB">
      <w:pPr>
        <w:pStyle w:val="3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</w:p>
    <w:p w14:paraId="571B9D7B" w14:textId="08137BD3" w:rsidR="0010748C" w:rsidRDefault="009C3234" w:rsidP="006703FB">
      <w:pPr>
        <w:pStyle w:val="3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Протяженность и р</w:t>
      </w:r>
      <w:r w:rsidR="008B3CFF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аспо</w:t>
      </w:r>
      <w:r w:rsidR="00D616E7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ложение объектов </w:t>
      </w:r>
      <w:r w:rsidR="00231C6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по областям </w:t>
      </w:r>
      <w:r w:rsidR="00D616E7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для </w:t>
      </w:r>
      <w:r w:rsidR="00CD72B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выполнения работ</w:t>
      </w:r>
      <w:r w:rsidR="00D616E7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по о</w:t>
      </w:r>
      <w:r w:rsidR="00D616E7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бслуживанию и ремонту </w:t>
      </w:r>
      <w:proofErr w:type="spellStart"/>
      <w:r w:rsidR="00D616E7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вдольтрассовых</w:t>
      </w:r>
      <w:proofErr w:type="spellEnd"/>
      <w:r w:rsidR="00D616E7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дорог магистрального газопровода «Бейнеу-</w:t>
      </w:r>
      <w:proofErr w:type="spellStart"/>
      <w:r w:rsidR="00D616E7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Бозой</w:t>
      </w:r>
      <w:proofErr w:type="spellEnd"/>
      <w:r w:rsidR="00D616E7" w:rsidRPr="00B950B2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-Шымкент» </w:t>
      </w:r>
      <w:r w:rsidR="008B3CFF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приведено в </w:t>
      </w:r>
      <w:r w:rsidR="00670346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Т</w:t>
      </w:r>
      <w:r w:rsidR="008B3CFF" w:rsidRPr="00B950B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аблице 3</w:t>
      </w:r>
    </w:p>
    <w:p w14:paraId="59756DD8" w14:textId="77777777" w:rsidR="002B6DFE" w:rsidRDefault="002B6DFE" w:rsidP="002B6DFE">
      <w:pPr>
        <w:rPr>
          <w:lang w:val="ru-RU"/>
        </w:rPr>
      </w:pPr>
    </w:p>
    <w:p w14:paraId="7513D7C1" w14:textId="77777777" w:rsidR="00DF3A8B" w:rsidRDefault="008B3CFF" w:rsidP="00F87413">
      <w:pPr>
        <w:ind w:right="560"/>
        <w:rPr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Таблица 3</w:t>
      </w:r>
      <w:r w:rsidRPr="00B950B2">
        <w:rPr>
          <w:sz w:val="28"/>
          <w:szCs w:val="28"/>
          <w:lang w:val="ru-RU"/>
        </w:rPr>
        <w:t xml:space="preserve"> </w:t>
      </w:r>
    </w:p>
    <w:p w14:paraId="1548EFDE" w14:textId="77777777" w:rsidR="00506BB7" w:rsidRDefault="009C3234" w:rsidP="00F87413">
      <w:pPr>
        <w:ind w:right="560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Протяженность и г</w:t>
      </w:r>
      <w:r w:rsidR="008B3CFF" w:rsidRPr="00B950B2">
        <w:rPr>
          <w:sz w:val="28"/>
          <w:szCs w:val="28"/>
          <w:lang w:val="ru-RU"/>
        </w:rPr>
        <w:t xml:space="preserve">еографическое расположение объектов </w:t>
      </w:r>
      <w:r w:rsidR="00FA7DD1" w:rsidRPr="00B950B2">
        <w:rPr>
          <w:sz w:val="28"/>
          <w:szCs w:val="28"/>
          <w:lang w:val="ru-RU"/>
        </w:rPr>
        <w:t>Проекта</w:t>
      </w:r>
      <w:r w:rsidR="002F6274" w:rsidRPr="00B950B2">
        <w:rPr>
          <w:sz w:val="28"/>
          <w:szCs w:val="28"/>
          <w:lang w:val="ru-RU"/>
        </w:rPr>
        <w:t xml:space="preserve">  </w:t>
      </w:r>
    </w:p>
    <w:p w14:paraId="2A26C8BA" w14:textId="77777777" w:rsidR="000B3BA3" w:rsidRPr="000B3BA3" w:rsidRDefault="000B3BA3" w:rsidP="000B3BA3">
      <w:pPr>
        <w:ind w:right="560"/>
        <w:rPr>
          <w:b/>
          <w:sz w:val="28"/>
          <w:szCs w:val="28"/>
          <w:lang w:val="ru-RU"/>
        </w:rPr>
      </w:pPr>
      <w:r w:rsidRPr="000B3BA3">
        <w:rPr>
          <w:b/>
          <w:sz w:val="28"/>
          <w:szCs w:val="28"/>
          <w:lang w:val="ru-RU"/>
        </w:rPr>
        <w:t>Мангистауская область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389"/>
        <w:gridCol w:w="2864"/>
        <w:gridCol w:w="2693"/>
      </w:tblGrid>
      <w:tr w:rsidR="000B3BA3" w:rsidRPr="00B950B2" w14:paraId="459F1804" w14:textId="77777777" w:rsidTr="00DF3A8B">
        <w:tc>
          <w:tcPr>
            <w:tcW w:w="2972" w:type="dxa"/>
            <w:vMerge w:val="restart"/>
            <w:shd w:val="clear" w:color="auto" w:fill="C2D69B" w:themeFill="accent3" w:themeFillTint="99"/>
            <w:vAlign w:val="center"/>
          </w:tcPr>
          <w:p w14:paraId="2CEF6070" w14:textId="77777777" w:rsidR="000B3BA3" w:rsidRPr="00B950B2" w:rsidRDefault="000B3BA3" w:rsidP="00DF3A8B">
            <w:pPr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Объект, РЭУ/ГИС, эксплуатационный участок</w:t>
            </w:r>
          </w:p>
        </w:tc>
        <w:tc>
          <w:tcPr>
            <w:tcW w:w="1389" w:type="dxa"/>
            <w:vMerge w:val="restart"/>
            <w:shd w:val="clear" w:color="auto" w:fill="C2D69B" w:themeFill="accent3" w:themeFillTint="99"/>
            <w:vAlign w:val="center"/>
          </w:tcPr>
          <w:p w14:paraId="76536C7F" w14:textId="77777777" w:rsidR="000B3BA3" w:rsidRPr="00B950B2" w:rsidRDefault="000B3BA3" w:rsidP="00DF3A8B">
            <w:pPr>
              <w:rPr>
                <w:b/>
                <w:sz w:val="28"/>
                <w:szCs w:val="28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Протяженность,</w:t>
            </w:r>
            <w:r w:rsidRPr="00B950B2">
              <w:rPr>
                <w:b/>
                <w:sz w:val="28"/>
                <w:szCs w:val="28"/>
              </w:rPr>
              <w:t xml:space="preserve"> </w:t>
            </w:r>
            <w:r w:rsidRPr="00B950B2">
              <w:rPr>
                <w:b/>
                <w:sz w:val="28"/>
                <w:szCs w:val="28"/>
                <w:lang w:val="ru-RU"/>
              </w:rPr>
              <w:t>км</w:t>
            </w:r>
          </w:p>
        </w:tc>
        <w:tc>
          <w:tcPr>
            <w:tcW w:w="5557" w:type="dxa"/>
            <w:gridSpan w:val="2"/>
            <w:shd w:val="clear" w:color="auto" w:fill="C2D69B" w:themeFill="accent3" w:themeFillTint="99"/>
            <w:vAlign w:val="center"/>
          </w:tcPr>
          <w:p w14:paraId="79762CBC" w14:textId="77777777" w:rsidR="000B3BA3" w:rsidRPr="00B950B2" w:rsidRDefault="000B3BA3" w:rsidP="00DF3A8B">
            <w:pPr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Расположение</w:t>
            </w:r>
          </w:p>
        </w:tc>
      </w:tr>
      <w:tr w:rsidR="000B3BA3" w:rsidRPr="00B950B2" w14:paraId="0934AB55" w14:textId="77777777" w:rsidTr="00DF3A8B">
        <w:tc>
          <w:tcPr>
            <w:tcW w:w="2972" w:type="dxa"/>
            <w:vMerge/>
            <w:shd w:val="clear" w:color="auto" w:fill="C2D69B" w:themeFill="accent3" w:themeFillTint="99"/>
            <w:vAlign w:val="center"/>
          </w:tcPr>
          <w:p w14:paraId="036924B4" w14:textId="77777777" w:rsidR="000B3BA3" w:rsidRPr="00B950B2" w:rsidRDefault="000B3BA3" w:rsidP="00DF3A8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389" w:type="dxa"/>
            <w:vMerge/>
            <w:shd w:val="clear" w:color="auto" w:fill="C2D69B" w:themeFill="accent3" w:themeFillTint="99"/>
            <w:vAlign w:val="center"/>
          </w:tcPr>
          <w:p w14:paraId="73B1B94C" w14:textId="77777777" w:rsidR="000B3BA3" w:rsidRPr="00B950B2" w:rsidRDefault="000B3BA3" w:rsidP="00DF3A8B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64" w:type="dxa"/>
            <w:shd w:val="clear" w:color="auto" w:fill="C2D69B" w:themeFill="accent3" w:themeFillTint="99"/>
            <w:vAlign w:val="center"/>
          </w:tcPr>
          <w:p w14:paraId="041E8363" w14:textId="77777777" w:rsidR="000B3BA3" w:rsidRPr="00B950B2" w:rsidRDefault="000B3BA3" w:rsidP="00DF3A8B">
            <w:pPr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Пикет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14:paraId="21A31A4C" w14:textId="77777777" w:rsidR="000B3BA3" w:rsidRPr="00B950B2" w:rsidRDefault="000B3BA3" w:rsidP="00DF3A8B">
            <w:pPr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Географически</w:t>
            </w:r>
          </w:p>
        </w:tc>
      </w:tr>
      <w:tr w:rsidR="000B3BA3" w:rsidRPr="00B950B2" w14:paraId="6A66752E" w14:textId="77777777" w:rsidTr="00DF3A8B">
        <w:tc>
          <w:tcPr>
            <w:tcW w:w="9918" w:type="dxa"/>
            <w:gridSpan w:val="4"/>
          </w:tcPr>
          <w:p w14:paraId="449D8790" w14:textId="77777777" w:rsidR="000B3BA3" w:rsidRPr="00B950B2" w:rsidRDefault="00231C6E" w:rsidP="00231C6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Участок «</w:t>
            </w:r>
            <w:r w:rsidR="000B3BA3">
              <w:rPr>
                <w:b/>
                <w:sz w:val="28"/>
                <w:szCs w:val="28"/>
                <w:lang w:val="ru-RU"/>
              </w:rPr>
              <w:t>Бейнеу</w:t>
            </w:r>
            <w:r>
              <w:rPr>
                <w:b/>
                <w:sz w:val="28"/>
                <w:szCs w:val="28"/>
                <w:lang w:val="ru-RU"/>
              </w:rPr>
              <w:t>»</w:t>
            </w:r>
          </w:p>
        </w:tc>
      </w:tr>
      <w:tr w:rsidR="000B3BA3" w:rsidRPr="00B950B2" w14:paraId="5C41849C" w14:textId="77777777" w:rsidTr="00DF3A8B">
        <w:tc>
          <w:tcPr>
            <w:tcW w:w="2972" w:type="dxa"/>
          </w:tcPr>
          <w:p w14:paraId="77AA45B1" w14:textId="77777777" w:rsidR="000B3BA3" w:rsidRPr="00DF3A8B" w:rsidRDefault="000B3BA3" w:rsidP="00DF3A8B">
            <w:pPr>
              <w:rPr>
                <w:szCs w:val="26"/>
                <w:lang w:val="ru-RU"/>
              </w:rPr>
            </w:pPr>
            <w:proofErr w:type="spellStart"/>
            <w:r w:rsidRPr="00DF3A8B">
              <w:rPr>
                <w:szCs w:val="26"/>
              </w:rPr>
              <w:t>Вдольтрассовая</w:t>
            </w:r>
            <w:proofErr w:type="spellEnd"/>
            <w:r w:rsidRPr="00DF3A8B">
              <w:rPr>
                <w:szCs w:val="26"/>
              </w:rPr>
              <w:t xml:space="preserve"> </w:t>
            </w:r>
            <w:proofErr w:type="spellStart"/>
            <w:r w:rsidRPr="00DF3A8B">
              <w:rPr>
                <w:szCs w:val="26"/>
              </w:rPr>
              <w:t>дорога</w:t>
            </w:r>
            <w:proofErr w:type="spellEnd"/>
            <w:r w:rsidRPr="00DF3A8B">
              <w:rPr>
                <w:szCs w:val="26"/>
              </w:rPr>
              <w:t xml:space="preserve"> (ВТД)</w:t>
            </w:r>
            <w:r w:rsidRPr="00DF3A8B">
              <w:rPr>
                <w:szCs w:val="26"/>
                <w:lang w:val="ru-RU"/>
              </w:rPr>
              <w:t>, Бейнеу</w:t>
            </w:r>
          </w:p>
        </w:tc>
        <w:tc>
          <w:tcPr>
            <w:tcW w:w="1389" w:type="dxa"/>
          </w:tcPr>
          <w:p w14:paraId="5A408B4A" w14:textId="77777777" w:rsidR="000B3BA3" w:rsidRPr="00DF3A8B" w:rsidRDefault="000B3BA3" w:rsidP="00DF3A8B">
            <w:pPr>
              <w:jc w:val="center"/>
              <w:rPr>
                <w:szCs w:val="26"/>
              </w:rPr>
            </w:pPr>
            <w:r w:rsidRPr="00DF3A8B">
              <w:rPr>
                <w:szCs w:val="26"/>
              </w:rPr>
              <w:t>11,5</w:t>
            </w:r>
          </w:p>
        </w:tc>
        <w:tc>
          <w:tcPr>
            <w:tcW w:w="2864" w:type="dxa"/>
          </w:tcPr>
          <w:p w14:paraId="792C769D" w14:textId="77777777" w:rsidR="000B3BA3" w:rsidRPr="00DF3A8B" w:rsidRDefault="000B3BA3" w:rsidP="00DF3A8B">
            <w:pPr>
              <w:spacing w:after="160" w:line="259" w:lineRule="auto"/>
              <w:rPr>
                <w:rFonts w:eastAsia="Calibri"/>
                <w:szCs w:val="26"/>
                <w:lang w:eastAsia="en-US"/>
              </w:rPr>
            </w:pPr>
            <w:r w:rsidRPr="00DF3A8B">
              <w:rPr>
                <w:rFonts w:eastAsia="Calibri"/>
                <w:szCs w:val="26"/>
                <w:lang w:eastAsia="en-US"/>
              </w:rPr>
              <w:t>104</w:t>
            </w:r>
            <w:r w:rsidRPr="00DF3A8B">
              <w:rPr>
                <w:rFonts w:eastAsiaTheme="minorEastAsia"/>
                <w:szCs w:val="26"/>
                <w:lang w:eastAsia="zh-CN"/>
              </w:rPr>
              <w:t>,</w:t>
            </w:r>
            <w:r w:rsidRPr="00DF3A8B">
              <w:rPr>
                <w:rFonts w:eastAsia="Calibri"/>
                <w:szCs w:val="26"/>
                <w:lang w:eastAsia="en-US"/>
              </w:rPr>
              <w:t>5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  <w:r w:rsidRPr="00DF3A8B">
              <w:rPr>
                <w:rFonts w:eastAsia="Calibri"/>
                <w:szCs w:val="26"/>
                <w:lang w:eastAsia="en-US"/>
              </w:rPr>
              <w:t>-105,8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  <w:r w:rsidR="00DF3A8B" w:rsidRPr="00D94A6A">
              <w:rPr>
                <w:rFonts w:eastAsia="Calibri"/>
                <w:szCs w:val="26"/>
                <w:lang w:eastAsia="en-US"/>
              </w:rPr>
              <w:t xml:space="preserve"> </w:t>
            </w:r>
            <w:r w:rsidRPr="00DF3A8B">
              <w:rPr>
                <w:rFonts w:eastAsia="Calibri"/>
                <w:szCs w:val="26"/>
                <w:lang w:eastAsia="en-US"/>
              </w:rPr>
              <w:t>= 1,3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</w:p>
          <w:p w14:paraId="39CF51FB" w14:textId="77777777" w:rsidR="000B3BA3" w:rsidRPr="00DF3A8B" w:rsidRDefault="000B3BA3" w:rsidP="00DF3A8B">
            <w:pPr>
              <w:spacing w:after="160" w:line="259" w:lineRule="auto"/>
              <w:rPr>
                <w:rFonts w:eastAsia="Calibri"/>
                <w:szCs w:val="26"/>
                <w:lang w:eastAsia="en-US"/>
              </w:rPr>
            </w:pPr>
            <w:r w:rsidRPr="00DF3A8B">
              <w:rPr>
                <w:rFonts w:eastAsia="Calibri"/>
                <w:szCs w:val="26"/>
                <w:lang w:eastAsia="en-US"/>
              </w:rPr>
              <w:t xml:space="preserve">106,5 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  <w:r w:rsidRPr="00DF3A8B">
              <w:rPr>
                <w:rFonts w:eastAsia="Calibri"/>
                <w:szCs w:val="26"/>
                <w:lang w:eastAsia="en-US"/>
              </w:rPr>
              <w:t xml:space="preserve">–116,7 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  <w:r w:rsidRPr="00DF3A8B">
              <w:rPr>
                <w:rFonts w:eastAsia="Calibri"/>
                <w:szCs w:val="26"/>
                <w:lang w:eastAsia="en-US"/>
              </w:rPr>
              <w:t xml:space="preserve"> =10,2 </w:t>
            </w:r>
            <w:r w:rsidRPr="00DF3A8B">
              <w:rPr>
                <w:rFonts w:eastAsia="Calibri"/>
                <w:szCs w:val="26"/>
                <w:lang w:val="ru-RU" w:eastAsia="en-US"/>
              </w:rPr>
              <w:t>км</w:t>
            </w:r>
          </w:p>
        </w:tc>
        <w:tc>
          <w:tcPr>
            <w:tcW w:w="2693" w:type="dxa"/>
          </w:tcPr>
          <w:p w14:paraId="6188E838" w14:textId="77777777" w:rsidR="000B3BA3" w:rsidRPr="00DF3A8B" w:rsidRDefault="000B3BA3" w:rsidP="00DF3A8B">
            <w:pPr>
              <w:rPr>
                <w:szCs w:val="26"/>
              </w:rPr>
            </w:pPr>
            <w:proofErr w:type="spellStart"/>
            <w:r w:rsidRPr="00DF3A8B">
              <w:rPr>
                <w:szCs w:val="26"/>
                <w:lang w:val="ru-RU"/>
              </w:rPr>
              <w:t>Мангистау</w:t>
            </w:r>
            <w:r w:rsidRPr="00DF3A8B">
              <w:rPr>
                <w:szCs w:val="26"/>
              </w:rPr>
              <w:t>ская</w:t>
            </w:r>
            <w:proofErr w:type="spellEnd"/>
            <w:r w:rsidRPr="00DF3A8B">
              <w:rPr>
                <w:szCs w:val="26"/>
              </w:rPr>
              <w:t xml:space="preserve"> </w:t>
            </w:r>
            <w:proofErr w:type="spellStart"/>
            <w:r w:rsidRPr="00DF3A8B">
              <w:rPr>
                <w:szCs w:val="26"/>
              </w:rPr>
              <w:t>область</w:t>
            </w:r>
            <w:proofErr w:type="spellEnd"/>
          </w:p>
        </w:tc>
      </w:tr>
      <w:tr w:rsidR="000B3BA3" w:rsidRPr="00F51858" w14:paraId="21A1EB13" w14:textId="77777777" w:rsidTr="00DF3A8B">
        <w:tc>
          <w:tcPr>
            <w:tcW w:w="9918" w:type="dxa"/>
            <w:gridSpan w:val="4"/>
            <w:tcBorders>
              <w:top w:val="single" w:sz="4" w:space="0" w:color="auto"/>
            </w:tcBorders>
          </w:tcPr>
          <w:p w14:paraId="58892D76" w14:textId="77777777" w:rsidR="000B3BA3" w:rsidRPr="00F51858" w:rsidRDefault="000B3BA3" w:rsidP="006D34B3">
            <w:pPr>
              <w:jc w:val="center"/>
              <w:rPr>
                <w:rFonts w:eastAsiaTheme="minorEastAsia"/>
                <w:sz w:val="28"/>
                <w:szCs w:val="28"/>
                <w:lang w:val="ru-RU" w:eastAsia="zh-CN"/>
              </w:rPr>
            </w:pPr>
            <w:r w:rsidRPr="00F51858">
              <w:rPr>
                <w:sz w:val="28"/>
                <w:szCs w:val="28"/>
                <w:lang w:val="ru-RU"/>
              </w:rPr>
              <w:t>Всего: 11,5 км</w:t>
            </w:r>
          </w:p>
        </w:tc>
      </w:tr>
    </w:tbl>
    <w:p w14:paraId="5BC3FE42" w14:textId="77777777" w:rsidR="006D34B3" w:rsidRDefault="006D34B3" w:rsidP="000B3BA3">
      <w:pPr>
        <w:ind w:right="560"/>
        <w:rPr>
          <w:b/>
          <w:sz w:val="28"/>
          <w:szCs w:val="28"/>
          <w:lang w:val="ru-RU"/>
        </w:rPr>
      </w:pPr>
    </w:p>
    <w:p w14:paraId="08FE1953" w14:textId="77777777" w:rsidR="000B3BA3" w:rsidRPr="000B3BA3" w:rsidRDefault="000B3BA3" w:rsidP="000B3BA3">
      <w:pPr>
        <w:ind w:right="560"/>
        <w:rPr>
          <w:b/>
          <w:sz w:val="28"/>
          <w:szCs w:val="28"/>
          <w:lang w:val="ru-RU"/>
        </w:rPr>
      </w:pPr>
      <w:r w:rsidRPr="000B3BA3">
        <w:rPr>
          <w:b/>
          <w:sz w:val="28"/>
          <w:szCs w:val="28"/>
          <w:lang w:val="ru-RU"/>
        </w:rPr>
        <w:t>Актюбинская область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2410"/>
        <w:gridCol w:w="2693"/>
      </w:tblGrid>
      <w:tr w:rsidR="000B3BA3" w:rsidRPr="00B950B2" w14:paraId="142FF64E" w14:textId="77777777" w:rsidTr="00DF3A8B">
        <w:tc>
          <w:tcPr>
            <w:tcW w:w="2972" w:type="dxa"/>
            <w:vMerge w:val="restart"/>
            <w:shd w:val="clear" w:color="auto" w:fill="C2D69B" w:themeFill="accent3" w:themeFillTint="99"/>
            <w:vAlign w:val="center"/>
          </w:tcPr>
          <w:p w14:paraId="171E357C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Объект, РЭУ/ГИС, эксплуатационный участок</w:t>
            </w:r>
          </w:p>
        </w:tc>
        <w:tc>
          <w:tcPr>
            <w:tcW w:w="1843" w:type="dxa"/>
            <w:vMerge w:val="restart"/>
            <w:shd w:val="clear" w:color="auto" w:fill="C2D69B" w:themeFill="accent3" w:themeFillTint="99"/>
            <w:vAlign w:val="center"/>
          </w:tcPr>
          <w:p w14:paraId="7CF68F97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Протяженность,</w:t>
            </w:r>
            <w:r w:rsidRPr="00B950B2">
              <w:rPr>
                <w:b/>
                <w:sz w:val="28"/>
                <w:szCs w:val="28"/>
              </w:rPr>
              <w:t xml:space="preserve"> </w:t>
            </w:r>
            <w:r w:rsidRPr="00B950B2">
              <w:rPr>
                <w:b/>
                <w:sz w:val="28"/>
                <w:szCs w:val="28"/>
                <w:lang w:val="ru-RU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C2D69B" w:themeFill="accent3" w:themeFillTint="99"/>
            <w:vAlign w:val="center"/>
          </w:tcPr>
          <w:p w14:paraId="19EF80E1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Расположение</w:t>
            </w:r>
          </w:p>
        </w:tc>
      </w:tr>
      <w:tr w:rsidR="000B3BA3" w:rsidRPr="00B950B2" w14:paraId="6FF5C913" w14:textId="77777777" w:rsidTr="00DF3A8B">
        <w:tc>
          <w:tcPr>
            <w:tcW w:w="2972" w:type="dxa"/>
            <w:vMerge/>
            <w:shd w:val="clear" w:color="auto" w:fill="C2D69B" w:themeFill="accent3" w:themeFillTint="99"/>
            <w:vAlign w:val="center"/>
          </w:tcPr>
          <w:p w14:paraId="0F08DB84" w14:textId="77777777" w:rsidR="000B3BA3" w:rsidRPr="00B950B2" w:rsidRDefault="000B3BA3" w:rsidP="00DF3A8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C2D69B" w:themeFill="accent3" w:themeFillTint="99"/>
            <w:vAlign w:val="center"/>
          </w:tcPr>
          <w:p w14:paraId="61DA0DE0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shd w:val="clear" w:color="auto" w:fill="C2D69B" w:themeFill="accent3" w:themeFillTint="99"/>
            <w:vAlign w:val="center"/>
          </w:tcPr>
          <w:p w14:paraId="055329B0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Пикет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14:paraId="6272FA36" w14:textId="77777777" w:rsidR="000B3BA3" w:rsidRPr="00B950B2" w:rsidRDefault="000B3BA3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Географически</w:t>
            </w:r>
          </w:p>
        </w:tc>
      </w:tr>
      <w:tr w:rsidR="000B3BA3" w:rsidRPr="00B950B2" w14:paraId="1B046A9D" w14:textId="77777777" w:rsidTr="00DF3A8B">
        <w:tc>
          <w:tcPr>
            <w:tcW w:w="9918" w:type="dxa"/>
            <w:gridSpan w:val="4"/>
          </w:tcPr>
          <w:p w14:paraId="432FC77A" w14:textId="77777777" w:rsidR="000B3BA3" w:rsidRPr="00B950B2" w:rsidRDefault="00231C6E" w:rsidP="00DF3A8B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Участок </w:t>
            </w:r>
            <w:r w:rsidR="000B3BA3" w:rsidRPr="00B950B2">
              <w:rPr>
                <w:b/>
                <w:sz w:val="28"/>
                <w:szCs w:val="28"/>
                <w:lang w:val="ru-RU"/>
              </w:rPr>
              <w:t>КС-1 «</w:t>
            </w:r>
            <w:proofErr w:type="spellStart"/>
            <w:r w:rsidR="000B3BA3" w:rsidRPr="00B950B2">
              <w:rPr>
                <w:b/>
                <w:sz w:val="28"/>
                <w:szCs w:val="28"/>
                <w:lang w:val="ru-RU"/>
              </w:rPr>
              <w:t>Бозой</w:t>
            </w:r>
            <w:proofErr w:type="spellEnd"/>
            <w:r w:rsidR="000B3BA3" w:rsidRPr="00B950B2">
              <w:rPr>
                <w:b/>
                <w:sz w:val="28"/>
                <w:szCs w:val="28"/>
                <w:lang w:val="ru-RU"/>
              </w:rPr>
              <w:t>»</w:t>
            </w:r>
          </w:p>
        </w:tc>
      </w:tr>
      <w:tr w:rsidR="000B3BA3" w:rsidRPr="00B950B2" w14:paraId="1C67D163" w14:textId="77777777" w:rsidTr="00DF3A8B">
        <w:tc>
          <w:tcPr>
            <w:tcW w:w="2972" w:type="dxa"/>
          </w:tcPr>
          <w:p w14:paraId="137AD3F7" w14:textId="77777777" w:rsidR="000B3BA3" w:rsidRPr="00B950B2" w:rsidRDefault="000B3BA3" w:rsidP="00DF3A8B">
            <w:pPr>
              <w:jc w:val="left"/>
            </w:pPr>
            <w:proofErr w:type="spellStart"/>
            <w:r w:rsidRPr="00B950B2">
              <w:t>Вдольтрассовая</w:t>
            </w:r>
            <w:proofErr w:type="spellEnd"/>
            <w:r w:rsidRPr="00B950B2">
              <w:t xml:space="preserve"> </w:t>
            </w:r>
            <w:proofErr w:type="spellStart"/>
            <w:r w:rsidRPr="00B950B2">
              <w:t>дорога</w:t>
            </w:r>
            <w:proofErr w:type="spellEnd"/>
            <w:r w:rsidRPr="00B950B2">
              <w:t xml:space="preserve"> (ВТД),  </w:t>
            </w:r>
            <w:proofErr w:type="spellStart"/>
            <w:r w:rsidRPr="00B950B2">
              <w:t>Бозой</w:t>
            </w:r>
            <w:proofErr w:type="spellEnd"/>
          </w:p>
        </w:tc>
        <w:tc>
          <w:tcPr>
            <w:tcW w:w="1843" w:type="dxa"/>
          </w:tcPr>
          <w:p w14:paraId="6A2276C8" w14:textId="77777777" w:rsidR="000B3BA3" w:rsidRPr="002C1AA7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150,6</w:t>
            </w:r>
          </w:p>
        </w:tc>
        <w:tc>
          <w:tcPr>
            <w:tcW w:w="2410" w:type="dxa"/>
          </w:tcPr>
          <w:p w14:paraId="4733BE82" w14:textId="77777777" w:rsidR="000B3BA3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122,7 км -126,7 км</w:t>
            </w:r>
          </w:p>
          <w:p w14:paraId="272051A0" w14:textId="77777777" w:rsidR="000B3BA3" w:rsidRPr="00F93DFD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148 км-240 км</w:t>
            </w:r>
          </w:p>
          <w:p w14:paraId="1DE83D25" w14:textId="77777777" w:rsidR="000B3BA3" w:rsidRPr="00F93DFD" w:rsidRDefault="000B3BA3" w:rsidP="00DF3A8B">
            <w:pPr>
              <w:jc w:val="center"/>
              <w:rPr>
                <w:lang w:val="ru-RU"/>
              </w:rPr>
            </w:pPr>
            <w:r w:rsidRPr="00EB75B5">
              <w:rPr>
                <w:lang w:val="ru-RU"/>
              </w:rPr>
              <w:t>311</w:t>
            </w:r>
            <w:r>
              <w:rPr>
                <w:lang w:val="ru-RU"/>
              </w:rPr>
              <w:t xml:space="preserve"> км</w:t>
            </w:r>
            <w:r w:rsidRPr="00EB75B5">
              <w:rPr>
                <w:lang w:val="ru-RU"/>
              </w:rPr>
              <w:t xml:space="preserve"> – 365,6</w:t>
            </w:r>
            <w:r>
              <w:rPr>
                <w:lang w:val="ru-RU"/>
              </w:rPr>
              <w:t xml:space="preserve"> км</w:t>
            </w:r>
          </w:p>
        </w:tc>
        <w:tc>
          <w:tcPr>
            <w:tcW w:w="2693" w:type="dxa"/>
          </w:tcPr>
          <w:p w14:paraId="717E7BFF" w14:textId="77777777" w:rsidR="000B3BA3" w:rsidRPr="00B950B2" w:rsidRDefault="000B3BA3" w:rsidP="00DF3A8B">
            <w:pPr>
              <w:jc w:val="center"/>
            </w:pPr>
            <w:proofErr w:type="spellStart"/>
            <w:r w:rsidRPr="00B950B2">
              <w:lastRenderedPageBreak/>
              <w:t>Актюбинская</w:t>
            </w:r>
            <w:proofErr w:type="spellEnd"/>
            <w:r w:rsidRPr="00B950B2">
              <w:t xml:space="preserve"> </w:t>
            </w:r>
            <w:proofErr w:type="spellStart"/>
            <w:r w:rsidRPr="00B950B2">
              <w:t>область</w:t>
            </w:r>
            <w:proofErr w:type="spellEnd"/>
          </w:p>
        </w:tc>
      </w:tr>
      <w:tr w:rsidR="000B3BA3" w:rsidRPr="00B950B2" w14:paraId="1DAED646" w14:textId="77777777" w:rsidTr="00DF3A8B">
        <w:tc>
          <w:tcPr>
            <w:tcW w:w="2972" w:type="dxa"/>
          </w:tcPr>
          <w:p w14:paraId="55D87E3B" w14:textId="77777777" w:rsidR="000B3BA3" w:rsidRPr="00CF7DC8" w:rsidRDefault="000B3BA3" w:rsidP="00DF3A8B">
            <w:pPr>
              <w:jc w:val="left"/>
              <w:rPr>
                <w:lang w:val="ru-RU"/>
              </w:rPr>
            </w:pPr>
            <w:r w:rsidRPr="00CF7DC8">
              <w:rPr>
                <w:lang w:val="ru-RU"/>
              </w:rPr>
              <w:t xml:space="preserve">Подъездная дорога </w:t>
            </w:r>
            <w:r>
              <w:rPr>
                <w:lang w:val="ru-RU"/>
              </w:rPr>
              <w:t xml:space="preserve">к вертолетной </w:t>
            </w:r>
            <w:proofErr w:type="spellStart"/>
            <w:r>
              <w:rPr>
                <w:lang w:val="ru-RU"/>
              </w:rPr>
              <w:t>площадк</w:t>
            </w:r>
            <w:proofErr w:type="spellEnd"/>
            <w:r w:rsidRPr="00CF7DC8">
              <w:rPr>
                <w:lang w:val="ru-RU"/>
              </w:rPr>
              <w:t xml:space="preserve"> на </w:t>
            </w:r>
            <w:r>
              <w:rPr>
                <w:lang w:val="ru-RU"/>
              </w:rPr>
              <w:t>УЗПОУ-2</w:t>
            </w:r>
          </w:p>
        </w:tc>
        <w:tc>
          <w:tcPr>
            <w:tcW w:w="1843" w:type="dxa"/>
          </w:tcPr>
          <w:p w14:paraId="6D6F9145" w14:textId="77777777" w:rsidR="000B3BA3" w:rsidRPr="00CF7DC8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410" w:type="dxa"/>
          </w:tcPr>
          <w:p w14:paraId="6C24FD39" w14:textId="77777777" w:rsidR="000B3BA3" w:rsidRPr="00CF7DC8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155</w:t>
            </w:r>
          </w:p>
        </w:tc>
        <w:tc>
          <w:tcPr>
            <w:tcW w:w="2693" w:type="dxa"/>
          </w:tcPr>
          <w:p w14:paraId="621368F8" w14:textId="77777777" w:rsidR="000B3BA3" w:rsidRPr="00CF7DC8" w:rsidRDefault="000B3BA3" w:rsidP="00DF3A8B">
            <w:pPr>
              <w:jc w:val="center"/>
              <w:rPr>
                <w:lang w:val="ru-RU"/>
              </w:rPr>
            </w:pPr>
            <w:proofErr w:type="spellStart"/>
            <w:r w:rsidRPr="00CF7DC8">
              <w:t>Актюбинская</w:t>
            </w:r>
            <w:proofErr w:type="spellEnd"/>
            <w:r w:rsidRPr="00CF7DC8">
              <w:t xml:space="preserve"> </w:t>
            </w:r>
            <w:proofErr w:type="spellStart"/>
            <w:r w:rsidRPr="00CF7DC8">
              <w:t>область</w:t>
            </w:r>
            <w:proofErr w:type="spellEnd"/>
          </w:p>
        </w:tc>
      </w:tr>
      <w:tr w:rsidR="000B3BA3" w:rsidRPr="00B950B2" w14:paraId="088A161A" w14:textId="77777777" w:rsidTr="00DF3A8B">
        <w:tc>
          <w:tcPr>
            <w:tcW w:w="2972" w:type="dxa"/>
          </w:tcPr>
          <w:p w14:paraId="575F0FA6" w14:textId="77777777" w:rsidR="000B3BA3" w:rsidRPr="00B950B2" w:rsidRDefault="000B3BA3" w:rsidP="00DF3A8B">
            <w:pPr>
              <w:jc w:val="left"/>
              <w:rPr>
                <w:lang w:val="ru-RU"/>
              </w:rPr>
            </w:pPr>
            <w:r w:rsidRPr="00B950B2">
              <w:rPr>
                <w:lang w:val="ru-RU"/>
              </w:rPr>
              <w:t>Подъездная дорога к вертолетной площадке №1 на КУ-11</w:t>
            </w:r>
          </w:p>
        </w:tc>
        <w:tc>
          <w:tcPr>
            <w:tcW w:w="1843" w:type="dxa"/>
          </w:tcPr>
          <w:p w14:paraId="74E8336F" w14:textId="77777777" w:rsidR="000B3BA3" w:rsidRDefault="000B3BA3" w:rsidP="00DF3A8B">
            <w:pPr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410" w:type="dxa"/>
          </w:tcPr>
          <w:p w14:paraId="0B0A2B41" w14:textId="77777777" w:rsidR="000B3BA3" w:rsidRPr="00B950B2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338</w:t>
            </w:r>
          </w:p>
        </w:tc>
        <w:tc>
          <w:tcPr>
            <w:tcW w:w="2693" w:type="dxa"/>
          </w:tcPr>
          <w:p w14:paraId="202A0EE4" w14:textId="77777777" w:rsidR="000B3BA3" w:rsidRPr="00B950B2" w:rsidRDefault="000B3BA3" w:rsidP="00DF3A8B">
            <w:pPr>
              <w:jc w:val="center"/>
              <w:rPr>
                <w:lang w:val="ru-RU"/>
              </w:rPr>
            </w:pPr>
            <w:r w:rsidRPr="00B950B2">
              <w:rPr>
                <w:lang w:val="ru-RU"/>
              </w:rPr>
              <w:t>Актюбинская область</w:t>
            </w:r>
          </w:p>
        </w:tc>
      </w:tr>
      <w:tr w:rsidR="000B3BA3" w:rsidRPr="00B950B2" w14:paraId="7BAB27E3" w14:textId="77777777" w:rsidTr="00DF3A8B">
        <w:tc>
          <w:tcPr>
            <w:tcW w:w="2972" w:type="dxa"/>
          </w:tcPr>
          <w:p w14:paraId="347E8BAF" w14:textId="77777777" w:rsidR="000B3BA3" w:rsidRPr="00B950B2" w:rsidRDefault="000B3BA3" w:rsidP="00DF3A8B">
            <w:pPr>
              <w:jc w:val="left"/>
              <w:rPr>
                <w:lang w:val="ru-RU"/>
              </w:rPr>
            </w:pPr>
            <w:r w:rsidRPr="00B950B2">
              <w:rPr>
                <w:lang w:val="ru-RU"/>
              </w:rPr>
              <w:t>Подъездная дорога к вертолетной площадке №2 на КУ-12</w:t>
            </w:r>
          </w:p>
        </w:tc>
        <w:tc>
          <w:tcPr>
            <w:tcW w:w="1843" w:type="dxa"/>
          </w:tcPr>
          <w:p w14:paraId="75C180CD" w14:textId="77777777" w:rsidR="000B3BA3" w:rsidRDefault="000B3BA3" w:rsidP="00DF3A8B">
            <w:pPr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410" w:type="dxa"/>
          </w:tcPr>
          <w:p w14:paraId="1B773C93" w14:textId="77777777" w:rsidR="000B3BA3" w:rsidRPr="00B950B2" w:rsidRDefault="000B3BA3" w:rsidP="00DF3A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364,5</w:t>
            </w:r>
          </w:p>
        </w:tc>
        <w:tc>
          <w:tcPr>
            <w:tcW w:w="2693" w:type="dxa"/>
          </w:tcPr>
          <w:p w14:paraId="485B8FDF" w14:textId="77777777" w:rsidR="000B3BA3" w:rsidRPr="00B950B2" w:rsidRDefault="000B3BA3" w:rsidP="00DF3A8B">
            <w:pPr>
              <w:jc w:val="center"/>
              <w:rPr>
                <w:lang w:val="ru-RU"/>
              </w:rPr>
            </w:pPr>
            <w:r w:rsidRPr="00B950B2">
              <w:rPr>
                <w:lang w:val="ru-RU"/>
              </w:rPr>
              <w:t>Актюбинская область</w:t>
            </w:r>
          </w:p>
        </w:tc>
      </w:tr>
      <w:tr w:rsidR="000B3BA3" w:rsidRPr="00B950B2" w14:paraId="048F3E68" w14:textId="77777777" w:rsidTr="00DF3A8B">
        <w:tc>
          <w:tcPr>
            <w:tcW w:w="9918" w:type="dxa"/>
            <w:gridSpan w:val="4"/>
            <w:tcBorders>
              <w:top w:val="single" w:sz="4" w:space="0" w:color="auto"/>
            </w:tcBorders>
          </w:tcPr>
          <w:p w14:paraId="70263369" w14:textId="77777777" w:rsidR="000B3BA3" w:rsidRPr="00B950B2" w:rsidRDefault="000B3BA3" w:rsidP="00DF3A8B">
            <w:pPr>
              <w:jc w:val="center"/>
              <w:rPr>
                <w:rFonts w:eastAsiaTheme="minorEastAsia"/>
                <w:sz w:val="28"/>
                <w:szCs w:val="28"/>
                <w:lang w:val="ru-RU" w:eastAsia="zh-CN"/>
              </w:rPr>
            </w:pPr>
            <w:r>
              <w:rPr>
                <w:sz w:val="28"/>
                <w:szCs w:val="28"/>
                <w:lang w:val="ru-RU"/>
              </w:rPr>
              <w:t xml:space="preserve">Всего: </w:t>
            </w:r>
            <w:r w:rsidRPr="00231C6E">
              <w:rPr>
                <w:sz w:val="28"/>
                <w:szCs w:val="28"/>
                <w:lang w:val="ru-RU"/>
              </w:rPr>
              <w:t>152,1 км</w:t>
            </w:r>
          </w:p>
        </w:tc>
      </w:tr>
    </w:tbl>
    <w:p w14:paraId="0659C79E" w14:textId="77777777" w:rsidR="006D34B3" w:rsidRDefault="006D34B3" w:rsidP="00F87413">
      <w:pPr>
        <w:ind w:right="560"/>
        <w:rPr>
          <w:b/>
          <w:sz w:val="28"/>
          <w:szCs w:val="28"/>
          <w:lang w:val="ru-RU"/>
        </w:rPr>
      </w:pPr>
    </w:p>
    <w:p w14:paraId="3D4BB5D7" w14:textId="77777777" w:rsidR="000B3BA3" w:rsidRPr="000B3BA3" w:rsidRDefault="000B3BA3" w:rsidP="00F87413">
      <w:pPr>
        <w:ind w:right="560"/>
        <w:rPr>
          <w:b/>
          <w:sz w:val="28"/>
          <w:szCs w:val="28"/>
          <w:lang w:val="ru-RU"/>
        </w:rPr>
      </w:pPr>
      <w:r w:rsidRPr="000B3BA3">
        <w:rPr>
          <w:b/>
          <w:sz w:val="28"/>
          <w:szCs w:val="28"/>
          <w:lang w:val="ru-RU"/>
        </w:rPr>
        <w:t xml:space="preserve">Кызылординская область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2410"/>
        <w:gridCol w:w="2693"/>
      </w:tblGrid>
      <w:tr w:rsidR="007550F7" w:rsidRPr="00B950B2" w14:paraId="7AD2A4A5" w14:textId="77777777" w:rsidTr="00D37761">
        <w:tc>
          <w:tcPr>
            <w:tcW w:w="2972" w:type="dxa"/>
            <w:vMerge w:val="restart"/>
            <w:shd w:val="clear" w:color="auto" w:fill="C2D69B" w:themeFill="accent3" w:themeFillTint="99"/>
            <w:vAlign w:val="center"/>
          </w:tcPr>
          <w:p w14:paraId="1C8BD0D9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Объект, РЭУ/ГИС</w:t>
            </w:r>
            <w:r w:rsidR="0021348B" w:rsidRPr="00B950B2">
              <w:rPr>
                <w:b/>
                <w:sz w:val="28"/>
                <w:szCs w:val="28"/>
                <w:lang w:val="ru-RU"/>
              </w:rPr>
              <w:t>, эксплуатационный участок</w:t>
            </w:r>
          </w:p>
        </w:tc>
        <w:tc>
          <w:tcPr>
            <w:tcW w:w="1843" w:type="dxa"/>
            <w:vMerge w:val="restart"/>
            <w:shd w:val="clear" w:color="auto" w:fill="C2D69B" w:themeFill="accent3" w:themeFillTint="99"/>
            <w:vAlign w:val="center"/>
          </w:tcPr>
          <w:p w14:paraId="3AD7E335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Протяженность,</w:t>
            </w:r>
            <w:r w:rsidR="007858B2" w:rsidRPr="00B950B2">
              <w:rPr>
                <w:b/>
                <w:sz w:val="28"/>
                <w:szCs w:val="28"/>
              </w:rPr>
              <w:t xml:space="preserve"> </w:t>
            </w:r>
            <w:r w:rsidRPr="00B950B2">
              <w:rPr>
                <w:b/>
                <w:sz w:val="28"/>
                <w:szCs w:val="28"/>
                <w:lang w:val="ru-RU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C2D69B" w:themeFill="accent3" w:themeFillTint="99"/>
            <w:vAlign w:val="center"/>
          </w:tcPr>
          <w:p w14:paraId="073441F2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Расположение</w:t>
            </w:r>
          </w:p>
        </w:tc>
      </w:tr>
      <w:tr w:rsidR="007550F7" w:rsidRPr="00B950B2" w14:paraId="47823660" w14:textId="77777777" w:rsidTr="00D37761">
        <w:tc>
          <w:tcPr>
            <w:tcW w:w="2972" w:type="dxa"/>
            <w:vMerge/>
            <w:shd w:val="clear" w:color="auto" w:fill="C2D69B" w:themeFill="accent3" w:themeFillTint="99"/>
            <w:vAlign w:val="center"/>
          </w:tcPr>
          <w:p w14:paraId="7E0355EF" w14:textId="77777777" w:rsidR="007550F7" w:rsidRPr="00B950B2" w:rsidRDefault="007550F7" w:rsidP="00D3776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C2D69B" w:themeFill="accent3" w:themeFillTint="99"/>
            <w:vAlign w:val="center"/>
          </w:tcPr>
          <w:p w14:paraId="6104A5BD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shd w:val="clear" w:color="auto" w:fill="C2D69B" w:themeFill="accent3" w:themeFillTint="99"/>
            <w:vAlign w:val="center"/>
          </w:tcPr>
          <w:p w14:paraId="0A571D81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Пикет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14:paraId="4B13892C" w14:textId="77777777" w:rsidR="007550F7" w:rsidRPr="00B950B2" w:rsidRDefault="007550F7" w:rsidP="00D3776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Географически</w:t>
            </w:r>
          </w:p>
        </w:tc>
      </w:tr>
      <w:tr w:rsidR="00527215" w:rsidRPr="00B950B2" w14:paraId="0E51E434" w14:textId="77777777" w:rsidTr="0021348B">
        <w:tc>
          <w:tcPr>
            <w:tcW w:w="9918" w:type="dxa"/>
            <w:gridSpan w:val="4"/>
          </w:tcPr>
          <w:p w14:paraId="696CCF19" w14:textId="77777777" w:rsidR="00527215" w:rsidRPr="00B950B2" w:rsidRDefault="00231C6E" w:rsidP="00527215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Участок </w:t>
            </w:r>
            <w:r w:rsidR="00527215" w:rsidRPr="00B950B2">
              <w:rPr>
                <w:b/>
                <w:sz w:val="28"/>
                <w:szCs w:val="28"/>
                <w:lang w:val="ru-RU"/>
              </w:rPr>
              <w:t>РЭУ «</w:t>
            </w:r>
            <w:proofErr w:type="spellStart"/>
            <w:r w:rsidR="00527215" w:rsidRPr="00B950B2">
              <w:rPr>
                <w:b/>
                <w:sz w:val="28"/>
                <w:szCs w:val="28"/>
                <w:lang w:val="ru-RU"/>
              </w:rPr>
              <w:t>Саксаульск</w:t>
            </w:r>
            <w:proofErr w:type="spellEnd"/>
            <w:r w:rsidR="00527215" w:rsidRPr="00B950B2">
              <w:rPr>
                <w:b/>
                <w:sz w:val="28"/>
                <w:szCs w:val="28"/>
                <w:lang w:val="ru-RU"/>
              </w:rPr>
              <w:t>»</w:t>
            </w:r>
          </w:p>
        </w:tc>
      </w:tr>
      <w:tr w:rsidR="00527215" w:rsidRPr="00B950B2" w14:paraId="46F22611" w14:textId="77777777" w:rsidTr="0021348B">
        <w:tc>
          <w:tcPr>
            <w:tcW w:w="2972" w:type="dxa"/>
          </w:tcPr>
          <w:p w14:paraId="76AC4480" w14:textId="77777777" w:rsidR="00527215" w:rsidRPr="00B950B2" w:rsidRDefault="00527215" w:rsidP="00527215">
            <w:pPr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B950B2">
              <w:rPr>
                <w:sz w:val="28"/>
                <w:szCs w:val="28"/>
                <w:lang w:val="ru-RU"/>
              </w:rPr>
              <w:t>Вдольтрассовая</w:t>
            </w:r>
            <w:proofErr w:type="spellEnd"/>
            <w:r w:rsidRPr="00B950B2">
              <w:rPr>
                <w:sz w:val="28"/>
                <w:szCs w:val="28"/>
                <w:lang w:val="ru-RU"/>
              </w:rPr>
              <w:t xml:space="preserve"> дорога (ВТД), </w:t>
            </w:r>
            <w:proofErr w:type="spellStart"/>
            <w:r w:rsidRPr="00B950B2">
              <w:rPr>
                <w:sz w:val="28"/>
                <w:szCs w:val="28"/>
                <w:lang w:val="ru-RU"/>
              </w:rPr>
              <w:t>Саксаульск</w:t>
            </w:r>
            <w:proofErr w:type="spellEnd"/>
            <w:r w:rsidRPr="00B950B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9CCE9BF" w14:textId="77777777" w:rsidR="00527215" w:rsidRPr="00B950B2" w:rsidRDefault="00712719" w:rsidP="0052721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65,26</w:t>
            </w:r>
          </w:p>
        </w:tc>
        <w:tc>
          <w:tcPr>
            <w:tcW w:w="2410" w:type="dxa"/>
            <w:vAlign w:val="center"/>
          </w:tcPr>
          <w:p w14:paraId="553018FB" w14:textId="77777777" w:rsidR="00527215" w:rsidRPr="00B950B2" w:rsidRDefault="00527215" w:rsidP="006D34B3">
            <w:pPr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365,6– </w:t>
            </w:r>
            <w:r w:rsidR="006D34B3">
              <w:rPr>
                <w:sz w:val="28"/>
                <w:szCs w:val="28"/>
                <w:lang w:val="ru-RU"/>
              </w:rPr>
              <w:t>430,86</w:t>
            </w:r>
          </w:p>
        </w:tc>
        <w:tc>
          <w:tcPr>
            <w:tcW w:w="2693" w:type="dxa"/>
            <w:vAlign w:val="center"/>
          </w:tcPr>
          <w:p w14:paraId="313B31CC" w14:textId="77777777" w:rsidR="00527215" w:rsidRPr="00B950B2" w:rsidRDefault="00527215" w:rsidP="00527215">
            <w:pPr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Кызылординская область</w:t>
            </w:r>
          </w:p>
        </w:tc>
      </w:tr>
      <w:tr w:rsidR="00CE1F31" w:rsidRPr="00B950B2" w14:paraId="0D0B6E39" w14:textId="77777777" w:rsidTr="0021348B">
        <w:tc>
          <w:tcPr>
            <w:tcW w:w="9918" w:type="dxa"/>
            <w:gridSpan w:val="4"/>
          </w:tcPr>
          <w:p w14:paraId="52AB348A" w14:textId="77777777" w:rsidR="00CE1F31" w:rsidRPr="00B950B2" w:rsidRDefault="007B48D3" w:rsidP="006D34B3">
            <w:pPr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Общая протяженность </w:t>
            </w:r>
            <w:r w:rsidR="006D34B3">
              <w:rPr>
                <w:sz w:val="28"/>
                <w:szCs w:val="28"/>
                <w:lang w:val="ru-RU"/>
              </w:rPr>
              <w:t xml:space="preserve">65,26 </w:t>
            </w:r>
            <w:r w:rsidR="00CE1F31" w:rsidRPr="00B950B2">
              <w:rPr>
                <w:sz w:val="28"/>
                <w:szCs w:val="28"/>
                <w:lang w:val="ru-RU"/>
              </w:rPr>
              <w:t xml:space="preserve"> км</w:t>
            </w:r>
          </w:p>
        </w:tc>
      </w:tr>
    </w:tbl>
    <w:p w14:paraId="0A903D41" w14:textId="77777777" w:rsidR="002B6DFE" w:rsidRDefault="002B6DFE" w:rsidP="00585D0D">
      <w:pPr>
        <w:ind w:right="560"/>
        <w:rPr>
          <w:sz w:val="28"/>
          <w:szCs w:val="28"/>
          <w:lang w:val="ru-RU"/>
        </w:rPr>
      </w:pPr>
    </w:p>
    <w:p w14:paraId="10ED458D" w14:textId="77777777" w:rsidR="00585D0D" w:rsidRPr="00B950B2" w:rsidRDefault="00585D0D" w:rsidP="00585D0D">
      <w:pPr>
        <w:ind w:right="560"/>
        <w:rPr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Таблица 3.1</w:t>
      </w:r>
      <w:r w:rsidRPr="00B950B2">
        <w:rPr>
          <w:sz w:val="28"/>
          <w:szCs w:val="28"/>
          <w:lang w:val="ru-RU"/>
        </w:rPr>
        <w:t xml:space="preserve"> – Протяженность и географическое расположение подъездных дорог </w:t>
      </w:r>
      <w:r w:rsidRPr="00B950B2">
        <w:rPr>
          <w:sz w:val="28"/>
          <w:szCs w:val="28"/>
          <w:lang w:val="en-US"/>
        </w:rPr>
        <w:t>IV</w:t>
      </w:r>
      <w:r w:rsidR="0037338B" w:rsidRPr="00B950B2">
        <w:rPr>
          <w:sz w:val="28"/>
          <w:szCs w:val="28"/>
          <w:lang w:val="ru-RU"/>
        </w:rPr>
        <w:t xml:space="preserve"> к</w:t>
      </w:r>
      <w:r w:rsidR="00D24F0B" w:rsidRPr="00B950B2">
        <w:rPr>
          <w:sz w:val="28"/>
          <w:szCs w:val="28"/>
          <w:lang w:val="kk-KZ"/>
        </w:rPr>
        <w:t>ат</w:t>
      </w:r>
      <w:r w:rsidR="0037338B" w:rsidRPr="00B950B2">
        <w:rPr>
          <w:sz w:val="28"/>
          <w:szCs w:val="28"/>
          <w:lang w:val="ru-RU"/>
        </w:rPr>
        <w:t xml:space="preserve">. </w:t>
      </w:r>
      <w:r w:rsidRPr="00B950B2">
        <w:rPr>
          <w:sz w:val="28"/>
          <w:szCs w:val="28"/>
          <w:lang w:val="ru-RU"/>
        </w:rPr>
        <w:t xml:space="preserve">с асфальтным покрытием  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2552"/>
        <w:gridCol w:w="2693"/>
      </w:tblGrid>
      <w:tr w:rsidR="00585D0D" w:rsidRPr="00B950B2" w14:paraId="0649456A" w14:textId="77777777" w:rsidTr="00A9411B">
        <w:tc>
          <w:tcPr>
            <w:tcW w:w="2689" w:type="dxa"/>
            <w:vMerge w:val="restart"/>
            <w:shd w:val="clear" w:color="auto" w:fill="B8CCE4" w:themeFill="accent1" w:themeFillTint="66"/>
            <w:vAlign w:val="center"/>
          </w:tcPr>
          <w:p w14:paraId="6C739DB7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Название Объекта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14:paraId="2A766833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Протяженность,</w:t>
            </w:r>
          </w:p>
          <w:p w14:paraId="1B88239A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Км</w:t>
            </w:r>
          </w:p>
        </w:tc>
        <w:tc>
          <w:tcPr>
            <w:tcW w:w="5245" w:type="dxa"/>
            <w:gridSpan w:val="2"/>
            <w:shd w:val="clear" w:color="auto" w:fill="B8CCE4" w:themeFill="accent1" w:themeFillTint="66"/>
            <w:vAlign w:val="center"/>
          </w:tcPr>
          <w:p w14:paraId="50CA91D4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Расположение</w:t>
            </w:r>
          </w:p>
        </w:tc>
      </w:tr>
      <w:tr w:rsidR="00585D0D" w:rsidRPr="00B950B2" w14:paraId="6A6BD359" w14:textId="77777777" w:rsidTr="00A9411B">
        <w:tc>
          <w:tcPr>
            <w:tcW w:w="2689" w:type="dxa"/>
            <w:vMerge/>
            <w:shd w:val="clear" w:color="auto" w:fill="B8CCE4" w:themeFill="accent1" w:themeFillTint="66"/>
          </w:tcPr>
          <w:p w14:paraId="43F8AD5A" w14:textId="77777777" w:rsidR="00585D0D" w:rsidRPr="00B950B2" w:rsidRDefault="00585D0D" w:rsidP="00585D0D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B8CCE4" w:themeFill="accent1" w:themeFillTint="66"/>
            <w:vAlign w:val="center"/>
          </w:tcPr>
          <w:p w14:paraId="361F383A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shd w:val="clear" w:color="auto" w:fill="B8CCE4" w:themeFill="accent1" w:themeFillTint="66"/>
          </w:tcPr>
          <w:p w14:paraId="66BCDD70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14:paraId="7687FFC1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Пикет</w:t>
            </w:r>
          </w:p>
        </w:tc>
        <w:tc>
          <w:tcPr>
            <w:tcW w:w="2693" w:type="dxa"/>
            <w:shd w:val="clear" w:color="auto" w:fill="B8CCE4" w:themeFill="accent1" w:themeFillTint="66"/>
            <w:vAlign w:val="center"/>
          </w:tcPr>
          <w:p w14:paraId="5A6B88CC" w14:textId="77777777" w:rsidR="00585D0D" w:rsidRPr="00B950B2" w:rsidRDefault="00585D0D" w:rsidP="00585D0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Географически</w:t>
            </w:r>
          </w:p>
        </w:tc>
      </w:tr>
      <w:tr w:rsidR="00231C6E" w:rsidRPr="00B950B2" w14:paraId="11CD89B9" w14:textId="77777777" w:rsidTr="00585D0D">
        <w:tc>
          <w:tcPr>
            <w:tcW w:w="2689" w:type="dxa"/>
          </w:tcPr>
          <w:p w14:paraId="4597E3FC" w14:textId="77777777" w:rsidR="00231C6E" w:rsidRPr="002C1AA7" w:rsidRDefault="00231C6E" w:rsidP="00231C6E">
            <w:pPr>
              <w:ind w:right="5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Подъездная дорога  между </w:t>
            </w:r>
            <w:r w:rsidRPr="002C1AA7">
              <w:rPr>
                <w:sz w:val="28"/>
                <w:szCs w:val="28"/>
                <w:lang w:val="ru-RU"/>
              </w:rPr>
              <w:t>ВП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>» и КС-1 «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  <w:r w:rsidRPr="002C1AA7">
              <w:rPr>
                <w:sz w:val="28"/>
                <w:szCs w:val="28"/>
                <w:lang w:val="ru-RU"/>
              </w:rPr>
              <w:t xml:space="preserve"> </w:t>
            </w:r>
            <w:r w:rsidRPr="002C1AA7">
              <w:rPr>
                <w:sz w:val="28"/>
                <w:szCs w:val="28"/>
                <w:lang w:val="en-US"/>
              </w:rPr>
              <w:t>IV</w:t>
            </w:r>
            <w:r w:rsidRPr="002C1AA7">
              <w:rPr>
                <w:sz w:val="28"/>
                <w:szCs w:val="28"/>
                <w:lang w:val="ru-RU"/>
              </w:rPr>
              <w:t xml:space="preserve"> кат. с асфальтным покрытием</w:t>
            </w:r>
          </w:p>
        </w:tc>
        <w:tc>
          <w:tcPr>
            <w:tcW w:w="1417" w:type="dxa"/>
            <w:vAlign w:val="center"/>
          </w:tcPr>
          <w:p w14:paraId="6F120E8A" w14:textId="77777777" w:rsidR="00231C6E" w:rsidRPr="002C1AA7" w:rsidRDefault="00231C6E" w:rsidP="00231C6E">
            <w:pPr>
              <w:ind w:right="5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3,5 </w:t>
            </w:r>
          </w:p>
        </w:tc>
        <w:tc>
          <w:tcPr>
            <w:tcW w:w="2552" w:type="dxa"/>
            <w:vAlign w:val="center"/>
          </w:tcPr>
          <w:p w14:paraId="22C4B5BA" w14:textId="77777777" w:rsidR="00231C6E" w:rsidRPr="002C1AA7" w:rsidRDefault="00231C6E" w:rsidP="00231C6E">
            <w:pPr>
              <w:ind w:right="5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0-3,5</w:t>
            </w:r>
          </w:p>
        </w:tc>
        <w:tc>
          <w:tcPr>
            <w:tcW w:w="2693" w:type="dxa"/>
          </w:tcPr>
          <w:p w14:paraId="6F7C6221" w14:textId="77777777" w:rsidR="00231C6E" w:rsidRPr="002C1AA7" w:rsidRDefault="00231C6E" w:rsidP="00231C6E">
            <w:pPr>
              <w:ind w:right="560"/>
              <w:jc w:val="center"/>
              <w:rPr>
                <w:sz w:val="28"/>
                <w:szCs w:val="28"/>
                <w:lang w:val="ru-RU"/>
              </w:rPr>
            </w:pPr>
            <w:r w:rsidRPr="00835A16">
              <w:rPr>
                <w:sz w:val="28"/>
                <w:szCs w:val="28"/>
                <w:lang w:val="ru-RU"/>
              </w:rPr>
              <w:t>Актюбинская область</w:t>
            </w:r>
          </w:p>
        </w:tc>
      </w:tr>
      <w:tr w:rsidR="00231C6E" w:rsidRPr="00B950B2" w14:paraId="6738E5B2" w14:textId="77777777" w:rsidTr="00585D0D">
        <w:tc>
          <w:tcPr>
            <w:tcW w:w="9351" w:type="dxa"/>
            <w:gridSpan w:val="4"/>
          </w:tcPr>
          <w:p w14:paraId="152929E5" w14:textId="77777777" w:rsidR="00231C6E" w:rsidRPr="00B950B2" w:rsidRDefault="00231C6E" w:rsidP="006D34B3">
            <w:pPr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Общая протяженность </w:t>
            </w:r>
            <w:r w:rsidR="006D34B3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>,5</w:t>
            </w:r>
            <w:r w:rsidRPr="00B950B2">
              <w:rPr>
                <w:sz w:val="28"/>
                <w:szCs w:val="28"/>
                <w:lang w:val="ru-RU"/>
              </w:rPr>
              <w:t xml:space="preserve"> км</w:t>
            </w:r>
          </w:p>
        </w:tc>
      </w:tr>
    </w:tbl>
    <w:p w14:paraId="0CD0BDA7" w14:textId="77777777" w:rsidR="00231C6E" w:rsidRDefault="00231C6E" w:rsidP="008C0531">
      <w:pPr>
        <w:rPr>
          <w:b/>
          <w:sz w:val="28"/>
          <w:szCs w:val="28"/>
          <w:lang w:val="ru-RU"/>
        </w:rPr>
      </w:pPr>
    </w:p>
    <w:p w14:paraId="3F0856EE" w14:textId="77777777" w:rsidR="008C0531" w:rsidRPr="00B950B2" w:rsidRDefault="005168B9" w:rsidP="008C0531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1.8 Общая ответственность и обязательства ЗАКАЗЧИКА</w:t>
      </w:r>
    </w:p>
    <w:p w14:paraId="3DFBC932" w14:textId="77777777" w:rsidR="008C0531" w:rsidRPr="00B950B2" w:rsidRDefault="005168B9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Предоставление</w:t>
      </w:r>
      <w:r w:rsidR="00BF0B3C" w:rsidRPr="00B950B2">
        <w:rPr>
          <w:sz w:val="28"/>
          <w:szCs w:val="28"/>
          <w:lang w:val="ru-RU"/>
        </w:rPr>
        <w:t>,</w:t>
      </w:r>
      <w:r w:rsidRPr="00B950B2">
        <w:rPr>
          <w:sz w:val="28"/>
          <w:szCs w:val="28"/>
          <w:lang w:val="ru-RU"/>
        </w:rPr>
        <w:t xml:space="preserve"> </w:t>
      </w:r>
      <w:r w:rsidR="00BF0B3C" w:rsidRPr="00B950B2">
        <w:rPr>
          <w:sz w:val="28"/>
          <w:szCs w:val="28"/>
          <w:lang w:val="ru-RU"/>
        </w:rPr>
        <w:t xml:space="preserve">при необходимости </w:t>
      </w:r>
      <w:r w:rsidRPr="00B950B2">
        <w:rPr>
          <w:sz w:val="28"/>
          <w:szCs w:val="28"/>
          <w:lang w:val="ru-RU"/>
        </w:rPr>
        <w:t xml:space="preserve">копии проекта </w:t>
      </w:r>
      <w:r w:rsidR="004F5874" w:rsidRPr="00B950B2">
        <w:rPr>
          <w:sz w:val="28"/>
          <w:szCs w:val="28"/>
          <w:lang w:val="ru-RU"/>
        </w:rPr>
        <w:t xml:space="preserve">«Как построено» </w:t>
      </w:r>
      <w:r w:rsidRPr="00B950B2">
        <w:rPr>
          <w:sz w:val="28"/>
          <w:szCs w:val="28"/>
          <w:lang w:val="ru-RU"/>
        </w:rPr>
        <w:t xml:space="preserve">на </w:t>
      </w:r>
      <w:r w:rsidR="00A25E97" w:rsidRPr="00B950B2">
        <w:rPr>
          <w:sz w:val="28"/>
          <w:szCs w:val="28"/>
          <w:lang w:val="ru-RU"/>
        </w:rPr>
        <w:t>ВТД</w:t>
      </w:r>
      <w:r w:rsidR="004F5874" w:rsidRPr="00B950B2">
        <w:rPr>
          <w:sz w:val="28"/>
          <w:szCs w:val="28"/>
          <w:lang w:val="ru-RU"/>
        </w:rPr>
        <w:t xml:space="preserve"> и ПД</w:t>
      </w:r>
      <w:r w:rsidRPr="00B950B2">
        <w:rPr>
          <w:sz w:val="28"/>
          <w:szCs w:val="28"/>
          <w:lang w:val="ru-RU"/>
        </w:rPr>
        <w:t>.</w:t>
      </w:r>
    </w:p>
    <w:p w14:paraId="7F6249BE" w14:textId="77777777" w:rsidR="008C0531" w:rsidRPr="00B950B2" w:rsidRDefault="005168B9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Проверка и утверждение документации, представленной </w:t>
      </w:r>
      <w:r w:rsidR="00004171" w:rsidRPr="00B950B2">
        <w:rPr>
          <w:sz w:val="28"/>
          <w:szCs w:val="28"/>
          <w:lang w:val="ru-RU"/>
        </w:rPr>
        <w:t>ИСПОЛНИТЕЛЕ</w:t>
      </w:r>
      <w:r w:rsidRPr="00B950B2">
        <w:rPr>
          <w:sz w:val="28"/>
          <w:szCs w:val="28"/>
          <w:lang w:val="ru-RU"/>
        </w:rPr>
        <w:t>М.</w:t>
      </w:r>
    </w:p>
    <w:p w14:paraId="78B40245" w14:textId="77777777" w:rsidR="005168B9" w:rsidRPr="00B950B2" w:rsidRDefault="005168B9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Провер</w:t>
      </w:r>
      <w:r w:rsidR="00BA7745" w:rsidRPr="00B950B2">
        <w:rPr>
          <w:sz w:val="28"/>
          <w:szCs w:val="28"/>
          <w:lang w:val="ru-RU"/>
        </w:rPr>
        <w:t>ка</w:t>
      </w:r>
      <w:r w:rsidRPr="00B950B2">
        <w:rPr>
          <w:sz w:val="28"/>
          <w:szCs w:val="28"/>
          <w:lang w:val="ru-RU"/>
        </w:rPr>
        <w:t>, согласов</w:t>
      </w:r>
      <w:r w:rsidR="00BA7745" w:rsidRPr="00B950B2">
        <w:rPr>
          <w:sz w:val="28"/>
          <w:szCs w:val="28"/>
          <w:lang w:val="ru-RU"/>
        </w:rPr>
        <w:t>ание</w:t>
      </w:r>
      <w:r w:rsidRPr="00B950B2">
        <w:rPr>
          <w:sz w:val="28"/>
          <w:szCs w:val="28"/>
          <w:lang w:val="ru-RU"/>
        </w:rPr>
        <w:t xml:space="preserve"> документ</w:t>
      </w:r>
      <w:r w:rsidR="00BA7745" w:rsidRPr="00B950B2">
        <w:rPr>
          <w:sz w:val="28"/>
          <w:szCs w:val="28"/>
          <w:lang w:val="ru-RU"/>
        </w:rPr>
        <w:t>ации и отчетов по</w:t>
      </w:r>
      <w:r w:rsidRPr="00B950B2">
        <w:rPr>
          <w:sz w:val="28"/>
          <w:szCs w:val="28"/>
          <w:lang w:val="ru-RU"/>
        </w:rPr>
        <w:t xml:space="preserve"> Проект</w:t>
      </w:r>
      <w:r w:rsidR="00BA7745" w:rsidRPr="00B950B2">
        <w:rPr>
          <w:sz w:val="28"/>
          <w:szCs w:val="28"/>
          <w:lang w:val="ru-RU"/>
        </w:rPr>
        <w:t>у</w:t>
      </w:r>
      <w:r w:rsidRPr="00B950B2">
        <w:rPr>
          <w:sz w:val="28"/>
          <w:szCs w:val="28"/>
          <w:lang w:val="ru-RU"/>
        </w:rPr>
        <w:t>.</w:t>
      </w:r>
    </w:p>
    <w:p w14:paraId="2CC801D6" w14:textId="77777777" w:rsidR="005168B9" w:rsidRPr="00B950B2" w:rsidRDefault="005168B9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Провер</w:t>
      </w:r>
      <w:r w:rsidR="00BA7745" w:rsidRPr="00B950B2">
        <w:rPr>
          <w:sz w:val="28"/>
          <w:szCs w:val="28"/>
          <w:lang w:val="ru-RU"/>
        </w:rPr>
        <w:t>ка</w:t>
      </w:r>
      <w:r w:rsidRPr="00B950B2">
        <w:rPr>
          <w:sz w:val="28"/>
          <w:szCs w:val="28"/>
          <w:lang w:val="ru-RU"/>
        </w:rPr>
        <w:t xml:space="preserve"> и утвержд</w:t>
      </w:r>
      <w:r w:rsidR="00BA7745" w:rsidRPr="00B950B2">
        <w:rPr>
          <w:sz w:val="28"/>
          <w:szCs w:val="28"/>
          <w:lang w:val="ru-RU"/>
        </w:rPr>
        <w:t>ение</w:t>
      </w:r>
      <w:r w:rsidRPr="00B950B2">
        <w:rPr>
          <w:sz w:val="28"/>
          <w:szCs w:val="28"/>
          <w:lang w:val="ru-RU"/>
        </w:rPr>
        <w:t xml:space="preserve"> порядк</w:t>
      </w:r>
      <w:r w:rsidR="00BA7745" w:rsidRPr="00B950B2">
        <w:rPr>
          <w:sz w:val="28"/>
          <w:szCs w:val="28"/>
          <w:lang w:val="ru-RU"/>
        </w:rPr>
        <w:t>а</w:t>
      </w:r>
      <w:r w:rsidRPr="00B950B2">
        <w:rPr>
          <w:sz w:val="28"/>
          <w:szCs w:val="28"/>
          <w:lang w:val="ru-RU"/>
        </w:rPr>
        <w:t xml:space="preserve"> приёмки-сдачи работ по Проекту.</w:t>
      </w:r>
    </w:p>
    <w:p w14:paraId="0FFB3075" w14:textId="77777777" w:rsidR="005168B9" w:rsidRPr="00B950B2" w:rsidRDefault="00BA7745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lastRenderedPageBreak/>
        <w:t>Мониторинг</w:t>
      </w:r>
      <w:r w:rsidR="005168B9" w:rsidRPr="00B950B2">
        <w:rPr>
          <w:sz w:val="28"/>
          <w:szCs w:val="28"/>
          <w:lang w:val="ru-RU"/>
        </w:rPr>
        <w:t xml:space="preserve"> производства работ, утвержд</w:t>
      </w:r>
      <w:r w:rsidRPr="00B950B2">
        <w:rPr>
          <w:sz w:val="28"/>
          <w:szCs w:val="28"/>
          <w:lang w:val="ru-RU"/>
        </w:rPr>
        <w:t>ение</w:t>
      </w:r>
      <w:r w:rsidR="005168B9" w:rsidRPr="00B950B2">
        <w:rPr>
          <w:sz w:val="28"/>
          <w:szCs w:val="28"/>
          <w:lang w:val="ru-RU"/>
        </w:rPr>
        <w:t xml:space="preserve"> и опла</w:t>
      </w:r>
      <w:r w:rsidRPr="00B950B2">
        <w:rPr>
          <w:sz w:val="28"/>
          <w:szCs w:val="28"/>
          <w:lang w:val="ru-RU"/>
        </w:rPr>
        <w:t>та</w:t>
      </w:r>
      <w:r w:rsidR="005168B9" w:rsidRPr="00B950B2">
        <w:rPr>
          <w:sz w:val="28"/>
          <w:szCs w:val="28"/>
          <w:lang w:val="ru-RU"/>
        </w:rPr>
        <w:t xml:space="preserve"> результат</w:t>
      </w:r>
      <w:r w:rsidRPr="00B950B2">
        <w:rPr>
          <w:sz w:val="28"/>
          <w:szCs w:val="28"/>
          <w:lang w:val="ru-RU"/>
        </w:rPr>
        <w:t>ов выполненных</w:t>
      </w:r>
      <w:r w:rsidR="005168B9" w:rsidRPr="00B950B2">
        <w:rPr>
          <w:sz w:val="28"/>
          <w:szCs w:val="28"/>
          <w:lang w:val="ru-RU"/>
        </w:rPr>
        <w:t xml:space="preserve"> работ</w:t>
      </w:r>
      <w:r w:rsidRPr="00B950B2">
        <w:rPr>
          <w:sz w:val="28"/>
          <w:szCs w:val="28"/>
          <w:lang w:val="ru-RU"/>
        </w:rPr>
        <w:t xml:space="preserve"> в соответствии с </w:t>
      </w:r>
      <w:r w:rsidR="00D64030" w:rsidRPr="00B950B2">
        <w:rPr>
          <w:sz w:val="28"/>
          <w:szCs w:val="28"/>
          <w:lang w:val="ru-RU"/>
        </w:rPr>
        <w:t>условиями Договора</w:t>
      </w:r>
      <w:r w:rsidR="005168B9" w:rsidRPr="00B950B2">
        <w:rPr>
          <w:sz w:val="28"/>
          <w:szCs w:val="28"/>
          <w:lang w:val="ru-RU"/>
        </w:rPr>
        <w:t>.</w:t>
      </w:r>
    </w:p>
    <w:p w14:paraId="327EB772" w14:textId="0EE92AA8" w:rsidR="005168B9" w:rsidRPr="00B950B2" w:rsidRDefault="00B6254A" w:rsidP="00737900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Осуществление контроля</w:t>
      </w:r>
      <w:r w:rsidR="00737900" w:rsidRPr="00B950B2">
        <w:rPr>
          <w:sz w:val="28"/>
          <w:szCs w:val="28"/>
          <w:lang w:val="ru-RU"/>
        </w:rPr>
        <w:t xml:space="preserve"> и </w:t>
      </w:r>
      <w:r w:rsidRPr="00B950B2">
        <w:rPr>
          <w:sz w:val="28"/>
          <w:szCs w:val="28"/>
          <w:lang w:val="ru-RU"/>
        </w:rPr>
        <w:t>приемки-сдачи</w:t>
      </w:r>
      <w:r w:rsidR="00737900" w:rsidRPr="00B950B2">
        <w:rPr>
          <w:sz w:val="28"/>
          <w:szCs w:val="28"/>
          <w:lang w:val="ru-RU"/>
        </w:rPr>
        <w:t xml:space="preserve"> работ </w:t>
      </w:r>
      <w:r w:rsidRPr="00B950B2">
        <w:rPr>
          <w:sz w:val="28"/>
          <w:szCs w:val="28"/>
          <w:lang w:val="ru-RU"/>
        </w:rPr>
        <w:t>в соответствии ВСН 7-89</w:t>
      </w:r>
      <w:r w:rsidR="0032495F" w:rsidRPr="00B950B2">
        <w:rPr>
          <w:sz w:val="28"/>
          <w:szCs w:val="28"/>
          <w:lang w:val="ru-RU"/>
        </w:rPr>
        <w:t xml:space="preserve"> «Указания по строительству, ремонту и содержанию гравийных покрытий</w:t>
      </w:r>
      <w:r w:rsidR="001412B1">
        <w:rPr>
          <w:sz w:val="28"/>
          <w:szCs w:val="28"/>
          <w:lang w:val="ru-RU"/>
        </w:rPr>
        <w:t>»</w:t>
      </w:r>
      <w:r w:rsidRPr="00B950B2">
        <w:rPr>
          <w:sz w:val="28"/>
          <w:szCs w:val="28"/>
          <w:lang w:val="ru-RU"/>
        </w:rPr>
        <w:t>.</w:t>
      </w:r>
      <w:r w:rsidR="00737900" w:rsidRPr="00B950B2">
        <w:rPr>
          <w:sz w:val="28"/>
          <w:szCs w:val="28"/>
          <w:lang w:val="ru-RU"/>
        </w:rPr>
        <w:t xml:space="preserve"> </w:t>
      </w:r>
    </w:p>
    <w:p w14:paraId="42505A12" w14:textId="77777777" w:rsidR="00C60169" w:rsidRPr="00B950B2" w:rsidRDefault="00BA7745" w:rsidP="00106604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 xml:space="preserve">1.9 Общая ответственность и обязательства </w:t>
      </w:r>
      <w:r w:rsidR="00004171" w:rsidRPr="00B950B2">
        <w:rPr>
          <w:b/>
          <w:sz w:val="28"/>
          <w:szCs w:val="28"/>
          <w:lang w:val="ru-RU"/>
        </w:rPr>
        <w:t>ИСПОЛНИТЕЛ</w:t>
      </w:r>
      <w:r w:rsidR="002B3381" w:rsidRPr="00B950B2">
        <w:rPr>
          <w:b/>
          <w:sz w:val="28"/>
          <w:szCs w:val="28"/>
          <w:lang w:val="ru-RU"/>
        </w:rPr>
        <w:t>Я</w:t>
      </w:r>
    </w:p>
    <w:p w14:paraId="1F9C2D39" w14:textId="77777777" w:rsidR="00106604" w:rsidRPr="00B950B2" w:rsidRDefault="00B80868" w:rsidP="0038622A">
      <w:pPr>
        <w:pStyle w:val="af"/>
        <w:numPr>
          <w:ilvl w:val="0"/>
          <w:numId w:val="2"/>
        </w:numPr>
        <w:ind w:left="426" w:hanging="426"/>
        <w:rPr>
          <w:bCs/>
          <w:sz w:val="28"/>
          <w:szCs w:val="28"/>
          <w:lang w:val="ru-RU"/>
        </w:rPr>
      </w:pPr>
      <w:r w:rsidRPr="00B950B2">
        <w:rPr>
          <w:bCs/>
          <w:sz w:val="28"/>
          <w:szCs w:val="28"/>
          <w:lang w:val="ru-RU"/>
        </w:rPr>
        <w:t>ИСПОЛНИТЕЛЬ</w:t>
      </w:r>
      <w:r w:rsidR="00BA7745" w:rsidRPr="00B950B2">
        <w:rPr>
          <w:bCs/>
          <w:sz w:val="28"/>
          <w:szCs w:val="28"/>
          <w:lang w:val="ru-RU"/>
        </w:rPr>
        <w:t xml:space="preserve"> несет полную ответств</w:t>
      </w:r>
      <w:r w:rsidR="00BF0B3C" w:rsidRPr="00B950B2">
        <w:rPr>
          <w:bCs/>
          <w:sz w:val="28"/>
          <w:szCs w:val="28"/>
          <w:lang w:val="ru-RU"/>
        </w:rPr>
        <w:t xml:space="preserve">енность за весь комплекс работ </w:t>
      </w:r>
      <w:r w:rsidR="00BA7745" w:rsidRPr="00B950B2">
        <w:rPr>
          <w:bCs/>
          <w:sz w:val="28"/>
          <w:szCs w:val="28"/>
          <w:lang w:val="ru-RU"/>
        </w:rPr>
        <w:t xml:space="preserve">по </w:t>
      </w:r>
      <w:r w:rsidR="00F00777" w:rsidRPr="00B950B2">
        <w:rPr>
          <w:bCs/>
          <w:sz w:val="28"/>
          <w:szCs w:val="28"/>
          <w:lang w:val="ru-RU"/>
        </w:rPr>
        <w:t>о</w:t>
      </w:r>
      <w:r w:rsidR="00F00777" w:rsidRPr="00B950B2">
        <w:rPr>
          <w:sz w:val="28"/>
          <w:szCs w:val="28"/>
          <w:lang w:val="ru-RU"/>
        </w:rPr>
        <w:t xml:space="preserve">бслуживанию и ремонту </w:t>
      </w:r>
      <w:proofErr w:type="spellStart"/>
      <w:r w:rsidR="00F00777" w:rsidRPr="00B950B2">
        <w:rPr>
          <w:sz w:val="28"/>
          <w:szCs w:val="28"/>
          <w:lang w:val="ru-RU"/>
        </w:rPr>
        <w:t>вдольтрассовых</w:t>
      </w:r>
      <w:proofErr w:type="spellEnd"/>
      <w:r w:rsidR="00F00777" w:rsidRPr="00B950B2">
        <w:rPr>
          <w:sz w:val="28"/>
          <w:szCs w:val="28"/>
          <w:lang w:val="ru-RU"/>
        </w:rPr>
        <w:t xml:space="preserve"> дорог</w:t>
      </w:r>
      <w:r w:rsidR="004F5874" w:rsidRPr="00B950B2">
        <w:rPr>
          <w:sz w:val="28"/>
          <w:szCs w:val="28"/>
          <w:lang w:val="ru-RU"/>
        </w:rPr>
        <w:t>, подъездных дорог</w:t>
      </w:r>
      <w:r w:rsidR="00F00777" w:rsidRPr="00B950B2">
        <w:rPr>
          <w:sz w:val="28"/>
          <w:szCs w:val="28"/>
          <w:lang w:val="ru-RU"/>
        </w:rPr>
        <w:t xml:space="preserve"> магистрального газопровода «Бейнеу-</w:t>
      </w:r>
      <w:proofErr w:type="spellStart"/>
      <w:r w:rsidR="00F00777" w:rsidRPr="00B950B2">
        <w:rPr>
          <w:sz w:val="28"/>
          <w:szCs w:val="28"/>
          <w:lang w:val="ru-RU"/>
        </w:rPr>
        <w:t>Бозой</w:t>
      </w:r>
      <w:proofErr w:type="spellEnd"/>
      <w:r w:rsidR="00F00777" w:rsidRPr="00B950B2">
        <w:rPr>
          <w:sz w:val="28"/>
          <w:szCs w:val="28"/>
          <w:lang w:val="ru-RU"/>
        </w:rPr>
        <w:t>-Шымкент»</w:t>
      </w:r>
      <w:r w:rsidR="00BA7745" w:rsidRPr="00B950B2">
        <w:rPr>
          <w:bCs/>
          <w:sz w:val="28"/>
          <w:szCs w:val="28"/>
          <w:lang w:val="ru-RU"/>
        </w:rPr>
        <w:t>, выполнение работ, формирование отчетов по результатам проведенных работ.</w:t>
      </w:r>
    </w:p>
    <w:p w14:paraId="457F9E87" w14:textId="77777777" w:rsidR="00106604" w:rsidRPr="00B950B2" w:rsidRDefault="00B80868" w:rsidP="0038622A">
      <w:pPr>
        <w:pStyle w:val="af"/>
        <w:numPr>
          <w:ilvl w:val="0"/>
          <w:numId w:val="3"/>
        </w:numPr>
        <w:ind w:left="426" w:hanging="426"/>
        <w:rPr>
          <w:bCs/>
          <w:sz w:val="28"/>
          <w:szCs w:val="28"/>
          <w:lang w:val="ru-RU"/>
        </w:rPr>
      </w:pPr>
      <w:r w:rsidRPr="00B950B2">
        <w:rPr>
          <w:bCs/>
          <w:sz w:val="28"/>
          <w:szCs w:val="28"/>
          <w:lang w:val="ru-RU"/>
        </w:rPr>
        <w:t>ИСПОЛНИТЕЛЬ</w:t>
      </w:r>
      <w:r w:rsidR="00BA7745" w:rsidRPr="00B950B2">
        <w:rPr>
          <w:bCs/>
          <w:sz w:val="28"/>
          <w:szCs w:val="28"/>
          <w:lang w:val="ru-RU"/>
        </w:rPr>
        <w:t xml:space="preserve"> несет ответственность за управление проектом и планирование работ по проекту (подлежащих утверждению </w:t>
      </w:r>
      <w:r w:rsidRPr="00B950B2">
        <w:rPr>
          <w:bCs/>
          <w:sz w:val="28"/>
          <w:szCs w:val="28"/>
          <w:lang w:val="ru-RU"/>
        </w:rPr>
        <w:t>ЗАКАЗЧИКОМ</w:t>
      </w:r>
      <w:r w:rsidR="00BA7745" w:rsidRPr="00B950B2">
        <w:rPr>
          <w:bCs/>
          <w:sz w:val="28"/>
          <w:szCs w:val="28"/>
          <w:lang w:val="ru-RU"/>
        </w:rPr>
        <w:t xml:space="preserve">), включая составление периодической отчетности и предоставление подтверждающих документов о ходе работ по </w:t>
      </w:r>
      <w:r w:rsidR="00822A11" w:rsidRPr="00B950B2">
        <w:rPr>
          <w:bCs/>
          <w:sz w:val="28"/>
          <w:szCs w:val="28"/>
          <w:lang w:val="ru-RU"/>
        </w:rPr>
        <w:t>П</w:t>
      </w:r>
      <w:r w:rsidR="00BA7745" w:rsidRPr="00B950B2">
        <w:rPr>
          <w:bCs/>
          <w:sz w:val="28"/>
          <w:szCs w:val="28"/>
          <w:lang w:val="ru-RU"/>
        </w:rPr>
        <w:t>роекту в течение периода исполнения Проекта.</w:t>
      </w:r>
    </w:p>
    <w:p w14:paraId="4BF16B12" w14:textId="77777777" w:rsidR="00106604" w:rsidRPr="00B950B2" w:rsidRDefault="00004171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Исполнитель</w:t>
      </w:r>
      <w:r w:rsidR="00106604" w:rsidRPr="00B950B2">
        <w:rPr>
          <w:sz w:val="28"/>
          <w:szCs w:val="28"/>
          <w:lang w:val="ru-RU"/>
        </w:rPr>
        <w:t xml:space="preserve"> должен провести сдачу результатов работ по ПРОЕКТУ (подготовка необходимой документации, ведение базы данных, анализа работы, рекомендаций по дальнейшей эксплуатации </w:t>
      </w:r>
      <w:r w:rsidR="00F00777" w:rsidRPr="00B950B2">
        <w:rPr>
          <w:sz w:val="28"/>
          <w:szCs w:val="28"/>
          <w:lang w:val="ru-RU"/>
        </w:rPr>
        <w:t>и ремонту ВТД</w:t>
      </w:r>
      <w:r w:rsidR="00106604" w:rsidRPr="00B950B2">
        <w:rPr>
          <w:sz w:val="28"/>
          <w:szCs w:val="28"/>
          <w:lang w:val="ru-RU"/>
        </w:rPr>
        <w:t>).</w:t>
      </w:r>
    </w:p>
    <w:p w14:paraId="07A57D11" w14:textId="77777777" w:rsidR="00106604" w:rsidRPr="00B950B2" w:rsidRDefault="00B80868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ИСПОЛНИТЕЛЬ</w:t>
      </w:r>
      <w:r w:rsidR="00106604" w:rsidRPr="00B950B2">
        <w:rPr>
          <w:sz w:val="28"/>
          <w:szCs w:val="28"/>
          <w:lang w:val="ru-RU"/>
        </w:rPr>
        <w:t xml:space="preserve"> несет ответственность за транспортировку, доставку, хранение и сохранность всего принадлежащего ему </w:t>
      </w:r>
      <w:r w:rsidR="00F00777" w:rsidRPr="00B950B2">
        <w:rPr>
          <w:sz w:val="28"/>
          <w:szCs w:val="28"/>
          <w:lang w:val="ru-RU"/>
        </w:rPr>
        <w:t>автомобильной и специальной спецтехники, а также материалов</w:t>
      </w:r>
      <w:r w:rsidR="00106604" w:rsidRPr="00B950B2">
        <w:rPr>
          <w:sz w:val="28"/>
          <w:szCs w:val="28"/>
          <w:lang w:val="ru-RU"/>
        </w:rPr>
        <w:t xml:space="preserve"> для производства работ.</w:t>
      </w:r>
    </w:p>
    <w:p w14:paraId="72BB9B63" w14:textId="77777777" w:rsidR="004F712B" w:rsidRPr="009027FB" w:rsidRDefault="00B80868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9027FB">
        <w:rPr>
          <w:sz w:val="28"/>
          <w:szCs w:val="28"/>
          <w:lang w:val="ru-RU"/>
        </w:rPr>
        <w:t>ИСПОЛНИТЕЛЬ</w:t>
      </w:r>
      <w:r w:rsidR="00106604" w:rsidRPr="009027FB">
        <w:rPr>
          <w:sz w:val="28"/>
          <w:szCs w:val="28"/>
          <w:lang w:val="ru-RU"/>
        </w:rPr>
        <w:t xml:space="preserve"> должен обеспечить наличие квалифицированного персонала, имеющего соответствующие допуски и разрешения для производства работ.</w:t>
      </w:r>
      <w:r w:rsidR="004F712B" w:rsidRPr="009027FB">
        <w:rPr>
          <w:sz w:val="28"/>
          <w:szCs w:val="28"/>
          <w:lang w:val="ru-RU"/>
        </w:rPr>
        <w:t xml:space="preserve"> </w:t>
      </w:r>
    </w:p>
    <w:p w14:paraId="2245173C" w14:textId="77777777" w:rsidR="00106604" w:rsidRPr="004F712B" w:rsidRDefault="00670346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4F712B">
        <w:rPr>
          <w:sz w:val="28"/>
          <w:szCs w:val="28"/>
          <w:lang w:val="ru-RU"/>
        </w:rPr>
        <w:t>ИСПОЛНИТЕЛЬ</w:t>
      </w:r>
      <w:r w:rsidR="00106604" w:rsidRPr="004F712B">
        <w:rPr>
          <w:sz w:val="28"/>
          <w:szCs w:val="28"/>
          <w:lang w:val="ru-RU"/>
        </w:rPr>
        <w:t xml:space="preserve"> должен обеспечить подробное планирование выполняемых работ.</w:t>
      </w:r>
    </w:p>
    <w:p w14:paraId="4F990C6C" w14:textId="77777777" w:rsidR="004E5D55" w:rsidRPr="00B950B2" w:rsidRDefault="004E5D55" w:rsidP="004E5D55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ИСПОЛНИТЕЛЬ должен обеспечить обследование Объекта и составление дефектных актов для планирования работ на следующий период.</w:t>
      </w:r>
    </w:p>
    <w:p w14:paraId="3D7E6AD8" w14:textId="77777777" w:rsidR="00106604" w:rsidRPr="009027FB" w:rsidRDefault="00670346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9027FB">
        <w:rPr>
          <w:sz w:val="28"/>
          <w:szCs w:val="28"/>
          <w:lang w:val="ru-RU"/>
        </w:rPr>
        <w:t>ИСПОЛНИТЕЛЬ</w:t>
      </w:r>
      <w:r w:rsidR="00106604" w:rsidRPr="009027FB">
        <w:rPr>
          <w:sz w:val="28"/>
          <w:szCs w:val="28"/>
          <w:lang w:val="ru-RU"/>
        </w:rPr>
        <w:t xml:space="preserve"> должен самостоятельно получить все необходимые </w:t>
      </w:r>
      <w:r w:rsidR="00037691" w:rsidRPr="009027FB">
        <w:rPr>
          <w:sz w:val="28"/>
          <w:szCs w:val="28"/>
          <w:lang w:val="ru-RU"/>
        </w:rPr>
        <w:t>лицензии, визы</w:t>
      </w:r>
      <w:r w:rsidR="00106604" w:rsidRPr="009027FB">
        <w:rPr>
          <w:sz w:val="28"/>
          <w:szCs w:val="28"/>
          <w:lang w:val="ru-RU"/>
        </w:rPr>
        <w:t>, разрешения, допуски на работу для своего персонала, работающего по Проекту.</w:t>
      </w:r>
    </w:p>
    <w:p w14:paraId="35D5B19E" w14:textId="77777777" w:rsidR="00106604" w:rsidRPr="003326DE" w:rsidRDefault="00670346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ИСПОЛНИТЕЛЬ</w:t>
      </w:r>
      <w:r w:rsidR="00106604" w:rsidRPr="00B950B2">
        <w:rPr>
          <w:sz w:val="28"/>
          <w:szCs w:val="28"/>
          <w:lang w:val="ru-RU"/>
        </w:rPr>
        <w:t xml:space="preserve"> должен гарантировать соблюдение всех сроков и </w:t>
      </w:r>
      <w:r w:rsidR="00106604" w:rsidRPr="003326DE">
        <w:rPr>
          <w:sz w:val="28"/>
          <w:szCs w:val="28"/>
          <w:lang w:val="ru-RU"/>
        </w:rPr>
        <w:t xml:space="preserve">выполнение задач Проекта, согласованных с </w:t>
      </w:r>
      <w:r w:rsidR="00B80868" w:rsidRPr="003326DE">
        <w:rPr>
          <w:sz w:val="28"/>
          <w:szCs w:val="28"/>
          <w:lang w:val="ru-RU"/>
        </w:rPr>
        <w:t>ЗАКАЗЧИКОМ</w:t>
      </w:r>
      <w:r w:rsidR="00106604" w:rsidRPr="003326DE">
        <w:rPr>
          <w:sz w:val="28"/>
          <w:szCs w:val="28"/>
          <w:lang w:val="ru-RU"/>
        </w:rPr>
        <w:t xml:space="preserve"> в момент подписания Договора.</w:t>
      </w:r>
    </w:p>
    <w:p w14:paraId="620BC95F" w14:textId="77777777" w:rsidR="000E4206" w:rsidRPr="004860D1" w:rsidRDefault="00004171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4860D1">
        <w:rPr>
          <w:sz w:val="28"/>
          <w:szCs w:val="28"/>
          <w:lang w:val="ru-RU"/>
        </w:rPr>
        <w:t>ИСПОЛНИТЕЛЬ</w:t>
      </w:r>
      <w:r w:rsidR="000E4206" w:rsidRPr="004860D1">
        <w:rPr>
          <w:sz w:val="28"/>
          <w:szCs w:val="28"/>
          <w:lang w:val="ru-RU"/>
        </w:rPr>
        <w:t xml:space="preserve"> обязан возместить ущерб ЗАКАЗЧИКУ и/или другой стороне, причиненный по вине </w:t>
      </w:r>
      <w:r w:rsidRPr="004860D1">
        <w:rPr>
          <w:sz w:val="28"/>
          <w:szCs w:val="28"/>
          <w:lang w:val="ru-RU"/>
        </w:rPr>
        <w:t>И</w:t>
      </w:r>
      <w:r w:rsidR="002B3381" w:rsidRPr="004860D1">
        <w:rPr>
          <w:sz w:val="28"/>
          <w:szCs w:val="28"/>
          <w:lang w:val="ru-RU"/>
        </w:rPr>
        <w:t>СПОЛНИТЕЛЯ</w:t>
      </w:r>
      <w:r w:rsidR="000E4206" w:rsidRPr="004860D1">
        <w:rPr>
          <w:sz w:val="28"/>
          <w:szCs w:val="28"/>
          <w:lang w:val="ru-RU"/>
        </w:rPr>
        <w:t>.</w:t>
      </w:r>
    </w:p>
    <w:p w14:paraId="79392C95" w14:textId="77777777" w:rsidR="000E4206" w:rsidRPr="00B950B2" w:rsidRDefault="00004171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4860D1">
        <w:rPr>
          <w:sz w:val="28"/>
          <w:szCs w:val="28"/>
          <w:lang w:val="ru-RU"/>
        </w:rPr>
        <w:t>ИСПОЛНИТЕЛЬ</w:t>
      </w:r>
      <w:r w:rsidR="000E4206" w:rsidRPr="004860D1">
        <w:rPr>
          <w:sz w:val="28"/>
          <w:szCs w:val="28"/>
          <w:lang w:val="ru-RU"/>
        </w:rPr>
        <w:t xml:space="preserve"> обязан обеспечить немедленную</w:t>
      </w:r>
      <w:r w:rsidR="000E4206" w:rsidRPr="003326DE">
        <w:rPr>
          <w:sz w:val="28"/>
          <w:szCs w:val="28"/>
          <w:lang w:val="ru-RU"/>
        </w:rPr>
        <w:t xml:space="preserve"> передачу </w:t>
      </w:r>
      <w:r w:rsidR="00737900" w:rsidRPr="003326DE">
        <w:rPr>
          <w:sz w:val="28"/>
          <w:szCs w:val="28"/>
          <w:lang w:val="ru-RU"/>
        </w:rPr>
        <w:t>информации ЗАКАЗЧИКУ</w:t>
      </w:r>
      <w:r w:rsidR="000E4206" w:rsidRPr="003326DE">
        <w:rPr>
          <w:sz w:val="28"/>
          <w:szCs w:val="28"/>
          <w:lang w:val="ru-RU"/>
        </w:rPr>
        <w:t xml:space="preserve"> и </w:t>
      </w:r>
      <w:r w:rsidR="005027AD" w:rsidRPr="003326DE">
        <w:rPr>
          <w:sz w:val="28"/>
          <w:szCs w:val="28"/>
          <w:lang w:val="ru-RU"/>
        </w:rPr>
        <w:t>эксплуатирующей организации</w:t>
      </w:r>
      <w:r w:rsidR="000E4206" w:rsidRPr="003326DE">
        <w:rPr>
          <w:sz w:val="28"/>
          <w:szCs w:val="28"/>
          <w:lang w:val="ru-RU"/>
        </w:rPr>
        <w:t xml:space="preserve"> обо</w:t>
      </w:r>
      <w:r w:rsidR="000E4206" w:rsidRPr="00B950B2">
        <w:rPr>
          <w:sz w:val="28"/>
          <w:szCs w:val="28"/>
          <w:lang w:val="ru-RU"/>
        </w:rPr>
        <w:t xml:space="preserve"> всех инцидентах и аварийных ситуациях на объекте Заказчика.</w:t>
      </w:r>
    </w:p>
    <w:p w14:paraId="21703FA0" w14:textId="0763D7DF" w:rsidR="009933EB" w:rsidRPr="00B950B2" w:rsidRDefault="00E03FBB" w:rsidP="0038622A">
      <w:pPr>
        <w:pStyle w:val="af"/>
        <w:numPr>
          <w:ilvl w:val="0"/>
          <w:numId w:val="1"/>
        </w:numPr>
        <w:ind w:left="426" w:hanging="426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ИСПОЛНИТЕЛЬ должен организовать </w:t>
      </w:r>
      <w:r w:rsidR="000E59C4">
        <w:rPr>
          <w:sz w:val="28"/>
          <w:szCs w:val="28"/>
          <w:lang w:val="ru-RU"/>
        </w:rPr>
        <w:t>1</w:t>
      </w:r>
      <w:r w:rsidR="00FF3A77" w:rsidRPr="00B950B2">
        <w:rPr>
          <w:sz w:val="28"/>
          <w:szCs w:val="28"/>
          <w:lang w:val="ru-RU"/>
        </w:rPr>
        <w:t xml:space="preserve"> (</w:t>
      </w:r>
      <w:r w:rsidR="000E59C4">
        <w:rPr>
          <w:sz w:val="28"/>
          <w:szCs w:val="28"/>
          <w:lang w:val="ru-RU"/>
        </w:rPr>
        <w:t>одну</w:t>
      </w:r>
      <w:r w:rsidR="00FF3A77" w:rsidRPr="00B950B2">
        <w:rPr>
          <w:sz w:val="28"/>
          <w:szCs w:val="28"/>
          <w:lang w:val="ru-RU"/>
        </w:rPr>
        <w:t xml:space="preserve">) </w:t>
      </w:r>
      <w:r w:rsidR="005B6455" w:rsidRPr="00B950B2">
        <w:rPr>
          <w:sz w:val="28"/>
          <w:szCs w:val="28"/>
          <w:lang w:val="ru-RU"/>
        </w:rPr>
        <w:t>ремонтн</w:t>
      </w:r>
      <w:r w:rsidR="000E59C4">
        <w:rPr>
          <w:rFonts w:eastAsiaTheme="minorEastAsia"/>
          <w:sz w:val="28"/>
          <w:szCs w:val="28"/>
          <w:lang w:val="ru-RU" w:eastAsia="zh-CN"/>
        </w:rPr>
        <w:t>ую</w:t>
      </w:r>
      <w:r w:rsidR="005B6455" w:rsidRPr="00B950B2">
        <w:rPr>
          <w:sz w:val="28"/>
          <w:szCs w:val="28"/>
          <w:lang w:val="ru-RU"/>
        </w:rPr>
        <w:t xml:space="preserve"> бригад</w:t>
      </w:r>
      <w:r w:rsidR="000E59C4">
        <w:rPr>
          <w:sz w:val="28"/>
          <w:szCs w:val="28"/>
          <w:lang w:val="ru-RU"/>
        </w:rPr>
        <w:t>у (участок</w:t>
      </w:r>
      <w:r w:rsidR="009933EB" w:rsidRPr="00B950B2">
        <w:rPr>
          <w:sz w:val="28"/>
          <w:szCs w:val="28"/>
          <w:lang w:val="ru-RU"/>
        </w:rPr>
        <w:t>)</w:t>
      </w:r>
      <w:r w:rsidR="00BE47C6" w:rsidRPr="00B950B2">
        <w:rPr>
          <w:sz w:val="28"/>
          <w:szCs w:val="28"/>
          <w:lang w:val="ru-RU"/>
        </w:rPr>
        <w:t xml:space="preserve"> </w:t>
      </w:r>
      <w:r w:rsidR="000E59C4">
        <w:rPr>
          <w:sz w:val="28"/>
          <w:szCs w:val="28"/>
          <w:lang w:val="ru-RU"/>
        </w:rPr>
        <w:t>укомплектованную</w:t>
      </w:r>
      <w:r w:rsidR="004E5D55" w:rsidRPr="00B950B2">
        <w:rPr>
          <w:sz w:val="28"/>
          <w:szCs w:val="28"/>
          <w:lang w:val="ru-RU"/>
        </w:rPr>
        <w:t xml:space="preserve">, </w:t>
      </w:r>
      <w:r w:rsidR="009933EB" w:rsidRPr="00B950B2">
        <w:rPr>
          <w:sz w:val="28"/>
          <w:szCs w:val="28"/>
          <w:lang w:val="ru-RU"/>
        </w:rPr>
        <w:t>необходим</w:t>
      </w:r>
      <w:r w:rsidR="004E5D55" w:rsidRPr="00B950B2">
        <w:rPr>
          <w:sz w:val="28"/>
          <w:szCs w:val="28"/>
          <w:lang w:val="ru-RU"/>
        </w:rPr>
        <w:t>ым</w:t>
      </w:r>
      <w:r w:rsidR="009933EB" w:rsidRPr="00B950B2">
        <w:rPr>
          <w:sz w:val="28"/>
          <w:szCs w:val="28"/>
          <w:lang w:val="ru-RU"/>
        </w:rPr>
        <w:t xml:space="preserve"> </w:t>
      </w:r>
      <w:r w:rsidR="004E5D55" w:rsidRPr="00B950B2">
        <w:rPr>
          <w:sz w:val="28"/>
          <w:szCs w:val="28"/>
          <w:lang w:val="ru-RU"/>
        </w:rPr>
        <w:t xml:space="preserve">персоналом, </w:t>
      </w:r>
      <w:r w:rsidR="009933EB" w:rsidRPr="00B950B2">
        <w:rPr>
          <w:sz w:val="28"/>
          <w:szCs w:val="28"/>
          <w:lang w:val="ru-RU"/>
        </w:rPr>
        <w:t xml:space="preserve">автомобильной и специализированной техникой </w:t>
      </w:r>
      <w:r w:rsidR="004E5D55" w:rsidRPr="00B950B2">
        <w:rPr>
          <w:sz w:val="28"/>
          <w:szCs w:val="28"/>
          <w:lang w:val="ru-RU"/>
        </w:rPr>
        <w:t xml:space="preserve">для </w:t>
      </w:r>
      <w:r w:rsidR="009933EB" w:rsidRPr="00B950B2">
        <w:rPr>
          <w:sz w:val="28"/>
          <w:szCs w:val="28"/>
          <w:lang w:val="ru-RU"/>
        </w:rPr>
        <w:t xml:space="preserve">своевременного </w:t>
      </w:r>
      <w:r w:rsidR="00CD72BE">
        <w:rPr>
          <w:sz w:val="28"/>
          <w:szCs w:val="28"/>
          <w:lang w:val="ru-RU"/>
        </w:rPr>
        <w:t>выполнения работ</w:t>
      </w:r>
      <w:r w:rsidRPr="00B950B2">
        <w:rPr>
          <w:sz w:val="28"/>
          <w:szCs w:val="28"/>
          <w:lang w:val="ru-RU"/>
        </w:rPr>
        <w:t xml:space="preserve"> по содержанию</w:t>
      </w:r>
      <w:r w:rsidR="00C876F9" w:rsidRPr="00B950B2">
        <w:rPr>
          <w:sz w:val="28"/>
          <w:szCs w:val="28"/>
          <w:lang w:val="ru-RU"/>
        </w:rPr>
        <w:t xml:space="preserve">, ремонту </w:t>
      </w:r>
      <w:r w:rsidRPr="00B950B2">
        <w:rPr>
          <w:sz w:val="28"/>
          <w:szCs w:val="28"/>
          <w:lang w:val="ru-RU"/>
        </w:rPr>
        <w:t xml:space="preserve">дороги и обеспечению проезда </w:t>
      </w:r>
      <w:r w:rsidR="009933EB" w:rsidRPr="00B950B2">
        <w:rPr>
          <w:sz w:val="28"/>
          <w:szCs w:val="28"/>
          <w:lang w:val="ru-RU"/>
        </w:rPr>
        <w:t>на весь период действия Договора</w:t>
      </w:r>
      <w:r w:rsidRPr="00B950B2">
        <w:rPr>
          <w:sz w:val="28"/>
          <w:szCs w:val="28"/>
          <w:lang w:val="ru-RU"/>
        </w:rPr>
        <w:t>.</w:t>
      </w:r>
    </w:p>
    <w:p w14:paraId="6A459B63" w14:textId="77777777" w:rsidR="00096FEB" w:rsidRPr="00B950B2" w:rsidRDefault="00096FEB" w:rsidP="00096FEB">
      <w:pPr>
        <w:pStyle w:val="af"/>
        <w:ind w:left="360"/>
        <w:rPr>
          <w:b/>
          <w:sz w:val="28"/>
          <w:szCs w:val="28"/>
          <w:lang w:val="ru-RU"/>
        </w:rPr>
      </w:pPr>
    </w:p>
    <w:p w14:paraId="0B6722FF" w14:textId="77777777" w:rsidR="009933EB" w:rsidRPr="00B950B2" w:rsidRDefault="009933EB" w:rsidP="00096FEB">
      <w:pPr>
        <w:pStyle w:val="af"/>
        <w:ind w:left="360"/>
        <w:rPr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lastRenderedPageBreak/>
        <w:t xml:space="preserve">Таблица №4 </w:t>
      </w:r>
      <w:r w:rsidRPr="00B950B2">
        <w:rPr>
          <w:sz w:val="28"/>
          <w:szCs w:val="28"/>
          <w:lang w:val="ru-RU"/>
        </w:rPr>
        <w:t>Минимальное оснащение автомобильной и специализированной техникой</w:t>
      </w:r>
      <w:r w:rsidR="00E565F8" w:rsidRPr="00B950B2">
        <w:rPr>
          <w:sz w:val="28"/>
          <w:szCs w:val="28"/>
          <w:lang w:val="ru-RU"/>
        </w:rPr>
        <w:t xml:space="preserve"> </w:t>
      </w:r>
      <w:r w:rsidR="00E05C12">
        <w:rPr>
          <w:sz w:val="28"/>
          <w:szCs w:val="28"/>
          <w:lang w:val="ru-RU"/>
        </w:rPr>
        <w:t>одной ремонтной</w:t>
      </w:r>
      <w:r w:rsidR="009027FB">
        <w:rPr>
          <w:sz w:val="28"/>
          <w:szCs w:val="28"/>
          <w:lang w:val="ru-RU"/>
        </w:rPr>
        <w:t xml:space="preserve"> бригад</w:t>
      </w:r>
      <w:r w:rsidR="000E59C4">
        <w:rPr>
          <w:sz w:val="28"/>
          <w:szCs w:val="28"/>
          <w:lang w:val="ru-RU"/>
        </w:rPr>
        <w:t>ы (участка</w:t>
      </w:r>
      <w:r w:rsidR="00E565F8" w:rsidRPr="00B950B2">
        <w:rPr>
          <w:sz w:val="28"/>
          <w:szCs w:val="28"/>
          <w:lang w:val="ru-RU"/>
        </w:rPr>
        <w:t>)</w:t>
      </w:r>
      <w:r w:rsidR="005B6455" w:rsidRPr="00B950B2">
        <w:rPr>
          <w:sz w:val="28"/>
          <w:szCs w:val="28"/>
          <w:lang w:val="ru-RU"/>
        </w:rPr>
        <w:t>, но не ограничиваясь:</w:t>
      </w:r>
    </w:p>
    <w:tbl>
      <w:tblPr>
        <w:tblStyle w:val="afb"/>
        <w:tblW w:w="9414" w:type="dxa"/>
        <w:tblInd w:w="426" w:type="dxa"/>
        <w:tblLook w:val="04A0" w:firstRow="1" w:lastRow="0" w:firstColumn="1" w:lastColumn="0" w:noHBand="0" w:noVBand="1"/>
      </w:tblPr>
      <w:tblGrid>
        <w:gridCol w:w="701"/>
        <w:gridCol w:w="5929"/>
        <w:gridCol w:w="973"/>
        <w:gridCol w:w="1811"/>
      </w:tblGrid>
      <w:tr w:rsidR="00C40A26" w:rsidRPr="00B950B2" w14:paraId="25C95DAE" w14:textId="77777777" w:rsidTr="00D804B5">
        <w:tc>
          <w:tcPr>
            <w:tcW w:w="701" w:type="dxa"/>
            <w:shd w:val="clear" w:color="auto" w:fill="E5DFEC" w:themeFill="accent4" w:themeFillTint="33"/>
          </w:tcPr>
          <w:p w14:paraId="0EB6580C" w14:textId="77777777" w:rsidR="00C40A26" w:rsidRPr="00B950B2" w:rsidRDefault="00C40A26" w:rsidP="009933EB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5929" w:type="dxa"/>
            <w:shd w:val="clear" w:color="auto" w:fill="E5DFEC" w:themeFill="accent4" w:themeFillTint="33"/>
          </w:tcPr>
          <w:p w14:paraId="045C7BCF" w14:textId="77777777" w:rsidR="00C40A26" w:rsidRPr="00B950B2" w:rsidRDefault="00C40A26" w:rsidP="009933EB">
            <w:pPr>
              <w:pStyle w:val="af"/>
              <w:ind w:left="0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Наименование техники</w:t>
            </w:r>
          </w:p>
        </w:tc>
        <w:tc>
          <w:tcPr>
            <w:tcW w:w="973" w:type="dxa"/>
            <w:shd w:val="clear" w:color="auto" w:fill="E5DFEC" w:themeFill="accent4" w:themeFillTint="33"/>
          </w:tcPr>
          <w:p w14:paraId="6B06778F" w14:textId="77777777" w:rsidR="00C40A26" w:rsidRPr="00B950B2" w:rsidRDefault="00C40A26" w:rsidP="00E565F8">
            <w:pPr>
              <w:pStyle w:val="af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811" w:type="dxa"/>
            <w:shd w:val="clear" w:color="auto" w:fill="E5DFEC" w:themeFill="accent4" w:themeFillTint="33"/>
          </w:tcPr>
          <w:p w14:paraId="72258E1A" w14:textId="77777777" w:rsidR="00C40A26" w:rsidRPr="00B950B2" w:rsidRDefault="00C40A26" w:rsidP="00E565F8">
            <w:pPr>
              <w:pStyle w:val="af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B950B2">
              <w:rPr>
                <w:b/>
                <w:sz w:val="28"/>
                <w:szCs w:val="28"/>
                <w:lang w:val="ru-RU"/>
              </w:rPr>
              <w:t>Примечание</w:t>
            </w:r>
          </w:p>
        </w:tc>
      </w:tr>
      <w:tr w:rsidR="00C40A26" w:rsidRPr="00B950B2" w14:paraId="6760826C" w14:textId="77777777" w:rsidTr="00D804B5">
        <w:tc>
          <w:tcPr>
            <w:tcW w:w="701" w:type="dxa"/>
          </w:tcPr>
          <w:p w14:paraId="391B94C8" w14:textId="77777777" w:rsidR="00C40A26" w:rsidRPr="00B950B2" w:rsidRDefault="00C40A26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929" w:type="dxa"/>
          </w:tcPr>
          <w:p w14:paraId="72279BD0" w14:textId="77777777" w:rsidR="00C40A26" w:rsidRPr="00B950B2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Внедорожник</w:t>
            </w:r>
            <w:r w:rsidR="00D804B5" w:rsidRPr="00B950B2">
              <w:rPr>
                <w:sz w:val="28"/>
                <w:szCs w:val="28"/>
                <w:lang w:val="ru-RU"/>
              </w:rPr>
              <w:t xml:space="preserve"> для </w:t>
            </w:r>
            <w:r w:rsidRPr="00B950B2">
              <w:rPr>
                <w:sz w:val="28"/>
                <w:szCs w:val="28"/>
                <w:lang w:val="ru-RU"/>
              </w:rPr>
              <w:t>ИТР</w:t>
            </w:r>
          </w:p>
        </w:tc>
        <w:tc>
          <w:tcPr>
            <w:tcW w:w="973" w:type="dxa"/>
          </w:tcPr>
          <w:p w14:paraId="74916EA0" w14:textId="77777777" w:rsidR="00C40A26" w:rsidRPr="00F05E18" w:rsidRDefault="000E59C4" w:rsidP="0005655C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0A4DD7E7" w14:textId="77777777" w:rsidR="00C40A26" w:rsidRPr="00F05E18" w:rsidRDefault="00C40A26" w:rsidP="0038622A">
            <w:pPr>
              <w:pStyle w:val="af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35D04" w:rsidRPr="00B950B2" w14:paraId="4697BAE5" w14:textId="77777777" w:rsidTr="00D804B5">
        <w:tc>
          <w:tcPr>
            <w:tcW w:w="701" w:type="dxa"/>
          </w:tcPr>
          <w:p w14:paraId="7C784A57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929" w:type="dxa"/>
          </w:tcPr>
          <w:p w14:paraId="2DC8D508" w14:textId="77777777" w:rsidR="00035D04" w:rsidRPr="007361CA" w:rsidRDefault="00035D04" w:rsidP="000E59C4">
            <w:pPr>
              <w:pStyle w:val="af"/>
              <w:ind w:left="0"/>
              <w:rPr>
                <w:sz w:val="28"/>
                <w:szCs w:val="28"/>
                <w:lang w:val="kk-KZ"/>
              </w:rPr>
            </w:pPr>
            <w:r w:rsidRPr="00B950B2">
              <w:rPr>
                <w:sz w:val="28"/>
                <w:szCs w:val="28"/>
                <w:lang w:val="ru-RU"/>
              </w:rPr>
              <w:t>Грузопассажирский автомобиль для персонала</w:t>
            </w:r>
            <w:r w:rsidR="009027FB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0CA15D44" w14:textId="77777777" w:rsidR="00035D04" w:rsidRPr="00F05E18" w:rsidRDefault="001F203E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2583A683" w14:textId="77777777" w:rsidR="00035D04" w:rsidRPr="00F05E18" w:rsidRDefault="00035D04" w:rsidP="00035D04">
            <w:pPr>
              <w:pStyle w:val="af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35D04" w:rsidRPr="000E59C4" w14:paraId="29138411" w14:textId="77777777" w:rsidTr="00D804B5">
        <w:tc>
          <w:tcPr>
            <w:tcW w:w="701" w:type="dxa"/>
          </w:tcPr>
          <w:p w14:paraId="45E9ABB9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929" w:type="dxa"/>
          </w:tcPr>
          <w:p w14:paraId="306DAB74" w14:textId="77777777" w:rsidR="00035D04" w:rsidRPr="000E59C4" w:rsidRDefault="00035D04" w:rsidP="000E59C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Погрузчик фронтальный и/или экскаватор-погрузчик</w:t>
            </w:r>
            <w:r w:rsidR="0090269B" w:rsidRPr="0090269B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7A575369" w14:textId="77777777" w:rsidR="00035D04" w:rsidRPr="00F05E18" w:rsidRDefault="000E59C4" w:rsidP="000E59C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0327CDEC" w14:textId="77777777" w:rsidR="00035D04" w:rsidRPr="00F05E18" w:rsidRDefault="00035D04" w:rsidP="00035D04">
            <w:pPr>
              <w:pStyle w:val="af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35D04" w:rsidRPr="000E59C4" w14:paraId="04F624B4" w14:textId="77777777" w:rsidTr="00D804B5">
        <w:tc>
          <w:tcPr>
            <w:tcW w:w="701" w:type="dxa"/>
          </w:tcPr>
          <w:p w14:paraId="6CBE55E5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929" w:type="dxa"/>
          </w:tcPr>
          <w:p w14:paraId="5CF21B3D" w14:textId="77777777" w:rsidR="00035D04" w:rsidRPr="00B950B2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Автогрейдер среднего </w:t>
            </w:r>
            <w:r w:rsidRPr="0090269B">
              <w:rPr>
                <w:sz w:val="28"/>
                <w:szCs w:val="28"/>
                <w:lang w:val="ru-RU"/>
              </w:rPr>
              <w:t>типа, 99 кВт (135 л.с.)</w:t>
            </w:r>
          </w:p>
        </w:tc>
        <w:tc>
          <w:tcPr>
            <w:tcW w:w="973" w:type="dxa"/>
          </w:tcPr>
          <w:p w14:paraId="4F0BE679" w14:textId="77777777" w:rsidR="00035D04" w:rsidRPr="00F05E18" w:rsidRDefault="000E59C4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16959EB4" w14:textId="77777777" w:rsidR="00035D04" w:rsidRPr="00F05E18" w:rsidRDefault="00035D04" w:rsidP="00035D04">
            <w:pPr>
              <w:pStyle w:val="af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35D04" w:rsidRPr="00B950B2" w14:paraId="19431228" w14:textId="77777777" w:rsidTr="00D804B5">
        <w:tc>
          <w:tcPr>
            <w:tcW w:w="701" w:type="dxa"/>
          </w:tcPr>
          <w:p w14:paraId="71EAC18A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5929" w:type="dxa"/>
          </w:tcPr>
          <w:p w14:paraId="560FB528" w14:textId="77777777" w:rsidR="00035D04" w:rsidRPr="00D37761" w:rsidRDefault="00035D04" w:rsidP="000E59C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 xml:space="preserve">Каток дорожный самоходный гладкий, </w:t>
            </w:r>
            <w:r w:rsidR="00061997">
              <w:rPr>
                <w:sz w:val="28"/>
                <w:szCs w:val="28"/>
                <w:lang w:val="ru-RU"/>
              </w:rPr>
              <w:t>рабочий вес не менее 15</w:t>
            </w:r>
            <w:r w:rsidR="00B80699" w:rsidRPr="00F05E18">
              <w:rPr>
                <w:sz w:val="28"/>
                <w:szCs w:val="28"/>
                <w:lang w:val="ru-RU"/>
              </w:rPr>
              <w:t>000 кг</w:t>
            </w:r>
            <w:r w:rsidR="005B14ED" w:rsidRPr="00F05E18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33A59A45" w14:textId="77777777" w:rsidR="00035D04" w:rsidRPr="00F05E18" w:rsidRDefault="0020194B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731C21A1" w14:textId="77777777" w:rsidR="00035D04" w:rsidRPr="00F05E18" w:rsidRDefault="00035D04" w:rsidP="001A693A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035D04" w:rsidRPr="00F30D59" w14:paraId="22B9E598" w14:textId="77777777" w:rsidTr="00D804B5">
        <w:tc>
          <w:tcPr>
            <w:tcW w:w="701" w:type="dxa"/>
          </w:tcPr>
          <w:p w14:paraId="3D1C34F7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929" w:type="dxa"/>
          </w:tcPr>
          <w:p w14:paraId="7E28B68D" w14:textId="77777777" w:rsidR="00035D04" w:rsidRPr="00F05E18" w:rsidRDefault="003326DE" w:rsidP="00EC1C3F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Автомобили с</w:t>
            </w:r>
            <w:r w:rsidR="00035D04" w:rsidRPr="00F05E18">
              <w:rPr>
                <w:sz w:val="28"/>
                <w:szCs w:val="28"/>
                <w:lang w:val="ru-RU"/>
              </w:rPr>
              <w:t>амосвал</w:t>
            </w:r>
            <w:r w:rsidRPr="00F05E18">
              <w:rPr>
                <w:sz w:val="28"/>
                <w:szCs w:val="28"/>
                <w:lang w:val="ru-RU"/>
              </w:rPr>
              <w:t>ы</w:t>
            </w:r>
            <w:r w:rsidR="00035D04" w:rsidRPr="00F05E18">
              <w:rPr>
                <w:sz w:val="28"/>
                <w:szCs w:val="28"/>
                <w:lang w:val="ru-RU"/>
              </w:rPr>
              <w:t xml:space="preserve">, </w:t>
            </w:r>
            <w:r w:rsidR="002B6DFE">
              <w:rPr>
                <w:sz w:val="28"/>
                <w:szCs w:val="28"/>
                <w:lang w:val="ru-RU"/>
              </w:rPr>
              <w:t xml:space="preserve">не менее </w:t>
            </w:r>
            <w:r w:rsidR="00EC1C3F" w:rsidRPr="00F05E18">
              <w:rPr>
                <w:sz w:val="28"/>
                <w:szCs w:val="28"/>
                <w:lang w:val="ru-RU"/>
              </w:rPr>
              <w:t>12</w:t>
            </w:r>
            <w:r w:rsidR="00035D04" w:rsidRPr="00F05E18">
              <w:rPr>
                <w:sz w:val="28"/>
                <w:szCs w:val="28"/>
                <w:lang w:val="ru-RU"/>
              </w:rPr>
              <w:t xml:space="preserve"> </w:t>
            </w:r>
            <w:r w:rsidR="00F30D59" w:rsidRPr="00F05E18">
              <w:rPr>
                <w:sz w:val="28"/>
                <w:szCs w:val="28"/>
                <w:lang w:val="ru-RU"/>
              </w:rPr>
              <w:t>тонн.</w:t>
            </w:r>
            <w:r w:rsidR="00B80699" w:rsidRPr="00F05E18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7AF042B8" w14:textId="77777777" w:rsidR="00035D04" w:rsidRPr="00F05E18" w:rsidRDefault="00AF7E7B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811" w:type="dxa"/>
          </w:tcPr>
          <w:p w14:paraId="6E3C84A7" w14:textId="77777777" w:rsidR="00035D04" w:rsidRPr="00B950B2" w:rsidRDefault="00035D04" w:rsidP="00035D04">
            <w:pPr>
              <w:pStyle w:val="af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35D04" w:rsidRPr="00F30D59" w14:paraId="6F859764" w14:textId="77777777" w:rsidTr="00D804B5">
        <w:tc>
          <w:tcPr>
            <w:tcW w:w="701" w:type="dxa"/>
          </w:tcPr>
          <w:p w14:paraId="50A9B37D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5929" w:type="dxa"/>
          </w:tcPr>
          <w:p w14:paraId="19578FE4" w14:textId="77777777" w:rsidR="00035D04" w:rsidRPr="00F05E18" w:rsidRDefault="00512FEC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Седельный тягач с трал</w:t>
            </w:r>
            <w:r w:rsidR="00035D04" w:rsidRPr="00F05E18">
              <w:rPr>
                <w:sz w:val="28"/>
                <w:szCs w:val="28"/>
                <w:lang w:val="ru-RU"/>
              </w:rPr>
              <w:t>ом</w:t>
            </w:r>
          </w:p>
        </w:tc>
        <w:tc>
          <w:tcPr>
            <w:tcW w:w="973" w:type="dxa"/>
          </w:tcPr>
          <w:p w14:paraId="4F37CA43" w14:textId="77777777" w:rsidR="00035D04" w:rsidRPr="00F05E18" w:rsidRDefault="00512FEC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2A573B2B" w14:textId="77777777" w:rsidR="00035D04" w:rsidRPr="00F30D59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035D04" w:rsidRPr="00F30D59" w14:paraId="1D3BD634" w14:textId="77777777" w:rsidTr="00D804B5">
        <w:tc>
          <w:tcPr>
            <w:tcW w:w="701" w:type="dxa"/>
          </w:tcPr>
          <w:p w14:paraId="730DCF10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929" w:type="dxa"/>
          </w:tcPr>
          <w:p w14:paraId="73CD7CD7" w14:textId="77777777" w:rsidR="00035D04" w:rsidRPr="00F05E18" w:rsidRDefault="00035D04" w:rsidP="00EC1C3F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 xml:space="preserve">Машины поливомоечные, </w:t>
            </w:r>
            <w:r w:rsidR="00EC1C3F" w:rsidRPr="00F05E18">
              <w:rPr>
                <w:sz w:val="28"/>
                <w:szCs w:val="28"/>
                <w:lang w:val="ru-RU"/>
              </w:rPr>
              <w:t>не менее 6000л</w:t>
            </w:r>
          </w:p>
        </w:tc>
        <w:tc>
          <w:tcPr>
            <w:tcW w:w="973" w:type="dxa"/>
          </w:tcPr>
          <w:p w14:paraId="2D3B30D4" w14:textId="77777777" w:rsidR="00035D04" w:rsidRPr="00F05E18" w:rsidRDefault="00035D04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52CCFE12" w14:textId="77777777" w:rsidR="00035D04" w:rsidRPr="00B950B2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035D04" w:rsidRPr="00B950B2" w14:paraId="678A4908" w14:textId="77777777" w:rsidTr="00D804B5">
        <w:tc>
          <w:tcPr>
            <w:tcW w:w="701" w:type="dxa"/>
          </w:tcPr>
          <w:p w14:paraId="1B953E51" w14:textId="77777777" w:rsidR="00035D04" w:rsidRPr="00B950B2" w:rsidRDefault="00035D04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5929" w:type="dxa"/>
          </w:tcPr>
          <w:p w14:paraId="47847075" w14:textId="77777777" w:rsidR="00035D04" w:rsidRPr="00F05E18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Т</w:t>
            </w:r>
            <w:r w:rsidR="00512FEC" w:rsidRPr="00F05E18">
              <w:rPr>
                <w:sz w:val="28"/>
                <w:szCs w:val="28"/>
                <w:lang w:val="ru-RU"/>
              </w:rPr>
              <w:t>опливозаправщик</w:t>
            </w:r>
          </w:p>
        </w:tc>
        <w:tc>
          <w:tcPr>
            <w:tcW w:w="973" w:type="dxa"/>
          </w:tcPr>
          <w:p w14:paraId="3EDB19D6" w14:textId="77777777" w:rsidR="00035D04" w:rsidRPr="00F05E18" w:rsidRDefault="00035D04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767AFEB4" w14:textId="77777777" w:rsidR="00035D04" w:rsidRPr="00B950B2" w:rsidRDefault="00035D04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20194B" w:rsidRPr="00512FEC" w14:paraId="39523A74" w14:textId="77777777" w:rsidTr="001179E1">
        <w:trPr>
          <w:trHeight w:val="399"/>
        </w:trPr>
        <w:tc>
          <w:tcPr>
            <w:tcW w:w="701" w:type="dxa"/>
          </w:tcPr>
          <w:p w14:paraId="3F20ABAC" w14:textId="77777777" w:rsidR="0020194B" w:rsidRPr="00B950B2" w:rsidRDefault="00F34E9E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929" w:type="dxa"/>
          </w:tcPr>
          <w:p w14:paraId="6366B14F" w14:textId="77777777" w:rsidR="0020194B" w:rsidRPr="00F05E18" w:rsidRDefault="00DE3FE2" w:rsidP="00DE3FE2">
            <w:pPr>
              <w:pStyle w:val="af"/>
              <w:ind w:left="0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ru-RU"/>
              </w:rPr>
              <w:t>Вагон-дома</w:t>
            </w:r>
            <w:r w:rsidR="001179E1" w:rsidRPr="00F05E18">
              <w:rPr>
                <w:sz w:val="28"/>
                <w:szCs w:val="28"/>
                <w:lang w:val="ru-RU"/>
              </w:rPr>
              <w:t xml:space="preserve"> жилые</w:t>
            </w:r>
            <w:r w:rsidR="00512FEC" w:rsidRPr="00F05E18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75AD1D01" w14:textId="77777777" w:rsidR="0020194B" w:rsidRPr="00F05E18" w:rsidRDefault="001F203E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811" w:type="dxa"/>
          </w:tcPr>
          <w:p w14:paraId="0D3EB27E" w14:textId="77777777" w:rsidR="0020194B" w:rsidRPr="00B950B2" w:rsidRDefault="0020194B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179E1" w:rsidRPr="00B950B2" w14:paraId="78E2C93D" w14:textId="77777777" w:rsidTr="00D804B5">
        <w:tc>
          <w:tcPr>
            <w:tcW w:w="701" w:type="dxa"/>
          </w:tcPr>
          <w:p w14:paraId="22995433" w14:textId="77777777" w:rsidR="001179E1" w:rsidRPr="00B950B2" w:rsidRDefault="00F34E9E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5929" w:type="dxa"/>
          </w:tcPr>
          <w:p w14:paraId="6F3FFD1E" w14:textId="77777777" w:rsidR="001179E1" w:rsidRPr="00F05E18" w:rsidRDefault="00512FEC" w:rsidP="00512FEC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Вагон-кухня</w:t>
            </w:r>
          </w:p>
        </w:tc>
        <w:tc>
          <w:tcPr>
            <w:tcW w:w="973" w:type="dxa"/>
          </w:tcPr>
          <w:p w14:paraId="04DE6AE1" w14:textId="77777777" w:rsidR="001179E1" w:rsidRPr="00F05E18" w:rsidRDefault="00EC1C3F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63B6DA55" w14:textId="77777777" w:rsidR="001179E1" w:rsidRPr="00B950B2" w:rsidRDefault="001179E1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512FEC" w:rsidRPr="00B950B2" w14:paraId="75DF0BE5" w14:textId="77777777" w:rsidTr="00D804B5">
        <w:tc>
          <w:tcPr>
            <w:tcW w:w="701" w:type="dxa"/>
          </w:tcPr>
          <w:p w14:paraId="2F4F2B9D" w14:textId="77777777" w:rsidR="00512FEC" w:rsidRPr="00B950B2" w:rsidRDefault="00F34E9E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929" w:type="dxa"/>
          </w:tcPr>
          <w:p w14:paraId="0B48E2A8" w14:textId="77777777" w:rsidR="00512FEC" w:rsidRPr="00F05E18" w:rsidRDefault="00EC1C3F" w:rsidP="001A693A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Дизель-генератор</w:t>
            </w:r>
            <w:r w:rsidR="00512FEC" w:rsidRPr="00F05E18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" w:type="dxa"/>
          </w:tcPr>
          <w:p w14:paraId="062BF87D" w14:textId="77777777" w:rsidR="00512FEC" w:rsidRPr="00F05E18" w:rsidRDefault="00EC1C3F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5FE88263" w14:textId="77777777" w:rsidR="00512FEC" w:rsidRPr="00B950B2" w:rsidRDefault="00512FEC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1179E1" w:rsidRPr="00512FEC" w14:paraId="197EEB5A" w14:textId="77777777" w:rsidTr="00D804B5">
        <w:tc>
          <w:tcPr>
            <w:tcW w:w="701" w:type="dxa"/>
          </w:tcPr>
          <w:p w14:paraId="08D83AAB" w14:textId="77777777" w:rsidR="001179E1" w:rsidRPr="00B950B2" w:rsidRDefault="00F34E9E" w:rsidP="00230927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5929" w:type="dxa"/>
          </w:tcPr>
          <w:p w14:paraId="6A4F69F1" w14:textId="77777777" w:rsidR="001179E1" w:rsidRPr="00F05E18" w:rsidRDefault="00512FEC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Емкость для воды объемом не менее 0,9м3</w:t>
            </w:r>
          </w:p>
        </w:tc>
        <w:tc>
          <w:tcPr>
            <w:tcW w:w="973" w:type="dxa"/>
          </w:tcPr>
          <w:p w14:paraId="03A028C2" w14:textId="77777777" w:rsidR="001179E1" w:rsidRPr="00F05E18" w:rsidRDefault="00EC1C3F" w:rsidP="00035D04">
            <w:pPr>
              <w:pStyle w:val="af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F05E18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11" w:type="dxa"/>
          </w:tcPr>
          <w:p w14:paraId="324844AA" w14:textId="77777777" w:rsidR="001179E1" w:rsidRPr="00B950B2" w:rsidRDefault="001179E1" w:rsidP="00035D04">
            <w:pPr>
              <w:pStyle w:val="af"/>
              <w:ind w:left="0"/>
              <w:rPr>
                <w:sz w:val="28"/>
                <w:szCs w:val="28"/>
                <w:lang w:val="ru-RU"/>
              </w:rPr>
            </w:pPr>
          </w:p>
        </w:tc>
      </w:tr>
    </w:tbl>
    <w:p w14:paraId="35179B03" w14:textId="77777777" w:rsidR="009933EB" w:rsidRDefault="009933EB" w:rsidP="0032495F">
      <w:pPr>
        <w:pStyle w:val="af"/>
        <w:ind w:left="426"/>
        <w:rPr>
          <w:b/>
          <w:sz w:val="28"/>
          <w:szCs w:val="28"/>
          <w:lang w:val="ru-RU"/>
        </w:rPr>
      </w:pPr>
    </w:p>
    <w:p w14:paraId="2750CD26" w14:textId="77777777" w:rsidR="002D5A75" w:rsidRPr="00B950B2" w:rsidRDefault="002D5A75" w:rsidP="002D5A75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1.10 Требования безопасности при проведении работ по Проекту</w:t>
      </w:r>
    </w:p>
    <w:p w14:paraId="61DAE77F" w14:textId="77777777" w:rsidR="000E4206" w:rsidRPr="00B950B2" w:rsidRDefault="00004171" w:rsidP="0038622A">
      <w:pPr>
        <w:pStyle w:val="af"/>
        <w:numPr>
          <w:ilvl w:val="0"/>
          <w:numId w:val="6"/>
        </w:numPr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>ИСПОЛНИТЕЛЬ</w:t>
      </w:r>
      <w:r w:rsidR="000E4206" w:rsidRPr="00B950B2">
        <w:rPr>
          <w:sz w:val="28"/>
          <w:szCs w:val="28"/>
          <w:lang w:val="ru-RU"/>
        </w:rPr>
        <w:t xml:space="preserve"> в своей деятельности на объектах </w:t>
      </w:r>
      <w:r w:rsidR="00B80868" w:rsidRPr="00B950B2">
        <w:rPr>
          <w:sz w:val="28"/>
          <w:szCs w:val="28"/>
          <w:lang w:val="ru-RU"/>
        </w:rPr>
        <w:t>ЗАКАЗЧИКА</w:t>
      </w:r>
      <w:r w:rsidR="000E4206" w:rsidRPr="00B950B2">
        <w:rPr>
          <w:sz w:val="28"/>
          <w:szCs w:val="28"/>
          <w:lang w:val="ru-RU"/>
        </w:rPr>
        <w:t xml:space="preserve"> должен выполнять требования:</w:t>
      </w:r>
    </w:p>
    <w:p w14:paraId="25EFD1EC" w14:textId="77777777" w:rsidR="000E4206" w:rsidRPr="00B950B2" w:rsidRDefault="0032495F" w:rsidP="0032495F">
      <w:pPr>
        <w:pStyle w:val="af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- </w:t>
      </w:r>
      <w:r w:rsidR="000E4206" w:rsidRPr="00B950B2">
        <w:rPr>
          <w:sz w:val="28"/>
          <w:szCs w:val="28"/>
          <w:lang w:val="ru-RU"/>
        </w:rPr>
        <w:t>действующих нормативных и правовых актов в области безопасности и охраны труда и технического регулирования Республики Казахстан.</w:t>
      </w:r>
    </w:p>
    <w:p w14:paraId="7C551BF4" w14:textId="145712C5" w:rsidR="00B72B4F" w:rsidRPr="00B950B2" w:rsidRDefault="0032495F" w:rsidP="0032495F">
      <w:pPr>
        <w:pStyle w:val="af"/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- </w:t>
      </w:r>
      <w:r w:rsidR="000E4206" w:rsidRPr="00B950B2">
        <w:rPr>
          <w:sz w:val="28"/>
          <w:szCs w:val="28"/>
          <w:lang w:val="ru-RU"/>
        </w:rPr>
        <w:t xml:space="preserve">«Руководящих указаний по интегрированной системе менеджмента для подрядных организаций» </w:t>
      </w:r>
      <w:r w:rsidR="00D93579">
        <w:rPr>
          <w:sz w:val="28"/>
          <w:szCs w:val="28"/>
          <w:lang w:val="ru-RU"/>
        </w:rPr>
        <w:t>ТОО ГБШ</w:t>
      </w:r>
      <w:r w:rsidR="000E4206" w:rsidRPr="00B950B2">
        <w:rPr>
          <w:sz w:val="28"/>
          <w:szCs w:val="28"/>
          <w:lang w:val="ru-RU"/>
        </w:rPr>
        <w:t xml:space="preserve"> </w:t>
      </w:r>
      <w:r w:rsidR="000E4206" w:rsidRPr="00B950B2">
        <w:rPr>
          <w:sz w:val="28"/>
          <w:szCs w:val="28"/>
          <w:lang w:val="en-US"/>
        </w:rPr>
        <w:t>GL</w:t>
      </w:r>
      <w:r w:rsidR="000E4206" w:rsidRPr="00B950B2">
        <w:rPr>
          <w:sz w:val="28"/>
          <w:szCs w:val="28"/>
          <w:lang w:val="ru-RU"/>
        </w:rPr>
        <w:t>-</w:t>
      </w:r>
      <w:r w:rsidR="000E4206" w:rsidRPr="00B950B2">
        <w:rPr>
          <w:sz w:val="28"/>
          <w:szCs w:val="28"/>
          <w:lang w:val="en-US"/>
        </w:rPr>
        <w:t>BSGP</w:t>
      </w:r>
      <w:r w:rsidR="000E4206" w:rsidRPr="00B950B2">
        <w:rPr>
          <w:sz w:val="28"/>
          <w:szCs w:val="28"/>
          <w:lang w:val="ru-RU"/>
        </w:rPr>
        <w:t>-</w:t>
      </w:r>
      <w:r w:rsidR="000E4206" w:rsidRPr="00B950B2">
        <w:rPr>
          <w:sz w:val="28"/>
          <w:szCs w:val="28"/>
          <w:lang w:val="en-US"/>
        </w:rPr>
        <w:t>HSE</w:t>
      </w:r>
      <w:r w:rsidR="00E61C78" w:rsidRPr="00B950B2">
        <w:rPr>
          <w:sz w:val="28"/>
          <w:szCs w:val="28"/>
          <w:lang w:val="ru-RU"/>
        </w:rPr>
        <w:t>-01-14</w:t>
      </w:r>
      <w:r w:rsidR="000E4206" w:rsidRPr="00B950B2">
        <w:rPr>
          <w:sz w:val="28"/>
          <w:szCs w:val="28"/>
          <w:lang w:val="ru-RU"/>
        </w:rPr>
        <w:t>.</w:t>
      </w:r>
    </w:p>
    <w:p w14:paraId="681E5BF2" w14:textId="07504558" w:rsidR="000E4206" w:rsidRPr="00B950B2" w:rsidRDefault="000E4206" w:rsidP="0038622A">
      <w:pPr>
        <w:pStyle w:val="af"/>
        <w:numPr>
          <w:ilvl w:val="0"/>
          <w:numId w:val="6"/>
        </w:numPr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Допуск </w:t>
      </w:r>
      <w:r w:rsidR="002B3381" w:rsidRPr="00B950B2">
        <w:rPr>
          <w:sz w:val="28"/>
          <w:szCs w:val="28"/>
          <w:lang w:val="ru-RU"/>
        </w:rPr>
        <w:t>ИСПОЛНИТЕЛЯ</w:t>
      </w:r>
      <w:r w:rsidRPr="00B950B2">
        <w:rPr>
          <w:sz w:val="28"/>
          <w:szCs w:val="28"/>
          <w:lang w:val="ru-RU"/>
        </w:rPr>
        <w:t xml:space="preserve"> осуществляется согласно «Процедуры по допуску </w:t>
      </w:r>
      <w:r w:rsidR="002B3381" w:rsidRPr="00B950B2">
        <w:rPr>
          <w:sz w:val="28"/>
          <w:szCs w:val="28"/>
          <w:lang w:val="ru-RU"/>
        </w:rPr>
        <w:t>подрядчиков</w:t>
      </w:r>
      <w:r w:rsidRPr="00B950B2">
        <w:rPr>
          <w:sz w:val="28"/>
          <w:szCs w:val="28"/>
          <w:lang w:val="ru-RU"/>
        </w:rPr>
        <w:t xml:space="preserve"> на объекты МГ «Бей</w:t>
      </w:r>
      <w:r w:rsidR="00A25E97" w:rsidRPr="00B950B2">
        <w:rPr>
          <w:sz w:val="28"/>
          <w:szCs w:val="28"/>
          <w:lang w:val="ru-RU"/>
        </w:rPr>
        <w:t>неу-</w:t>
      </w:r>
      <w:proofErr w:type="spellStart"/>
      <w:r w:rsidR="00A25E97" w:rsidRPr="00B950B2">
        <w:rPr>
          <w:sz w:val="28"/>
          <w:szCs w:val="28"/>
          <w:lang w:val="ru-RU"/>
        </w:rPr>
        <w:t>Бозой</w:t>
      </w:r>
      <w:proofErr w:type="spellEnd"/>
      <w:r w:rsidR="00A25E97" w:rsidRPr="00B950B2">
        <w:rPr>
          <w:sz w:val="28"/>
          <w:szCs w:val="28"/>
          <w:lang w:val="ru-RU"/>
        </w:rPr>
        <w:t>-Шымкент»</w:t>
      </w:r>
      <w:r w:rsidR="001412B1">
        <w:rPr>
          <w:sz w:val="28"/>
          <w:szCs w:val="28"/>
          <w:lang w:val="ru-RU"/>
        </w:rPr>
        <w:t xml:space="preserve"> ТОО ГБШ</w:t>
      </w:r>
      <w:r w:rsidR="00DD33AB" w:rsidRPr="00B950B2">
        <w:rPr>
          <w:sz w:val="28"/>
          <w:szCs w:val="28"/>
          <w:lang w:val="ru-RU"/>
        </w:rPr>
        <w:t>, а также после предоставления соответс</w:t>
      </w:r>
      <w:r w:rsidR="00737900" w:rsidRPr="00B950B2">
        <w:rPr>
          <w:sz w:val="28"/>
          <w:szCs w:val="28"/>
          <w:lang w:val="ru-RU"/>
        </w:rPr>
        <w:t>твующих документов.</w:t>
      </w:r>
    </w:p>
    <w:p w14:paraId="6FBA39F0" w14:textId="77777777" w:rsidR="004B7F8F" w:rsidRPr="00D17C80" w:rsidRDefault="0032495F" w:rsidP="004A5622">
      <w:pPr>
        <w:pStyle w:val="af"/>
        <w:numPr>
          <w:ilvl w:val="0"/>
          <w:numId w:val="6"/>
        </w:numPr>
        <w:rPr>
          <w:sz w:val="28"/>
          <w:szCs w:val="28"/>
          <w:lang w:val="ru-RU"/>
        </w:rPr>
      </w:pPr>
      <w:r w:rsidRPr="00B950B2">
        <w:rPr>
          <w:sz w:val="28"/>
          <w:szCs w:val="28"/>
          <w:lang w:val="ru-RU"/>
        </w:rPr>
        <w:t xml:space="preserve">При </w:t>
      </w:r>
      <w:r w:rsidR="0021348B" w:rsidRPr="00B950B2">
        <w:rPr>
          <w:sz w:val="28"/>
          <w:szCs w:val="28"/>
          <w:lang w:val="ru-RU"/>
        </w:rPr>
        <w:t xml:space="preserve">обслуживании </w:t>
      </w:r>
      <w:r w:rsidRPr="00B950B2">
        <w:rPr>
          <w:sz w:val="28"/>
          <w:szCs w:val="28"/>
          <w:lang w:val="ru-RU"/>
        </w:rPr>
        <w:t>и ремонте гравийных покрытий следует строго соблюдать требования документа</w:t>
      </w:r>
      <w:r w:rsidR="00D37761">
        <w:rPr>
          <w:sz w:val="28"/>
          <w:szCs w:val="28"/>
          <w:lang w:val="ru-RU"/>
        </w:rPr>
        <w:t>ции по вопросу обеспечения охра</w:t>
      </w:r>
      <w:r w:rsidRPr="00B950B2">
        <w:rPr>
          <w:sz w:val="28"/>
          <w:szCs w:val="28"/>
          <w:lang w:val="ru-RU"/>
        </w:rPr>
        <w:t>ны окружающей среды.</w:t>
      </w:r>
      <w:r w:rsidR="00C876F9" w:rsidRPr="00B950B2">
        <w:rPr>
          <w:sz w:val="28"/>
          <w:szCs w:val="28"/>
          <w:lang w:val="ru-RU"/>
        </w:rPr>
        <w:t xml:space="preserve"> </w:t>
      </w:r>
    </w:p>
    <w:p w14:paraId="564DA306" w14:textId="77777777" w:rsidR="007F1A0E" w:rsidRPr="00B950B2" w:rsidRDefault="004A5622" w:rsidP="004A5622">
      <w:pPr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>2. Объем основных и сопутствующих работ</w:t>
      </w:r>
    </w:p>
    <w:p w14:paraId="7B73FA50" w14:textId="77777777" w:rsidR="004A5622" w:rsidRPr="00B950B2" w:rsidRDefault="00954943" w:rsidP="004A5622">
      <w:pPr>
        <w:rPr>
          <w:b/>
          <w:sz w:val="28"/>
          <w:szCs w:val="28"/>
          <w:lang w:val="ru-RU"/>
        </w:rPr>
      </w:pPr>
      <w:r w:rsidRPr="00B950B2">
        <w:rPr>
          <w:b/>
          <w:bCs/>
          <w:sz w:val="28"/>
          <w:szCs w:val="28"/>
          <w:lang w:val="ru-RU"/>
        </w:rPr>
        <w:t>О</w:t>
      </w:r>
      <w:r w:rsidRPr="00B950B2">
        <w:rPr>
          <w:b/>
          <w:sz w:val="28"/>
          <w:szCs w:val="28"/>
          <w:lang w:val="ru-RU"/>
        </w:rPr>
        <w:t xml:space="preserve">бслуживание и ремонт </w:t>
      </w:r>
      <w:proofErr w:type="spellStart"/>
      <w:r w:rsidRPr="00B950B2">
        <w:rPr>
          <w:b/>
          <w:sz w:val="28"/>
          <w:szCs w:val="28"/>
          <w:lang w:val="ru-RU"/>
        </w:rPr>
        <w:t>вдольтрассовых</w:t>
      </w:r>
      <w:proofErr w:type="spellEnd"/>
      <w:r w:rsidRPr="00B950B2">
        <w:rPr>
          <w:b/>
          <w:sz w:val="28"/>
          <w:szCs w:val="28"/>
          <w:lang w:val="ru-RU"/>
        </w:rPr>
        <w:t xml:space="preserve"> дорог</w:t>
      </w:r>
      <w:r w:rsidR="004A5622" w:rsidRPr="00B950B2">
        <w:rPr>
          <w:b/>
          <w:sz w:val="28"/>
          <w:szCs w:val="28"/>
          <w:lang w:val="ru-RU"/>
        </w:rPr>
        <w:t>.</w:t>
      </w:r>
    </w:p>
    <w:p w14:paraId="2B56C6CD" w14:textId="6F5BC0E2" w:rsidR="00243178" w:rsidRPr="00B950B2" w:rsidRDefault="000A1BF2" w:rsidP="000A1BF2">
      <w:pPr>
        <w:rPr>
          <w:lang w:val="ru-RU"/>
        </w:rPr>
      </w:pPr>
      <w:r w:rsidRPr="00B950B2">
        <w:rPr>
          <w:lang w:val="ru-RU"/>
        </w:rPr>
        <w:t xml:space="preserve">2.1 </w:t>
      </w:r>
      <w:r w:rsidR="00004171" w:rsidRPr="00B950B2">
        <w:rPr>
          <w:lang w:val="ru-RU"/>
        </w:rPr>
        <w:t>ИСПОЛНИТЕЛЬ</w:t>
      </w:r>
      <w:r w:rsidR="00243178" w:rsidRPr="00B950B2">
        <w:rPr>
          <w:lang w:val="ru-RU"/>
        </w:rPr>
        <w:t xml:space="preserve"> обязуется проводить </w:t>
      </w:r>
      <w:r w:rsidR="00550C17" w:rsidRPr="00B950B2">
        <w:rPr>
          <w:lang w:val="ru-RU"/>
        </w:rPr>
        <w:t xml:space="preserve">обслуживание и ремонт </w:t>
      </w:r>
      <w:proofErr w:type="spellStart"/>
      <w:r w:rsidR="00550C17" w:rsidRPr="00B950B2">
        <w:rPr>
          <w:lang w:val="ru-RU"/>
        </w:rPr>
        <w:t>вдольтрассовых</w:t>
      </w:r>
      <w:proofErr w:type="spellEnd"/>
      <w:r w:rsidR="00550C17" w:rsidRPr="00B950B2">
        <w:rPr>
          <w:lang w:val="ru-RU"/>
        </w:rPr>
        <w:t xml:space="preserve"> дорог </w:t>
      </w:r>
      <w:r w:rsidR="00D96050" w:rsidRPr="00B950B2">
        <w:rPr>
          <w:lang w:val="ru-RU"/>
        </w:rPr>
        <w:t>в</w:t>
      </w:r>
      <w:r w:rsidR="00243178" w:rsidRPr="00B950B2">
        <w:rPr>
          <w:lang w:val="ru-RU"/>
        </w:rPr>
        <w:t xml:space="preserve"> соответствии с </w:t>
      </w:r>
      <w:r w:rsidR="00E50D63" w:rsidRPr="00B950B2">
        <w:rPr>
          <w:lang w:val="ru-RU"/>
        </w:rPr>
        <w:t xml:space="preserve">условиями Договора и </w:t>
      </w:r>
      <w:r w:rsidR="00243178" w:rsidRPr="00B950B2">
        <w:rPr>
          <w:lang w:val="ru-RU"/>
        </w:rPr>
        <w:t xml:space="preserve">планом </w:t>
      </w:r>
      <w:r w:rsidR="00E565F8" w:rsidRPr="00B950B2">
        <w:rPr>
          <w:lang w:val="ru-RU"/>
        </w:rPr>
        <w:t>производства работ (ППР)</w:t>
      </w:r>
      <w:r w:rsidR="00243178" w:rsidRPr="00B950B2">
        <w:rPr>
          <w:lang w:val="ru-RU"/>
        </w:rPr>
        <w:t xml:space="preserve">, </w:t>
      </w:r>
      <w:r w:rsidR="00107810" w:rsidRPr="00B950B2">
        <w:rPr>
          <w:rFonts w:eastAsiaTheme="minorEastAsia"/>
          <w:lang w:val="ru-RU"/>
        </w:rPr>
        <w:t xml:space="preserve">разработанного </w:t>
      </w:r>
      <w:r w:rsidR="00004171" w:rsidRPr="00B950B2">
        <w:rPr>
          <w:rFonts w:eastAsiaTheme="minorEastAsia"/>
          <w:lang w:val="ru-RU"/>
        </w:rPr>
        <w:t>ИСПОЛНИТЕЛ</w:t>
      </w:r>
      <w:r w:rsidR="002B3381" w:rsidRPr="00B950B2">
        <w:rPr>
          <w:rFonts w:eastAsiaTheme="minorEastAsia"/>
          <w:lang w:val="ru-RU"/>
        </w:rPr>
        <w:t>Е</w:t>
      </w:r>
      <w:r w:rsidR="00107810" w:rsidRPr="00B950B2">
        <w:rPr>
          <w:rFonts w:eastAsiaTheme="minorEastAsia"/>
          <w:lang w:val="ru-RU"/>
        </w:rPr>
        <w:t xml:space="preserve">М и </w:t>
      </w:r>
      <w:r w:rsidR="00243178" w:rsidRPr="00B950B2">
        <w:rPr>
          <w:lang w:val="ru-RU"/>
        </w:rPr>
        <w:t>утвержденного Заказчиком в течение действия Договора.</w:t>
      </w:r>
      <w:r w:rsidR="00737900" w:rsidRPr="00B950B2">
        <w:rPr>
          <w:lang w:val="ru-RU"/>
        </w:rPr>
        <w:t xml:space="preserve"> ППР должен составляться в соответствии п.4 </w:t>
      </w:r>
      <w:r w:rsidR="00737900" w:rsidRPr="001A693A">
        <w:rPr>
          <w:lang w:val="ru-RU"/>
        </w:rPr>
        <w:t>ВСН 7-</w:t>
      </w:r>
      <w:r w:rsidR="00737900" w:rsidRPr="00B950B2">
        <w:rPr>
          <w:lang w:val="ru-RU"/>
        </w:rPr>
        <w:t>89</w:t>
      </w:r>
      <w:r w:rsidR="0032495F" w:rsidRPr="00B950B2">
        <w:rPr>
          <w:lang w:val="ru-RU"/>
        </w:rPr>
        <w:t xml:space="preserve"> «Указания по строительству, ремонту и содержанию гравийных покрытий»</w:t>
      </w:r>
      <w:r w:rsidR="00737900" w:rsidRPr="00B950B2">
        <w:rPr>
          <w:lang w:val="ru-RU"/>
        </w:rPr>
        <w:t xml:space="preserve">.   </w:t>
      </w:r>
    </w:p>
    <w:p w14:paraId="3B156424" w14:textId="77777777" w:rsidR="00243178" w:rsidRPr="00B950B2" w:rsidRDefault="000A1BF2" w:rsidP="000A1BF2">
      <w:pPr>
        <w:rPr>
          <w:lang w:val="ru-RU"/>
        </w:rPr>
      </w:pPr>
      <w:r w:rsidRPr="00B950B2">
        <w:rPr>
          <w:lang w:val="ru-RU"/>
        </w:rPr>
        <w:t xml:space="preserve">2.2 </w:t>
      </w:r>
      <w:r w:rsidR="00E565F8" w:rsidRPr="00B950B2">
        <w:rPr>
          <w:lang w:val="ru-RU"/>
        </w:rPr>
        <w:t xml:space="preserve">Обслуживание и ремонт </w:t>
      </w:r>
      <w:proofErr w:type="spellStart"/>
      <w:r w:rsidR="00E565F8" w:rsidRPr="00B950B2">
        <w:rPr>
          <w:lang w:val="ru-RU"/>
        </w:rPr>
        <w:t>вдольтрассовых</w:t>
      </w:r>
      <w:proofErr w:type="spellEnd"/>
      <w:r w:rsidR="00E565F8" w:rsidRPr="00B950B2">
        <w:rPr>
          <w:lang w:val="ru-RU"/>
        </w:rPr>
        <w:t xml:space="preserve"> дорог</w:t>
      </w:r>
      <w:r w:rsidR="00243178" w:rsidRPr="00B950B2">
        <w:rPr>
          <w:lang w:val="ru-RU"/>
        </w:rPr>
        <w:t xml:space="preserve"> выполняются по месту нахождения </w:t>
      </w:r>
      <w:r w:rsidR="00550C17" w:rsidRPr="00B950B2">
        <w:rPr>
          <w:lang w:val="ru-RU"/>
        </w:rPr>
        <w:t>объекта</w:t>
      </w:r>
      <w:r w:rsidR="00243178" w:rsidRPr="00B950B2">
        <w:rPr>
          <w:lang w:val="ru-RU"/>
        </w:rPr>
        <w:t>.</w:t>
      </w:r>
    </w:p>
    <w:p w14:paraId="3EAF7F5C" w14:textId="77777777" w:rsidR="00550C17" w:rsidRPr="00B950B2" w:rsidRDefault="000A1BF2" w:rsidP="000A1BF2">
      <w:pPr>
        <w:rPr>
          <w:lang w:val="ru-RU"/>
        </w:rPr>
      </w:pPr>
      <w:r w:rsidRPr="00B950B2">
        <w:rPr>
          <w:lang w:val="ru-RU"/>
        </w:rPr>
        <w:lastRenderedPageBreak/>
        <w:t xml:space="preserve">2.3 </w:t>
      </w:r>
      <w:r w:rsidR="00D041C2" w:rsidRPr="00B950B2">
        <w:rPr>
          <w:lang w:val="ru-RU"/>
        </w:rPr>
        <w:t>В данном проекте заложен объ</w:t>
      </w:r>
      <w:r w:rsidR="004B03EA" w:rsidRPr="00B950B2">
        <w:rPr>
          <w:lang w:val="ru-RU"/>
        </w:rPr>
        <w:t>ё</w:t>
      </w:r>
      <w:r w:rsidR="00D041C2" w:rsidRPr="00B950B2">
        <w:rPr>
          <w:lang w:val="ru-RU"/>
        </w:rPr>
        <w:t xml:space="preserve">м работ по </w:t>
      </w:r>
      <w:r w:rsidR="00C44FA3" w:rsidRPr="00B950B2">
        <w:rPr>
          <w:lang w:val="ru-RU"/>
        </w:rPr>
        <w:t xml:space="preserve">обслуживанию </w:t>
      </w:r>
      <w:proofErr w:type="spellStart"/>
      <w:r w:rsidR="00550C17" w:rsidRPr="00B950B2">
        <w:rPr>
          <w:lang w:val="ru-RU"/>
        </w:rPr>
        <w:t>вдольтрассовых</w:t>
      </w:r>
      <w:proofErr w:type="spellEnd"/>
      <w:r w:rsidR="00550C17" w:rsidRPr="00B950B2">
        <w:rPr>
          <w:lang w:val="ru-RU"/>
        </w:rPr>
        <w:t xml:space="preserve"> дорог</w:t>
      </w:r>
      <w:r w:rsidR="00D041C2" w:rsidRPr="00B950B2">
        <w:rPr>
          <w:lang w:val="ru-RU"/>
        </w:rPr>
        <w:t xml:space="preserve"> МГ «ББШ»</w:t>
      </w:r>
      <w:r w:rsidR="00550C17" w:rsidRPr="00B950B2">
        <w:rPr>
          <w:lang w:val="ru-RU"/>
        </w:rPr>
        <w:t xml:space="preserve">. </w:t>
      </w:r>
    </w:p>
    <w:p w14:paraId="6DB5D4CB" w14:textId="77777777" w:rsidR="00097363" w:rsidRPr="00B950B2" w:rsidRDefault="000A1BF2" w:rsidP="000A1BF2">
      <w:pPr>
        <w:rPr>
          <w:lang w:val="ru-RU"/>
        </w:rPr>
      </w:pPr>
      <w:r w:rsidRPr="00B950B2">
        <w:rPr>
          <w:lang w:val="ru-RU"/>
        </w:rPr>
        <w:t xml:space="preserve">2.4 </w:t>
      </w:r>
      <w:r w:rsidR="00004171" w:rsidRPr="001412B1">
        <w:rPr>
          <w:lang w:val="ru-RU"/>
        </w:rPr>
        <w:t>ИСПОЛНИТЕЛЬ</w:t>
      </w:r>
      <w:r w:rsidR="00097363" w:rsidRPr="001412B1">
        <w:rPr>
          <w:lang w:val="ru-RU"/>
        </w:rPr>
        <w:t xml:space="preserve"> </w:t>
      </w:r>
      <w:r w:rsidR="00E50D63" w:rsidRPr="001412B1">
        <w:rPr>
          <w:lang w:val="ru-RU"/>
        </w:rPr>
        <w:t>обязан не позднее 5 (пяти)</w:t>
      </w:r>
      <w:r w:rsidR="00DD33AB" w:rsidRPr="001412B1">
        <w:rPr>
          <w:lang w:val="ru-RU"/>
        </w:rPr>
        <w:t xml:space="preserve"> рабочих дней </w:t>
      </w:r>
      <w:r w:rsidR="00E50D63" w:rsidRPr="001412B1">
        <w:rPr>
          <w:lang w:val="ru-RU"/>
        </w:rPr>
        <w:t xml:space="preserve">после подписания ДОГОВОРА </w:t>
      </w:r>
      <w:r w:rsidR="00ED6F7A" w:rsidRPr="001412B1">
        <w:rPr>
          <w:lang w:val="ru-RU"/>
        </w:rPr>
        <w:t>провести</w:t>
      </w:r>
      <w:r w:rsidR="00097363" w:rsidRPr="001412B1">
        <w:rPr>
          <w:lang w:val="ru-RU"/>
        </w:rPr>
        <w:t xml:space="preserve"> первично</w:t>
      </w:r>
      <w:r w:rsidR="00ED6F7A" w:rsidRPr="001412B1">
        <w:rPr>
          <w:lang w:val="ru-RU"/>
        </w:rPr>
        <w:t>е</w:t>
      </w:r>
      <w:r w:rsidR="00097363" w:rsidRPr="001412B1">
        <w:rPr>
          <w:lang w:val="ru-RU"/>
        </w:rPr>
        <w:t xml:space="preserve"> обследовани</w:t>
      </w:r>
      <w:r w:rsidR="00ED6F7A" w:rsidRPr="001412B1">
        <w:rPr>
          <w:lang w:val="ru-RU"/>
        </w:rPr>
        <w:t>е</w:t>
      </w:r>
      <w:r w:rsidR="00097363" w:rsidRPr="001412B1">
        <w:rPr>
          <w:lang w:val="ru-RU"/>
        </w:rPr>
        <w:t xml:space="preserve"> до начала реализации проекта и представить </w:t>
      </w:r>
      <w:r w:rsidR="00AF4A9A" w:rsidRPr="001412B1">
        <w:rPr>
          <w:lang w:val="ru-RU"/>
        </w:rPr>
        <w:t xml:space="preserve">отчёт </w:t>
      </w:r>
      <w:r w:rsidR="00097363" w:rsidRPr="001412B1">
        <w:rPr>
          <w:lang w:val="ru-RU"/>
        </w:rPr>
        <w:t>на рассмотрение З</w:t>
      </w:r>
      <w:r w:rsidR="002B3381" w:rsidRPr="001412B1">
        <w:rPr>
          <w:lang w:val="ru-RU"/>
        </w:rPr>
        <w:t>АКАЗЧИКУ</w:t>
      </w:r>
      <w:r w:rsidR="00097363" w:rsidRPr="001412B1">
        <w:rPr>
          <w:lang w:val="ru-RU"/>
        </w:rPr>
        <w:t>.</w:t>
      </w:r>
    </w:p>
    <w:p w14:paraId="73B170EB" w14:textId="05DC4BFC" w:rsidR="00B83A3E" w:rsidRPr="00F05E18" w:rsidRDefault="000A1BF2" w:rsidP="000A1BF2">
      <w:pPr>
        <w:rPr>
          <w:lang w:val="ru-RU"/>
        </w:rPr>
      </w:pPr>
      <w:r w:rsidRPr="00B950B2">
        <w:rPr>
          <w:lang w:val="ru-RU"/>
        </w:rPr>
        <w:t xml:space="preserve">2.5 </w:t>
      </w:r>
      <w:r w:rsidR="00004171" w:rsidRPr="00B950B2">
        <w:rPr>
          <w:lang w:val="ru-RU"/>
        </w:rPr>
        <w:t>ИСПОЛНИТЕЛЬ</w:t>
      </w:r>
      <w:r w:rsidR="000305F3" w:rsidRPr="00B950B2">
        <w:rPr>
          <w:lang w:val="ru-RU"/>
        </w:rPr>
        <w:t xml:space="preserve"> </w:t>
      </w:r>
      <w:r w:rsidR="00D96050" w:rsidRPr="00B950B2">
        <w:rPr>
          <w:lang w:val="ru-RU"/>
        </w:rPr>
        <w:t xml:space="preserve">после ознакомления с Перечнем работ в Таблице </w:t>
      </w:r>
      <w:r w:rsidR="00B84071" w:rsidRPr="00B950B2">
        <w:rPr>
          <w:lang w:val="ru-RU"/>
        </w:rPr>
        <w:t>5</w:t>
      </w:r>
      <w:r w:rsidR="00D96050" w:rsidRPr="00B950B2">
        <w:rPr>
          <w:lang w:val="ru-RU"/>
        </w:rPr>
        <w:t xml:space="preserve"> должен тщательным образом изучить </w:t>
      </w:r>
      <w:r w:rsidR="00427514" w:rsidRPr="00B950B2">
        <w:rPr>
          <w:lang w:val="ru-RU"/>
        </w:rPr>
        <w:t xml:space="preserve">проектные документы, </w:t>
      </w:r>
      <w:r w:rsidR="00D96050" w:rsidRPr="00B950B2">
        <w:rPr>
          <w:lang w:val="ru-RU"/>
        </w:rPr>
        <w:t xml:space="preserve">а также </w:t>
      </w:r>
      <w:r w:rsidR="00427514" w:rsidRPr="00B950B2">
        <w:rPr>
          <w:lang w:val="ru-RU"/>
        </w:rPr>
        <w:t xml:space="preserve">нормативно-технические </w:t>
      </w:r>
      <w:r w:rsidR="00427514" w:rsidRPr="001A693A">
        <w:rPr>
          <w:lang w:val="ru-RU"/>
        </w:rPr>
        <w:t xml:space="preserve">документы и разработать детальный перечень работ по ТО на год для всего </w:t>
      </w:r>
      <w:r w:rsidR="00550C17" w:rsidRPr="001A693A">
        <w:rPr>
          <w:lang w:val="ru-RU"/>
        </w:rPr>
        <w:t>объекта</w:t>
      </w:r>
      <w:r w:rsidR="00427514" w:rsidRPr="001A693A">
        <w:rPr>
          <w:lang w:val="ru-RU"/>
        </w:rPr>
        <w:t xml:space="preserve">, включая затраты на </w:t>
      </w:r>
      <w:r w:rsidR="00D96050" w:rsidRPr="001A693A">
        <w:rPr>
          <w:lang w:val="ru-RU"/>
        </w:rPr>
        <w:t>материал</w:t>
      </w:r>
      <w:r w:rsidR="00427514" w:rsidRPr="001A693A">
        <w:rPr>
          <w:lang w:val="ru-RU"/>
        </w:rPr>
        <w:t>ы</w:t>
      </w:r>
      <w:r w:rsidR="00D96050" w:rsidRPr="001A693A">
        <w:rPr>
          <w:lang w:val="ru-RU"/>
        </w:rPr>
        <w:t>, которые могут потребоваться</w:t>
      </w:r>
      <w:r w:rsidR="00D96050" w:rsidRPr="00B950B2">
        <w:rPr>
          <w:lang w:val="ru-RU"/>
        </w:rPr>
        <w:t xml:space="preserve"> для проведения </w:t>
      </w:r>
      <w:r w:rsidR="00A25E97" w:rsidRPr="00B950B2">
        <w:rPr>
          <w:lang w:val="ru-RU"/>
        </w:rPr>
        <w:t>обслуживания и ремонта</w:t>
      </w:r>
      <w:r w:rsidR="00D96050" w:rsidRPr="00B950B2">
        <w:rPr>
          <w:lang w:val="ru-RU"/>
        </w:rPr>
        <w:t xml:space="preserve">, </w:t>
      </w:r>
      <w:r w:rsidR="00427514" w:rsidRPr="00B950B2">
        <w:rPr>
          <w:lang w:val="ru-RU"/>
        </w:rPr>
        <w:t xml:space="preserve">а также прочие затраты </w:t>
      </w:r>
      <w:r w:rsidR="00004171" w:rsidRPr="00B950B2">
        <w:rPr>
          <w:lang w:val="ru-RU"/>
        </w:rPr>
        <w:t>ИСПОЛНИТЕЛ</w:t>
      </w:r>
      <w:r w:rsidR="002B3381" w:rsidRPr="00B950B2">
        <w:rPr>
          <w:lang w:val="ru-RU"/>
        </w:rPr>
        <w:t>Я</w:t>
      </w:r>
      <w:r w:rsidR="000305F3" w:rsidRPr="00B950B2">
        <w:rPr>
          <w:lang w:val="ru-RU"/>
        </w:rPr>
        <w:t>.</w:t>
      </w:r>
      <w:r w:rsidR="00737900" w:rsidRPr="00B950B2">
        <w:rPr>
          <w:lang w:val="ru-RU"/>
        </w:rPr>
        <w:t xml:space="preserve"> Детальный перечень работ должен соответствовать </w:t>
      </w:r>
      <w:r w:rsidR="00C876F9" w:rsidRPr="00B950B2">
        <w:rPr>
          <w:lang w:val="ru-RU"/>
        </w:rPr>
        <w:t xml:space="preserve">требованиям </w:t>
      </w:r>
      <w:r w:rsidR="00737900" w:rsidRPr="00B950B2">
        <w:rPr>
          <w:lang w:val="ru-RU"/>
        </w:rPr>
        <w:t>п.4 ВСН 7-89</w:t>
      </w:r>
      <w:r w:rsidR="0032495F" w:rsidRPr="00B950B2">
        <w:rPr>
          <w:lang w:val="ru-RU"/>
        </w:rPr>
        <w:t xml:space="preserve"> «</w:t>
      </w:r>
      <w:r w:rsidR="0032495F" w:rsidRPr="00F05E18">
        <w:rPr>
          <w:lang w:val="ru-RU"/>
        </w:rPr>
        <w:t>Указания по строительству, ремонту и содержанию гравийных покрытий»</w:t>
      </w:r>
      <w:r w:rsidR="00737900" w:rsidRPr="00F05E18">
        <w:rPr>
          <w:lang w:val="ru-RU"/>
        </w:rPr>
        <w:t xml:space="preserve">. </w:t>
      </w:r>
    </w:p>
    <w:p w14:paraId="7945ED44" w14:textId="77777777" w:rsidR="0062125A" w:rsidRDefault="000A1BF2" w:rsidP="000A1BF2">
      <w:pPr>
        <w:rPr>
          <w:lang w:val="ru-RU"/>
        </w:rPr>
      </w:pPr>
      <w:r w:rsidRPr="00B950B2">
        <w:rPr>
          <w:lang w:val="ru-RU"/>
        </w:rPr>
        <w:t>2.</w:t>
      </w:r>
      <w:r w:rsidR="0062125A">
        <w:rPr>
          <w:lang w:val="ru-RU"/>
        </w:rPr>
        <w:t>6</w:t>
      </w:r>
      <w:r w:rsidRPr="00B950B2">
        <w:rPr>
          <w:lang w:val="ru-RU"/>
        </w:rPr>
        <w:t xml:space="preserve"> </w:t>
      </w:r>
      <w:r w:rsidR="00E50D63" w:rsidRPr="00B950B2">
        <w:rPr>
          <w:lang w:val="ru-RU"/>
        </w:rPr>
        <w:t>Ежегодный</w:t>
      </w:r>
      <w:r w:rsidR="00D02523" w:rsidRPr="00B950B2">
        <w:rPr>
          <w:lang w:val="ru-RU"/>
        </w:rPr>
        <w:t xml:space="preserve"> (периодически</w:t>
      </w:r>
      <w:r w:rsidR="006011F9" w:rsidRPr="00B950B2">
        <w:rPr>
          <w:lang w:val="ru-RU"/>
        </w:rPr>
        <w:t>й</w:t>
      </w:r>
      <w:r w:rsidR="00D02523" w:rsidRPr="00B950B2">
        <w:rPr>
          <w:lang w:val="ru-RU"/>
        </w:rPr>
        <w:t xml:space="preserve">) </w:t>
      </w:r>
      <w:r w:rsidR="00E50D63" w:rsidRPr="00B950B2">
        <w:rPr>
          <w:lang w:val="ru-RU"/>
        </w:rPr>
        <w:t>Перечень видов работ по обслуживанию и ремонту, необходимых для проведения по ПРОЕКТУ, указан в Таблице 5 с целью ознакомления и информирования ИСПОЛНИТЕЛЯ.</w:t>
      </w:r>
      <w:r w:rsidR="00D02523" w:rsidRPr="00B950B2">
        <w:rPr>
          <w:lang w:val="ru-RU"/>
        </w:rPr>
        <w:t xml:space="preserve"> </w:t>
      </w:r>
    </w:p>
    <w:p w14:paraId="0AAC3A53" w14:textId="77777777" w:rsidR="00E50D63" w:rsidRPr="00B950B2" w:rsidRDefault="0062125A" w:rsidP="000A1BF2">
      <w:pPr>
        <w:rPr>
          <w:lang w:val="ru-RU"/>
        </w:rPr>
      </w:pPr>
      <w:r>
        <w:rPr>
          <w:lang w:val="ru-RU"/>
        </w:rPr>
        <w:t>2.7</w:t>
      </w:r>
      <w:r w:rsidR="000A1BF2" w:rsidRPr="00B950B2">
        <w:rPr>
          <w:lang w:val="ru-RU"/>
        </w:rPr>
        <w:t xml:space="preserve"> </w:t>
      </w:r>
      <w:r w:rsidR="00E50D63" w:rsidRPr="00B950B2">
        <w:rPr>
          <w:lang w:val="ru-RU"/>
        </w:rPr>
        <w:t xml:space="preserve">ИСПОЛНИТЕЛЬ обязан завершить мобилизацию не позднее </w:t>
      </w:r>
      <w:r w:rsidR="00442BF0">
        <w:rPr>
          <w:lang w:val="ru-RU"/>
        </w:rPr>
        <w:t xml:space="preserve">10 </w:t>
      </w:r>
      <w:r w:rsidR="00E50D63" w:rsidRPr="00B950B2">
        <w:rPr>
          <w:lang w:val="ru-RU"/>
        </w:rPr>
        <w:t>рабочих дней после подписания ДОГОВОРА;</w:t>
      </w:r>
    </w:p>
    <w:p w14:paraId="0C4635EE" w14:textId="433EA265" w:rsidR="00173606" w:rsidRPr="00B950B2" w:rsidRDefault="0062125A" w:rsidP="000A1BF2">
      <w:pPr>
        <w:rPr>
          <w:lang w:val="ru-RU"/>
        </w:rPr>
      </w:pPr>
      <w:r>
        <w:rPr>
          <w:lang w:val="ru-RU"/>
        </w:rPr>
        <w:t>2.8</w:t>
      </w:r>
      <w:r w:rsidR="000A1BF2" w:rsidRPr="00B950B2">
        <w:rPr>
          <w:lang w:val="ru-RU"/>
        </w:rPr>
        <w:t xml:space="preserve"> </w:t>
      </w:r>
      <w:r w:rsidR="00173606" w:rsidRPr="00B950B2">
        <w:rPr>
          <w:lang w:val="ru-RU"/>
        </w:rPr>
        <w:t xml:space="preserve">ИСПОЛНИТЕЛЬ должен гарантировать высокое качество </w:t>
      </w:r>
      <w:r w:rsidR="00CD72BE">
        <w:rPr>
          <w:lang w:val="ru-RU"/>
        </w:rPr>
        <w:t>выполнения работ</w:t>
      </w:r>
      <w:r w:rsidR="00173606" w:rsidRPr="00B950B2">
        <w:rPr>
          <w:lang w:val="ru-RU"/>
        </w:rPr>
        <w:t xml:space="preserve"> и оперативность их проведения в соответствии со сроками, согласованными с ЗАКАЗЧИКОМ и прописанными в План-графике работ;</w:t>
      </w:r>
    </w:p>
    <w:p w14:paraId="7C8FB2A4" w14:textId="77777777" w:rsidR="00173606" w:rsidRPr="00B950B2" w:rsidRDefault="0062125A" w:rsidP="000A1BF2">
      <w:pPr>
        <w:rPr>
          <w:lang w:val="ru-RU"/>
        </w:rPr>
      </w:pPr>
      <w:r>
        <w:rPr>
          <w:lang w:val="ru-RU"/>
        </w:rPr>
        <w:t>2.9</w:t>
      </w:r>
      <w:r w:rsidR="000A1BF2" w:rsidRPr="00B950B2">
        <w:rPr>
          <w:lang w:val="ru-RU"/>
        </w:rPr>
        <w:t xml:space="preserve"> </w:t>
      </w:r>
      <w:r w:rsidR="00173606" w:rsidRPr="00B950B2">
        <w:rPr>
          <w:lang w:val="ru-RU"/>
        </w:rPr>
        <w:t>ИСПОЛНИТЕЛЬ обязан обеспечить транспорт представителю ЗАКАЗЧИКА, направляемому совместно с ИСПОЛНИТЕЛЕМ для проведения проверки исполнения условий ДОГОВОРА.</w:t>
      </w:r>
    </w:p>
    <w:p w14:paraId="2FC52CD9" w14:textId="77777777" w:rsidR="00173606" w:rsidRPr="00B950B2" w:rsidRDefault="0062125A" w:rsidP="000A1BF2">
      <w:pPr>
        <w:rPr>
          <w:lang w:val="ru-RU"/>
        </w:rPr>
      </w:pPr>
      <w:r>
        <w:rPr>
          <w:lang w:val="ru-RU"/>
        </w:rPr>
        <w:t>2.10</w:t>
      </w:r>
      <w:r w:rsidR="000A1BF2" w:rsidRPr="00B950B2">
        <w:rPr>
          <w:lang w:val="ru-RU"/>
        </w:rPr>
        <w:t xml:space="preserve"> </w:t>
      </w:r>
      <w:r w:rsidR="00173606" w:rsidRPr="00B950B2">
        <w:rPr>
          <w:lang w:val="ru-RU"/>
        </w:rPr>
        <w:t>ИСПОЛНИТЕЛЬ обязан совместно с представителем ЗАКАЗЧИКА своевременно и в установленные сроки оформить Отчет о ходе выполненных работ;</w:t>
      </w:r>
    </w:p>
    <w:p w14:paraId="3A5650A2" w14:textId="77777777" w:rsidR="00E50D63" w:rsidRPr="00B950B2" w:rsidRDefault="00E50D63" w:rsidP="00E50D63">
      <w:pPr>
        <w:pStyle w:val="af"/>
        <w:ind w:left="360"/>
        <w:rPr>
          <w:sz w:val="28"/>
          <w:szCs w:val="28"/>
          <w:lang w:val="ru-RU"/>
        </w:rPr>
      </w:pPr>
    </w:p>
    <w:p w14:paraId="1C601B7D" w14:textId="595C56C0" w:rsidR="0099311C" w:rsidRDefault="007353E1" w:rsidP="00550C17">
      <w:pPr>
        <w:ind w:right="560"/>
        <w:rPr>
          <w:b/>
          <w:sz w:val="28"/>
          <w:szCs w:val="28"/>
          <w:lang w:val="ru-RU"/>
        </w:rPr>
      </w:pPr>
      <w:r w:rsidRPr="00B950B2">
        <w:rPr>
          <w:b/>
          <w:sz w:val="28"/>
          <w:szCs w:val="28"/>
          <w:lang w:val="ru-RU"/>
        </w:rPr>
        <w:t xml:space="preserve">Таблица </w:t>
      </w:r>
      <w:r w:rsidR="00E565F8" w:rsidRPr="00B950B2">
        <w:rPr>
          <w:b/>
          <w:sz w:val="28"/>
          <w:szCs w:val="28"/>
          <w:lang w:val="ru-RU"/>
        </w:rPr>
        <w:t>5</w:t>
      </w:r>
      <w:r w:rsidRPr="00B950B2">
        <w:rPr>
          <w:b/>
          <w:sz w:val="28"/>
          <w:szCs w:val="28"/>
          <w:lang w:val="ru-RU"/>
        </w:rPr>
        <w:t>.</w:t>
      </w:r>
      <w:r w:rsidR="001E22AB" w:rsidRPr="00B950B2">
        <w:rPr>
          <w:b/>
          <w:sz w:val="28"/>
          <w:szCs w:val="28"/>
          <w:lang w:val="ru-RU"/>
        </w:rPr>
        <w:t xml:space="preserve"> </w:t>
      </w:r>
      <w:r w:rsidR="00E50D63" w:rsidRPr="00B950B2">
        <w:rPr>
          <w:b/>
          <w:sz w:val="28"/>
          <w:szCs w:val="28"/>
          <w:lang w:val="ru-RU"/>
        </w:rPr>
        <w:t>Ежегодный</w:t>
      </w:r>
      <w:r w:rsidR="008E664E" w:rsidRPr="00B950B2">
        <w:rPr>
          <w:b/>
          <w:sz w:val="28"/>
          <w:szCs w:val="28"/>
          <w:lang w:val="ru-RU"/>
        </w:rPr>
        <w:t xml:space="preserve"> (периодически</w:t>
      </w:r>
      <w:r w:rsidR="00E0211D" w:rsidRPr="00E0211D">
        <w:rPr>
          <w:b/>
          <w:sz w:val="28"/>
          <w:szCs w:val="28"/>
          <w:lang w:val="ru-RU"/>
        </w:rPr>
        <w:t>й</w:t>
      </w:r>
      <w:r w:rsidR="008E664E" w:rsidRPr="00B950B2">
        <w:rPr>
          <w:b/>
          <w:sz w:val="28"/>
          <w:szCs w:val="28"/>
          <w:lang w:val="ru-RU"/>
        </w:rPr>
        <w:t>)</w:t>
      </w:r>
      <w:r w:rsidR="00E50D63" w:rsidRPr="00B950B2">
        <w:rPr>
          <w:b/>
          <w:sz w:val="28"/>
          <w:szCs w:val="28"/>
          <w:lang w:val="ru-RU"/>
        </w:rPr>
        <w:t xml:space="preserve"> о</w:t>
      </w:r>
      <w:r w:rsidR="00FF2E63" w:rsidRPr="00B950B2">
        <w:rPr>
          <w:b/>
          <w:sz w:val="28"/>
          <w:szCs w:val="28"/>
          <w:lang w:val="kk-KZ"/>
        </w:rPr>
        <w:t xml:space="preserve">бъем </w:t>
      </w:r>
      <w:r w:rsidR="00842078" w:rsidRPr="00B950B2">
        <w:rPr>
          <w:b/>
          <w:sz w:val="28"/>
          <w:szCs w:val="28"/>
          <w:lang w:val="kk-KZ"/>
        </w:rPr>
        <w:t xml:space="preserve">работ </w:t>
      </w:r>
      <w:r w:rsidR="001E22AB" w:rsidRPr="00B950B2">
        <w:rPr>
          <w:b/>
          <w:sz w:val="28"/>
          <w:szCs w:val="28"/>
          <w:lang w:val="ru-RU"/>
        </w:rPr>
        <w:t>по обслуживанию</w:t>
      </w:r>
      <w:r w:rsidR="00550C17" w:rsidRPr="00B950B2">
        <w:rPr>
          <w:b/>
          <w:sz w:val="28"/>
          <w:szCs w:val="28"/>
          <w:lang w:val="ru-RU"/>
        </w:rPr>
        <w:t xml:space="preserve"> и ремонту </w:t>
      </w:r>
      <w:r w:rsidR="00550C17" w:rsidRPr="00F05E18">
        <w:rPr>
          <w:b/>
          <w:sz w:val="28"/>
          <w:szCs w:val="28"/>
          <w:lang w:val="ru-RU"/>
        </w:rPr>
        <w:t>В</w:t>
      </w:r>
      <w:r w:rsidR="009601B3" w:rsidRPr="00F05E18">
        <w:rPr>
          <w:b/>
          <w:sz w:val="28"/>
          <w:szCs w:val="28"/>
          <w:lang w:val="ru-RU"/>
        </w:rPr>
        <w:t>Т</w:t>
      </w:r>
      <w:r w:rsidR="00550C17" w:rsidRPr="00F05E18">
        <w:rPr>
          <w:b/>
          <w:sz w:val="28"/>
          <w:szCs w:val="28"/>
          <w:lang w:val="ru-RU"/>
        </w:rPr>
        <w:t>Д</w:t>
      </w:r>
      <w:r w:rsidR="008E664E" w:rsidRPr="00F05E18">
        <w:rPr>
          <w:b/>
          <w:sz w:val="28"/>
          <w:szCs w:val="28"/>
          <w:lang w:val="ru-RU"/>
        </w:rPr>
        <w:t xml:space="preserve"> на 202</w:t>
      </w:r>
      <w:r w:rsidR="005B14ED" w:rsidRPr="00F05E18">
        <w:rPr>
          <w:b/>
          <w:sz w:val="28"/>
          <w:szCs w:val="28"/>
          <w:lang w:val="ru-RU"/>
        </w:rPr>
        <w:t>4</w:t>
      </w:r>
      <w:r w:rsidR="008E664E" w:rsidRPr="00F05E18">
        <w:rPr>
          <w:b/>
          <w:sz w:val="28"/>
          <w:szCs w:val="28"/>
          <w:lang w:val="ru-RU"/>
        </w:rPr>
        <w:t>-202</w:t>
      </w:r>
      <w:r w:rsidR="005B14ED" w:rsidRPr="00F05E18">
        <w:rPr>
          <w:b/>
          <w:sz w:val="28"/>
          <w:szCs w:val="28"/>
          <w:lang w:val="ru-RU"/>
        </w:rPr>
        <w:t>5</w:t>
      </w:r>
      <w:r w:rsidR="008E664E" w:rsidRPr="00F05E18">
        <w:rPr>
          <w:b/>
          <w:sz w:val="28"/>
          <w:szCs w:val="28"/>
          <w:lang w:val="ru-RU"/>
        </w:rPr>
        <w:t xml:space="preserve"> </w:t>
      </w:r>
      <w:proofErr w:type="spellStart"/>
      <w:r w:rsidR="008E664E" w:rsidRPr="00F05E18">
        <w:rPr>
          <w:b/>
          <w:sz w:val="28"/>
          <w:szCs w:val="28"/>
          <w:lang w:val="ru-RU"/>
        </w:rPr>
        <w:t>гг</w:t>
      </w:r>
      <w:proofErr w:type="spellEnd"/>
      <w:r w:rsidR="00842078" w:rsidRPr="00F05E18">
        <w:rPr>
          <w:b/>
          <w:sz w:val="28"/>
          <w:szCs w:val="28"/>
          <w:lang w:val="ru-RU"/>
        </w:rPr>
        <w:t>, но не ограничиваясь</w:t>
      </w:r>
      <w:r w:rsidR="00802F2C" w:rsidRPr="00F05E18">
        <w:rPr>
          <w:b/>
          <w:sz w:val="28"/>
          <w:szCs w:val="28"/>
          <w:lang w:val="ru-RU"/>
        </w:rPr>
        <w:t>:</w:t>
      </w:r>
    </w:p>
    <w:p w14:paraId="2E0B4C93" w14:textId="77777777" w:rsidR="00EC3F85" w:rsidRDefault="00EC3F85" w:rsidP="00EC3F85">
      <w:pPr>
        <w:ind w:right="560"/>
        <w:rPr>
          <w:b/>
          <w:sz w:val="28"/>
          <w:szCs w:val="28"/>
          <w:lang w:val="ru-RU"/>
        </w:rPr>
      </w:pPr>
    </w:p>
    <w:p w14:paraId="028565CB" w14:textId="77777777" w:rsidR="00EC3F85" w:rsidRDefault="00EC3F85" w:rsidP="00EC3F85">
      <w:pPr>
        <w:ind w:right="560"/>
        <w:rPr>
          <w:b/>
          <w:sz w:val="28"/>
          <w:szCs w:val="28"/>
          <w:lang w:val="ru-RU"/>
        </w:rPr>
      </w:pPr>
      <w:r w:rsidRPr="00EC3F85">
        <w:rPr>
          <w:sz w:val="28"/>
          <w:szCs w:val="28"/>
          <w:lang w:val="ru-RU"/>
        </w:rPr>
        <w:t>Объем работ по ВТП Мангистауской области</w:t>
      </w:r>
    </w:p>
    <w:tbl>
      <w:tblPr>
        <w:tblStyle w:val="afb"/>
        <w:tblW w:w="1004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4825"/>
        <w:gridCol w:w="1134"/>
        <w:gridCol w:w="1843"/>
        <w:gridCol w:w="1530"/>
        <w:gridCol w:w="11"/>
      </w:tblGrid>
      <w:tr w:rsidR="00EC3F85" w:rsidRPr="00B950B2" w14:paraId="3B461DF9" w14:textId="77777777" w:rsidTr="00EA132B">
        <w:trPr>
          <w:trHeight w:val="698"/>
        </w:trPr>
        <w:tc>
          <w:tcPr>
            <w:tcW w:w="704" w:type="dxa"/>
            <w:shd w:val="clear" w:color="auto" w:fill="FFC000"/>
            <w:hideMark/>
          </w:tcPr>
          <w:p w14:paraId="529ECDAC" w14:textId="77777777" w:rsidR="00EC3F85" w:rsidRPr="00B950B2" w:rsidRDefault="00EC3F85" w:rsidP="00EA132B">
            <w:pPr>
              <w:ind w:right="63"/>
              <w:rPr>
                <w:b/>
                <w:bCs/>
                <w:sz w:val="28"/>
                <w:szCs w:val="28"/>
                <w:lang w:val="ru-RU"/>
              </w:rPr>
            </w:pPr>
            <w:r w:rsidRPr="00B950B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25" w:type="dxa"/>
            <w:shd w:val="clear" w:color="auto" w:fill="FFC000"/>
            <w:hideMark/>
          </w:tcPr>
          <w:p w14:paraId="314530C8" w14:textId="77777777" w:rsidR="00EC3F85" w:rsidRPr="00B950B2" w:rsidRDefault="00EC3F85" w:rsidP="00EA132B">
            <w:pPr>
              <w:ind w:right="560"/>
              <w:rPr>
                <w:b/>
                <w:bCs/>
                <w:sz w:val="28"/>
                <w:szCs w:val="28"/>
              </w:rPr>
            </w:pPr>
            <w:proofErr w:type="spellStart"/>
            <w:r w:rsidRPr="00B950B2">
              <w:rPr>
                <w:b/>
                <w:bCs/>
                <w:sz w:val="28"/>
                <w:szCs w:val="28"/>
              </w:rPr>
              <w:t>Наименование</w:t>
            </w:r>
            <w:proofErr w:type="spellEnd"/>
            <w:r w:rsidRPr="00B950B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50B2">
              <w:rPr>
                <w:b/>
                <w:bCs/>
                <w:sz w:val="28"/>
                <w:szCs w:val="28"/>
              </w:rPr>
              <w:t>работ</w:t>
            </w:r>
            <w:proofErr w:type="spellEnd"/>
          </w:p>
          <w:p w14:paraId="466D2559" w14:textId="77777777" w:rsidR="00EC3F85" w:rsidRPr="00B950B2" w:rsidRDefault="00EC3F85" w:rsidP="00EA132B">
            <w:pPr>
              <w:tabs>
                <w:tab w:val="left" w:pos="1230"/>
              </w:tabs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shd w:val="clear" w:color="auto" w:fill="FFC000"/>
            <w:hideMark/>
          </w:tcPr>
          <w:p w14:paraId="643EA61D" w14:textId="77777777" w:rsidR="00EC3F85" w:rsidRPr="00B950B2" w:rsidRDefault="00EC3F85" w:rsidP="00EA132B">
            <w:pPr>
              <w:ind w:right="33"/>
              <w:rPr>
                <w:b/>
                <w:bCs/>
                <w:sz w:val="28"/>
                <w:szCs w:val="28"/>
                <w:lang w:val="en-US"/>
              </w:rPr>
            </w:pPr>
            <w:r w:rsidRPr="00B950B2">
              <w:rPr>
                <w:b/>
                <w:bCs/>
                <w:sz w:val="28"/>
                <w:szCs w:val="28"/>
                <w:lang w:val="ru-RU"/>
              </w:rPr>
              <w:t>Един. изм.</w:t>
            </w:r>
          </w:p>
        </w:tc>
        <w:tc>
          <w:tcPr>
            <w:tcW w:w="1843" w:type="dxa"/>
            <w:shd w:val="clear" w:color="auto" w:fill="FFC000"/>
            <w:hideMark/>
          </w:tcPr>
          <w:p w14:paraId="52779E1F" w14:textId="77777777" w:rsidR="00EC3F85" w:rsidRPr="00AC1CBC" w:rsidRDefault="00EC3F85" w:rsidP="00EA132B">
            <w:pPr>
              <w:ind w:right="39"/>
              <w:rPr>
                <w:b/>
                <w:bCs/>
                <w:sz w:val="28"/>
                <w:szCs w:val="28"/>
                <w:lang w:val="ru-RU"/>
              </w:rPr>
            </w:pPr>
            <w:r w:rsidRPr="00AC1CBC">
              <w:rPr>
                <w:b/>
                <w:bCs/>
                <w:sz w:val="28"/>
                <w:szCs w:val="28"/>
                <w:lang w:val="ru-RU"/>
              </w:rPr>
              <w:t>Периодичность</w:t>
            </w:r>
          </w:p>
        </w:tc>
        <w:tc>
          <w:tcPr>
            <w:tcW w:w="1541" w:type="dxa"/>
            <w:gridSpan w:val="2"/>
            <w:shd w:val="clear" w:color="auto" w:fill="FFC000"/>
          </w:tcPr>
          <w:p w14:paraId="51F9E134" w14:textId="77777777" w:rsidR="00EC3F85" w:rsidRPr="00B950B2" w:rsidRDefault="00EC3F85" w:rsidP="00EA132B">
            <w:pPr>
              <w:ind w:right="39"/>
              <w:rPr>
                <w:b/>
                <w:bCs/>
                <w:sz w:val="28"/>
                <w:szCs w:val="28"/>
                <w:lang w:val="ru-RU"/>
              </w:rPr>
            </w:pPr>
            <w:r w:rsidRPr="00B950B2">
              <w:rPr>
                <w:b/>
                <w:bCs/>
                <w:sz w:val="28"/>
                <w:szCs w:val="28"/>
                <w:lang w:val="ru-RU"/>
              </w:rPr>
              <w:t>Объем</w:t>
            </w:r>
          </w:p>
          <w:p w14:paraId="7A416ED7" w14:textId="77777777" w:rsidR="00EC3F85" w:rsidRPr="00B950B2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</w:p>
        </w:tc>
      </w:tr>
      <w:tr w:rsidR="00EC3F85" w:rsidRPr="00C96B76" w14:paraId="10F1F300" w14:textId="77777777" w:rsidTr="00EA132B">
        <w:trPr>
          <w:gridAfter w:val="1"/>
          <w:wAfter w:w="11" w:type="dxa"/>
          <w:trHeight w:val="579"/>
        </w:trPr>
        <w:tc>
          <w:tcPr>
            <w:tcW w:w="704" w:type="dxa"/>
            <w:noWrap/>
          </w:tcPr>
          <w:p w14:paraId="0BF8BAA4" w14:textId="77777777" w:rsidR="00EC3F85" w:rsidRPr="00C96B76" w:rsidRDefault="00EC3F85" w:rsidP="00EA132B">
            <w:pPr>
              <w:ind w:right="6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825" w:type="dxa"/>
          </w:tcPr>
          <w:p w14:paraId="601CEF9B" w14:textId="77777777" w:rsidR="00EC3F85" w:rsidRPr="002853A8" w:rsidRDefault="00EC3F85" w:rsidP="00EA132B">
            <w:pPr>
              <w:ind w:right="140"/>
              <w:rPr>
                <w:i/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Профили</w:t>
            </w:r>
            <w:r>
              <w:rPr>
                <w:sz w:val="28"/>
                <w:szCs w:val="28"/>
                <w:lang w:val="ru-RU"/>
              </w:rPr>
              <w:t>рование</w:t>
            </w:r>
            <w:r w:rsidRPr="00C96B76">
              <w:rPr>
                <w:sz w:val="28"/>
                <w:szCs w:val="28"/>
                <w:lang w:val="ru-RU"/>
              </w:rPr>
              <w:t xml:space="preserve"> покрытия дороги автогрейдером</w:t>
            </w:r>
            <w:r>
              <w:rPr>
                <w:sz w:val="28"/>
                <w:szCs w:val="28"/>
                <w:lang w:val="ru-RU"/>
              </w:rPr>
              <w:t xml:space="preserve"> (4,5м)</w:t>
            </w:r>
            <w:r w:rsidRPr="00C96B76">
              <w:rPr>
                <w:b/>
                <w:sz w:val="28"/>
                <w:szCs w:val="28"/>
                <w:lang w:val="ru-RU"/>
              </w:rPr>
              <w:t>,</w:t>
            </w:r>
            <w:r w:rsidRPr="00C96B76">
              <w:rPr>
                <w:sz w:val="28"/>
                <w:szCs w:val="28"/>
                <w:lang w:val="ru-RU"/>
              </w:rPr>
              <w:t xml:space="preserve"> обеспечение поперечного уклона к бровке земляного полотна по два прохода, </w:t>
            </w:r>
            <w:r>
              <w:rPr>
                <w:sz w:val="28"/>
                <w:szCs w:val="28"/>
                <w:lang w:val="ru-RU"/>
              </w:rPr>
              <w:t xml:space="preserve">3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весенний, летний 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РЭУ Бейнеу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11500</w:t>
            </w:r>
            <w:r w:rsidRPr="00061997">
              <w:rPr>
                <w:i/>
                <w:sz w:val="28"/>
                <w:szCs w:val="28"/>
                <w:lang w:val="ru-RU"/>
              </w:rPr>
              <w:t>п.м*4,5</w:t>
            </w:r>
            <w:r>
              <w:rPr>
                <w:i/>
                <w:sz w:val="28"/>
                <w:szCs w:val="28"/>
                <w:lang w:val="ru-RU"/>
              </w:rPr>
              <w:t>*3=</w:t>
            </w:r>
            <w:r w:rsidRPr="002853A8">
              <w:rPr>
                <w:i/>
                <w:sz w:val="28"/>
                <w:szCs w:val="28"/>
                <w:lang w:val="ru-RU"/>
              </w:rPr>
              <w:t>155 250,00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1134" w:type="dxa"/>
          </w:tcPr>
          <w:p w14:paraId="5120F8D4" w14:textId="77777777" w:rsidR="00EC3F85" w:rsidRPr="00B950B2" w:rsidRDefault="00EC3F85" w:rsidP="00EA132B">
            <w:pPr>
              <w:ind w:right="33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1843" w:type="dxa"/>
          </w:tcPr>
          <w:p w14:paraId="78F6CFF4" w14:textId="77777777" w:rsidR="00EC3F85" w:rsidRPr="00AC1CBC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AC1CBC">
              <w:rPr>
                <w:sz w:val="28"/>
                <w:szCs w:val="28"/>
                <w:lang w:val="ru-RU"/>
              </w:rPr>
              <w:t>3 раза в год</w:t>
            </w:r>
          </w:p>
          <w:p w14:paraId="2F94B5E8" w14:textId="77777777" w:rsidR="00EC3F85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AC1CBC">
              <w:rPr>
                <w:sz w:val="28"/>
                <w:szCs w:val="28"/>
                <w:lang w:val="ru-RU"/>
              </w:rPr>
              <w:t>(весенний, летний и осенний периоды)</w:t>
            </w:r>
          </w:p>
        </w:tc>
        <w:tc>
          <w:tcPr>
            <w:tcW w:w="1530" w:type="dxa"/>
          </w:tcPr>
          <w:p w14:paraId="77135F44" w14:textId="77777777" w:rsidR="00EC3F85" w:rsidRPr="002853A8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2853A8">
              <w:rPr>
                <w:sz w:val="28"/>
                <w:szCs w:val="28"/>
              </w:rPr>
              <w:t>155 250,00</w:t>
            </w:r>
          </w:p>
          <w:p w14:paraId="3D3AB9AD" w14:textId="77777777" w:rsidR="00EC3F85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</w:p>
        </w:tc>
      </w:tr>
      <w:tr w:rsidR="00EC3F85" w:rsidRPr="00C96B76" w14:paraId="5DA131A7" w14:textId="77777777" w:rsidTr="00EA132B">
        <w:trPr>
          <w:gridAfter w:val="1"/>
          <w:wAfter w:w="11" w:type="dxa"/>
          <w:trHeight w:val="600"/>
        </w:trPr>
        <w:tc>
          <w:tcPr>
            <w:tcW w:w="704" w:type="dxa"/>
            <w:noWrap/>
            <w:hideMark/>
          </w:tcPr>
          <w:p w14:paraId="2D03EF9D" w14:textId="77777777" w:rsidR="00EC3F85" w:rsidRPr="00B950B2" w:rsidRDefault="00EC3F85" w:rsidP="00EA132B">
            <w:pPr>
              <w:ind w:right="6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825" w:type="dxa"/>
            <w:hideMark/>
          </w:tcPr>
          <w:p w14:paraId="0B0C1EBF" w14:textId="77777777" w:rsidR="00EC3F85" w:rsidRPr="002853A8" w:rsidRDefault="00EC3F85" w:rsidP="00EA132B">
            <w:pPr>
              <w:ind w:right="140"/>
              <w:rPr>
                <w:i/>
                <w:sz w:val="28"/>
                <w:szCs w:val="28"/>
                <w:lang w:val="ru-RU"/>
              </w:rPr>
            </w:pPr>
            <w:r w:rsidRPr="00267EED">
              <w:rPr>
                <w:sz w:val="28"/>
                <w:szCs w:val="28"/>
                <w:lang w:val="ru-RU"/>
              </w:rPr>
              <w:t>Профилировани</w:t>
            </w:r>
            <w:r w:rsidRPr="00F20F85">
              <w:rPr>
                <w:sz w:val="28"/>
                <w:szCs w:val="28"/>
                <w:lang w:val="ru-RU"/>
              </w:rPr>
              <w:t>е обочин (1м), откосов (1,5м), ликвидация съездов в неустановленных местах с двух сторон</w:t>
            </w:r>
            <w:r>
              <w:rPr>
                <w:sz w:val="28"/>
                <w:szCs w:val="28"/>
                <w:lang w:val="ru-RU"/>
              </w:rPr>
              <w:t xml:space="preserve">, 2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ний 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участок РЭУ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Бейнеу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11500п</w:t>
            </w:r>
            <w:r w:rsidRPr="00061997">
              <w:rPr>
                <w:i/>
                <w:sz w:val="28"/>
                <w:szCs w:val="28"/>
                <w:lang w:val="ru-RU"/>
              </w:rPr>
              <w:t>.м*</w:t>
            </w:r>
            <w:r>
              <w:rPr>
                <w:i/>
                <w:sz w:val="28"/>
                <w:szCs w:val="28"/>
                <w:lang w:val="ru-RU"/>
              </w:rPr>
              <w:t>2</w:t>
            </w:r>
            <w:r w:rsidRPr="00061997">
              <w:rPr>
                <w:i/>
                <w:sz w:val="28"/>
                <w:szCs w:val="28"/>
                <w:lang w:val="ru-RU"/>
              </w:rPr>
              <w:t>,5</w:t>
            </w:r>
            <w:r>
              <w:rPr>
                <w:i/>
                <w:sz w:val="28"/>
                <w:szCs w:val="28"/>
                <w:lang w:val="ru-RU"/>
              </w:rPr>
              <w:t>*2*2=</w:t>
            </w:r>
            <w:r w:rsidRPr="002853A8">
              <w:rPr>
                <w:i/>
                <w:sz w:val="28"/>
                <w:szCs w:val="28"/>
                <w:lang w:val="ru-RU"/>
              </w:rPr>
              <w:t>115 000,00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1134" w:type="dxa"/>
            <w:hideMark/>
          </w:tcPr>
          <w:p w14:paraId="6B044E84" w14:textId="77777777" w:rsidR="00EC3F85" w:rsidRPr="00C96B76" w:rsidRDefault="00EC3F85" w:rsidP="00EA132B">
            <w:pPr>
              <w:ind w:right="33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lastRenderedPageBreak/>
              <w:t>м2</w:t>
            </w:r>
          </w:p>
        </w:tc>
        <w:tc>
          <w:tcPr>
            <w:tcW w:w="1843" w:type="dxa"/>
            <w:hideMark/>
          </w:tcPr>
          <w:p w14:paraId="1F450296" w14:textId="77777777" w:rsidR="00EC3F85" w:rsidRPr="00C96B76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раза в год </w:t>
            </w:r>
            <w:r w:rsidRPr="000726D9">
              <w:rPr>
                <w:sz w:val="28"/>
                <w:szCs w:val="28"/>
                <w:lang w:val="ru-RU"/>
              </w:rPr>
              <w:t>(весенний и осенний периоды)</w:t>
            </w:r>
          </w:p>
        </w:tc>
        <w:tc>
          <w:tcPr>
            <w:tcW w:w="1530" w:type="dxa"/>
          </w:tcPr>
          <w:p w14:paraId="3580E5DF" w14:textId="77777777" w:rsidR="00EC3F85" w:rsidRPr="002853A8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2853A8">
              <w:rPr>
                <w:sz w:val="28"/>
                <w:szCs w:val="28"/>
              </w:rPr>
              <w:t>115 000,00</w:t>
            </w:r>
          </w:p>
          <w:p w14:paraId="2CFF6A63" w14:textId="77777777" w:rsidR="00EC3F85" w:rsidRPr="00C96B76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</w:p>
        </w:tc>
      </w:tr>
      <w:tr w:rsidR="00EC3F85" w:rsidRPr="00B950B2" w14:paraId="15687B76" w14:textId="77777777" w:rsidTr="00EA132B">
        <w:trPr>
          <w:gridAfter w:val="1"/>
          <w:wAfter w:w="11" w:type="dxa"/>
          <w:trHeight w:val="698"/>
        </w:trPr>
        <w:tc>
          <w:tcPr>
            <w:tcW w:w="704" w:type="dxa"/>
            <w:noWrap/>
            <w:hideMark/>
          </w:tcPr>
          <w:p w14:paraId="0BFABDC5" w14:textId="77777777" w:rsidR="00EC3F85" w:rsidRPr="00B950B2" w:rsidRDefault="00EC3F85" w:rsidP="00EA132B">
            <w:pPr>
              <w:ind w:right="6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825" w:type="dxa"/>
            <w:hideMark/>
          </w:tcPr>
          <w:p w14:paraId="2D4EE9D6" w14:textId="77777777" w:rsidR="00EC3F85" w:rsidRPr="002853A8" w:rsidRDefault="00EC3F85" w:rsidP="00EA132B">
            <w:pPr>
              <w:ind w:right="140"/>
              <w:rPr>
                <w:i/>
                <w:sz w:val="28"/>
                <w:szCs w:val="28"/>
                <w:lang w:val="ru-RU"/>
              </w:rPr>
            </w:pPr>
            <w:r w:rsidRPr="00F20F85">
              <w:rPr>
                <w:sz w:val="28"/>
                <w:szCs w:val="28"/>
                <w:lang w:val="ru-RU"/>
              </w:rPr>
              <w:t xml:space="preserve">Скашивание травы на обочинах (1м) и откосах (1,5м) с двух сторон,  на съездах к крановым узлам, сгребание скошенной травы, выкорчёвывание кустарников </w:t>
            </w:r>
            <w:r>
              <w:rPr>
                <w:sz w:val="28"/>
                <w:szCs w:val="28"/>
                <w:lang w:val="ru-RU"/>
              </w:rPr>
              <w:t xml:space="preserve">2 раза в год </w:t>
            </w:r>
            <w:r w:rsidRPr="00F20F85">
              <w:rPr>
                <w:sz w:val="28"/>
                <w:szCs w:val="28"/>
                <w:lang w:val="ru-RU"/>
              </w:rPr>
              <w:t>(весенний и осенний период)</w:t>
            </w:r>
            <w:r>
              <w:rPr>
                <w:sz w:val="28"/>
                <w:szCs w:val="28"/>
                <w:lang w:val="ru-RU"/>
              </w:rPr>
              <w:t xml:space="preserve"> участок Бейнеу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11500</w:t>
            </w:r>
            <w:r w:rsidRPr="00061997">
              <w:rPr>
                <w:i/>
                <w:sz w:val="28"/>
                <w:szCs w:val="28"/>
                <w:lang w:val="ru-RU"/>
              </w:rPr>
              <w:t>п.м*</w:t>
            </w:r>
            <w:r>
              <w:rPr>
                <w:i/>
                <w:sz w:val="28"/>
                <w:szCs w:val="28"/>
                <w:lang w:val="ru-RU"/>
              </w:rPr>
              <w:t>2,5*2*2=</w:t>
            </w:r>
            <w:r w:rsidRPr="00E1230C">
              <w:rPr>
                <w:i/>
                <w:sz w:val="28"/>
                <w:szCs w:val="28"/>
                <w:lang w:val="ru-RU"/>
              </w:rPr>
              <w:t>115 000,00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1134" w:type="dxa"/>
            <w:noWrap/>
            <w:hideMark/>
          </w:tcPr>
          <w:p w14:paraId="476D8438" w14:textId="77777777" w:rsidR="00EC3F85" w:rsidRPr="00B950B2" w:rsidRDefault="00EC3F85" w:rsidP="00EA132B">
            <w:pPr>
              <w:ind w:right="33"/>
              <w:rPr>
                <w:sz w:val="28"/>
                <w:szCs w:val="28"/>
              </w:rPr>
            </w:pPr>
            <w:r w:rsidRPr="00B950B2">
              <w:rPr>
                <w:sz w:val="28"/>
                <w:szCs w:val="28"/>
              </w:rPr>
              <w:t>м2</w:t>
            </w:r>
          </w:p>
        </w:tc>
        <w:tc>
          <w:tcPr>
            <w:tcW w:w="1843" w:type="dxa"/>
            <w:noWrap/>
            <w:hideMark/>
          </w:tcPr>
          <w:p w14:paraId="4F762B24" w14:textId="77777777" w:rsidR="00EC3F85" w:rsidRPr="000F79C8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AC1CBC">
              <w:rPr>
                <w:sz w:val="28"/>
                <w:szCs w:val="28"/>
                <w:lang w:val="ru-RU"/>
              </w:rPr>
              <w:t>2 раза в год (весенний и осенний периоды)</w:t>
            </w:r>
          </w:p>
        </w:tc>
        <w:tc>
          <w:tcPr>
            <w:tcW w:w="1530" w:type="dxa"/>
          </w:tcPr>
          <w:p w14:paraId="0361D2E8" w14:textId="77777777" w:rsidR="00EC3F85" w:rsidRPr="00E1230C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E1230C">
              <w:rPr>
                <w:sz w:val="28"/>
                <w:szCs w:val="28"/>
              </w:rPr>
              <w:t>115 000,00</w:t>
            </w:r>
          </w:p>
          <w:p w14:paraId="5AE4C50D" w14:textId="77777777" w:rsidR="00EC3F85" w:rsidRPr="000F79C8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</w:p>
        </w:tc>
      </w:tr>
      <w:tr w:rsidR="00EC3F85" w:rsidRPr="00AF7E7B" w14:paraId="25CDCE8A" w14:textId="77777777" w:rsidTr="00EA132B">
        <w:trPr>
          <w:gridAfter w:val="1"/>
          <w:wAfter w:w="11" w:type="dxa"/>
          <w:trHeight w:val="300"/>
        </w:trPr>
        <w:tc>
          <w:tcPr>
            <w:tcW w:w="704" w:type="dxa"/>
            <w:noWrap/>
            <w:hideMark/>
          </w:tcPr>
          <w:p w14:paraId="64551B62" w14:textId="77777777" w:rsidR="00EC3F85" w:rsidRPr="00B950B2" w:rsidRDefault="00EC3F85" w:rsidP="00EA132B">
            <w:pPr>
              <w:ind w:right="6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5" w:type="dxa"/>
            <w:hideMark/>
          </w:tcPr>
          <w:p w14:paraId="30085D50" w14:textId="77777777" w:rsidR="00EC3F85" w:rsidRPr="00B950B2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Очистка </w:t>
            </w:r>
            <w:r>
              <w:rPr>
                <w:sz w:val="28"/>
                <w:szCs w:val="28"/>
                <w:lang w:val="ru-RU"/>
              </w:rPr>
              <w:t xml:space="preserve">дорожного покрытия </w:t>
            </w:r>
            <w:r w:rsidRPr="00B950B2">
              <w:rPr>
                <w:sz w:val="28"/>
                <w:szCs w:val="28"/>
                <w:lang w:val="ru-RU"/>
              </w:rPr>
              <w:t xml:space="preserve">от мусора </w:t>
            </w:r>
            <w:r>
              <w:rPr>
                <w:sz w:val="28"/>
                <w:szCs w:val="28"/>
                <w:lang w:val="ru-RU"/>
              </w:rPr>
              <w:t>и грязи, уборка посторонних предметов, 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>участок Бейнеу</w:t>
            </w:r>
          </w:p>
        </w:tc>
        <w:tc>
          <w:tcPr>
            <w:tcW w:w="1134" w:type="dxa"/>
            <w:noWrap/>
            <w:hideMark/>
          </w:tcPr>
          <w:p w14:paraId="4BF09051" w14:textId="77777777" w:rsidR="00EC3F85" w:rsidRPr="00F51858" w:rsidRDefault="00EC3F85" w:rsidP="00EA132B">
            <w:pPr>
              <w:ind w:right="33"/>
              <w:rPr>
                <w:rFonts w:eastAsiaTheme="minorEastAsia"/>
                <w:sz w:val="28"/>
                <w:szCs w:val="28"/>
                <w:lang w:val="ru-RU" w:eastAsia="zh-CN"/>
              </w:rPr>
            </w:pPr>
            <w:r w:rsidRPr="00F51858">
              <w:rPr>
                <w:rFonts w:eastAsiaTheme="minorEastAsia"/>
                <w:sz w:val="28"/>
                <w:szCs w:val="28"/>
                <w:lang w:eastAsia="zh-CN"/>
              </w:rPr>
              <w:t>м2</w:t>
            </w:r>
          </w:p>
        </w:tc>
        <w:tc>
          <w:tcPr>
            <w:tcW w:w="1843" w:type="dxa"/>
            <w:noWrap/>
            <w:hideMark/>
          </w:tcPr>
          <w:p w14:paraId="66DD4D7D" w14:textId="77777777" w:rsidR="00EC3F85" w:rsidRPr="00B950B2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AC1CBC">
              <w:rPr>
                <w:sz w:val="28"/>
                <w:szCs w:val="28"/>
                <w:lang w:val="ru-RU"/>
              </w:rPr>
              <w:t xml:space="preserve">1 раз в год </w:t>
            </w:r>
          </w:p>
        </w:tc>
        <w:tc>
          <w:tcPr>
            <w:tcW w:w="1530" w:type="dxa"/>
          </w:tcPr>
          <w:p w14:paraId="52F29AFC" w14:textId="77777777" w:rsidR="00EC3F85" w:rsidRPr="002853A8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  <w:r w:rsidRPr="002853A8">
              <w:rPr>
                <w:sz w:val="28"/>
                <w:szCs w:val="28"/>
              </w:rPr>
              <w:t>51 750,00</w:t>
            </w:r>
          </w:p>
          <w:p w14:paraId="4030A8F0" w14:textId="77777777" w:rsidR="00EC3F85" w:rsidRPr="00B950B2" w:rsidRDefault="00EC3F85" w:rsidP="00EA132B">
            <w:pPr>
              <w:ind w:right="39"/>
              <w:rPr>
                <w:sz w:val="28"/>
                <w:szCs w:val="28"/>
                <w:lang w:val="ru-RU"/>
              </w:rPr>
            </w:pPr>
          </w:p>
        </w:tc>
      </w:tr>
    </w:tbl>
    <w:p w14:paraId="63794552" w14:textId="77777777" w:rsidR="00EC3F85" w:rsidRPr="00EC3F85" w:rsidRDefault="00EC3F85" w:rsidP="00EC3F85">
      <w:pPr>
        <w:ind w:right="560"/>
        <w:rPr>
          <w:sz w:val="28"/>
          <w:szCs w:val="28"/>
          <w:lang w:val="ru-RU"/>
        </w:rPr>
      </w:pPr>
    </w:p>
    <w:p w14:paraId="3E6535AD" w14:textId="77777777" w:rsidR="00EC3F85" w:rsidRPr="00EC3F85" w:rsidRDefault="00EC3F85" w:rsidP="00EC3F85">
      <w:pPr>
        <w:ind w:right="560"/>
        <w:rPr>
          <w:sz w:val="28"/>
          <w:szCs w:val="28"/>
          <w:lang w:val="ru-RU"/>
        </w:rPr>
      </w:pPr>
      <w:r w:rsidRPr="00EC3F85">
        <w:rPr>
          <w:sz w:val="28"/>
          <w:szCs w:val="28"/>
          <w:lang w:val="ru-RU"/>
        </w:rPr>
        <w:t>Объем работ по ВТП Актюбинской области</w:t>
      </w:r>
    </w:p>
    <w:tbl>
      <w:tblPr>
        <w:tblStyle w:val="afb"/>
        <w:tblW w:w="1003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5250"/>
        <w:gridCol w:w="993"/>
        <w:gridCol w:w="1666"/>
        <w:gridCol w:w="1423"/>
      </w:tblGrid>
      <w:tr w:rsidR="00EC3F85" w:rsidRPr="000726D9" w14:paraId="584553D5" w14:textId="77777777" w:rsidTr="00EA132B">
        <w:trPr>
          <w:trHeight w:val="698"/>
        </w:trPr>
        <w:tc>
          <w:tcPr>
            <w:tcW w:w="704" w:type="dxa"/>
            <w:shd w:val="clear" w:color="auto" w:fill="FFC000"/>
            <w:hideMark/>
          </w:tcPr>
          <w:p w14:paraId="4BC91459" w14:textId="77777777" w:rsidR="00EC3F85" w:rsidRPr="000726D9" w:rsidRDefault="00EC3F85" w:rsidP="00EA132B">
            <w:pPr>
              <w:ind w:right="63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26D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50" w:type="dxa"/>
            <w:shd w:val="clear" w:color="auto" w:fill="FFC000"/>
            <w:hideMark/>
          </w:tcPr>
          <w:p w14:paraId="7C1E86C0" w14:textId="77777777" w:rsidR="00EC3F85" w:rsidRPr="000726D9" w:rsidRDefault="00EC3F85" w:rsidP="00EA132B">
            <w:pPr>
              <w:ind w:right="56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726D9">
              <w:rPr>
                <w:b/>
                <w:bCs/>
                <w:sz w:val="28"/>
                <w:szCs w:val="28"/>
              </w:rPr>
              <w:t>Наименование</w:t>
            </w:r>
            <w:proofErr w:type="spellEnd"/>
            <w:r w:rsidRPr="000726D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726D9">
              <w:rPr>
                <w:b/>
                <w:bCs/>
                <w:sz w:val="28"/>
                <w:szCs w:val="28"/>
              </w:rPr>
              <w:t>работ</w:t>
            </w:r>
            <w:proofErr w:type="spellEnd"/>
          </w:p>
          <w:p w14:paraId="3A246D96" w14:textId="77777777" w:rsidR="00EC3F85" w:rsidRPr="000726D9" w:rsidRDefault="00EC3F85" w:rsidP="00EA132B">
            <w:pPr>
              <w:tabs>
                <w:tab w:val="left" w:pos="1230"/>
              </w:tabs>
              <w:jc w:val="center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shd w:val="clear" w:color="auto" w:fill="FFC000"/>
            <w:hideMark/>
          </w:tcPr>
          <w:p w14:paraId="228CD475" w14:textId="77777777" w:rsidR="00EC3F85" w:rsidRPr="000726D9" w:rsidRDefault="00EC3F85" w:rsidP="00EA132B">
            <w:pPr>
              <w:ind w:right="33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726D9">
              <w:rPr>
                <w:b/>
                <w:bCs/>
                <w:sz w:val="28"/>
                <w:szCs w:val="28"/>
                <w:lang w:val="ru-RU"/>
              </w:rPr>
              <w:t>Един. изм.</w:t>
            </w:r>
          </w:p>
        </w:tc>
        <w:tc>
          <w:tcPr>
            <w:tcW w:w="1666" w:type="dxa"/>
            <w:shd w:val="clear" w:color="auto" w:fill="FFC000"/>
            <w:hideMark/>
          </w:tcPr>
          <w:p w14:paraId="0FBF527D" w14:textId="77777777" w:rsidR="00EC3F85" w:rsidRPr="000726D9" w:rsidRDefault="00EC3F85" w:rsidP="00EA132B">
            <w:pPr>
              <w:ind w:right="39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26D9">
              <w:rPr>
                <w:b/>
                <w:bCs/>
                <w:sz w:val="28"/>
                <w:szCs w:val="28"/>
                <w:lang w:val="ru-RU"/>
              </w:rPr>
              <w:t>Периодичность</w:t>
            </w:r>
          </w:p>
          <w:p w14:paraId="39CC51EA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23" w:type="dxa"/>
            <w:shd w:val="clear" w:color="auto" w:fill="FFC000"/>
          </w:tcPr>
          <w:p w14:paraId="6E6F42F0" w14:textId="77777777" w:rsidR="00EC3F85" w:rsidRPr="000726D9" w:rsidRDefault="00EC3F85" w:rsidP="00EA132B">
            <w:pPr>
              <w:ind w:right="39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26D9">
              <w:rPr>
                <w:b/>
                <w:bCs/>
                <w:sz w:val="28"/>
                <w:szCs w:val="28"/>
                <w:lang w:val="ru-RU"/>
              </w:rPr>
              <w:t>Объем</w:t>
            </w:r>
          </w:p>
          <w:p w14:paraId="3D67F596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C3F85" w:rsidRPr="00493C3E" w14:paraId="16C3BAAA" w14:textId="77777777" w:rsidTr="00EA132B">
        <w:trPr>
          <w:trHeight w:val="579"/>
        </w:trPr>
        <w:tc>
          <w:tcPr>
            <w:tcW w:w="704" w:type="dxa"/>
            <w:noWrap/>
            <w:hideMark/>
          </w:tcPr>
          <w:p w14:paraId="76ADF222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250" w:type="dxa"/>
            <w:hideMark/>
          </w:tcPr>
          <w:p w14:paraId="0A2F07CD" w14:textId="77777777" w:rsidR="00EC3F85" w:rsidRPr="001F203E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1F203E">
              <w:rPr>
                <w:sz w:val="28"/>
                <w:szCs w:val="28"/>
                <w:lang w:val="ru-RU"/>
              </w:rPr>
              <w:t xml:space="preserve">Текущий (ямочный) ремонт покрытия (дорожной одежды) </w:t>
            </w:r>
            <w:proofErr w:type="spellStart"/>
            <w:r w:rsidRPr="001F203E">
              <w:rPr>
                <w:sz w:val="28"/>
                <w:szCs w:val="28"/>
                <w:lang w:val="ru-RU"/>
              </w:rPr>
              <w:t>вдольтрассовых</w:t>
            </w:r>
            <w:proofErr w:type="spellEnd"/>
            <w:r w:rsidRPr="001F203E">
              <w:rPr>
                <w:sz w:val="28"/>
                <w:szCs w:val="28"/>
                <w:lang w:val="ru-RU"/>
              </w:rPr>
              <w:t xml:space="preserve"> дорог (гравийные дороги)</w:t>
            </w:r>
            <w:r w:rsidRPr="001F203E">
              <w:rPr>
                <w:b/>
                <w:sz w:val="28"/>
                <w:szCs w:val="28"/>
                <w:lang w:val="ru-RU"/>
              </w:rPr>
              <w:t>,</w:t>
            </w:r>
            <w:r w:rsidRPr="001F203E">
              <w:rPr>
                <w:sz w:val="28"/>
                <w:szCs w:val="28"/>
                <w:lang w:val="ru-RU"/>
              </w:rPr>
              <w:t xml:space="preserve"> глубина ремонтируемых ямок до 10</w:t>
            </w:r>
            <w:r>
              <w:rPr>
                <w:sz w:val="28"/>
                <w:szCs w:val="28"/>
                <w:lang w:val="ru-RU"/>
              </w:rPr>
              <w:t xml:space="preserve">0 мм 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500</w:t>
            </w:r>
            <w:r w:rsidRPr="00061997">
              <w:rPr>
                <w:i/>
                <w:sz w:val="28"/>
                <w:szCs w:val="28"/>
                <w:lang w:val="ru-RU"/>
              </w:rPr>
              <w:t>п.м*4,5)</w:t>
            </w:r>
          </w:p>
        </w:tc>
        <w:tc>
          <w:tcPr>
            <w:tcW w:w="993" w:type="dxa"/>
            <w:hideMark/>
          </w:tcPr>
          <w:p w14:paraId="494B0A48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1666" w:type="dxa"/>
            <w:hideMark/>
          </w:tcPr>
          <w:p w14:paraId="5ED63895" w14:textId="77777777" w:rsidR="00EC3F85" w:rsidRPr="00493C3E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423" w:type="dxa"/>
          </w:tcPr>
          <w:p w14:paraId="5B459075" w14:textId="77777777" w:rsidR="00EC3F85" w:rsidRPr="00493C3E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2 250,0</w:t>
            </w:r>
          </w:p>
        </w:tc>
      </w:tr>
      <w:tr w:rsidR="00EC3F85" w14:paraId="0DA65292" w14:textId="77777777" w:rsidTr="00EA132B">
        <w:trPr>
          <w:trHeight w:val="558"/>
        </w:trPr>
        <w:tc>
          <w:tcPr>
            <w:tcW w:w="704" w:type="dxa"/>
            <w:noWrap/>
          </w:tcPr>
          <w:p w14:paraId="6DDCBD48" w14:textId="77777777" w:rsidR="00EC3F85" w:rsidRPr="00C96B76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250" w:type="dxa"/>
          </w:tcPr>
          <w:p w14:paraId="485675D5" w14:textId="77777777" w:rsidR="00EC3F85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Профили</w:t>
            </w:r>
            <w:r>
              <w:rPr>
                <w:sz w:val="28"/>
                <w:szCs w:val="28"/>
                <w:lang w:val="ru-RU"/>
              </w:rPr>
              <w:t>рование</w:t>
            </w:r>
            <w:r w:rsidRPr="00C96B76">
              <w:rPr>
                <w:sz w:val="28"/>
                <w:szCs w:val="28"/>
                <w:lang w:val="ru-RU"/>
              </w:rPr>
              <w:t xml:space="preserve"> покрытия дороги автогрейдером</w:t>
            </w:r>
            <w:r>
              <w:rPr>
                <w:sz w:val="28"/>
                <w:szCs w:val="28"/>
                <w:lang w:val="ru-RU"/>
              </w:rPr>
              <w:t xml:space="preserve"> (4,5м)</w:t>
            </w:r>
            <w:r w:rsidRPr="00C96B76">
              <w:rPr>
                <w:b/>
                <w:sz w:val="28"/>
                <w:szCs w:val="28"/>
                <w:lang w:val="ru-RU"/>
              </w:rPr>
              <w:t>,</w:t>
            </w:r>
            <w:r w:rsidRPr="00C96B76">
              <w:rPr>
                <w:sz w:val="28"/>
                <w:szCs w:val="28"/>
                <w:lang w:val="ru-RU"/>
              </w:rPr>
              <w:t xml:space="preserve"> обеспечение поперечного уклона к бровке земляного полотна по два прохода, </w:t>
            </w:r>
            <w:r>
              <w:rPr>
                <w:sz w:val="28"/>
                <w:szCs w:val="28"/>
                <w:lang w:val="ru-RU"/>
              </w:rPr>
              <w:t xml:space="preserve">3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весенний, летний 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КС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</w:p>
          <w:p w14:paraId="37F33DD4" w14:textId="77777777" w:rsidR="00EC3F85" w:rsidRPr="00E7765D" w:rsidRDefault="00EC3F85" w:rsidP="00EA132B">
            <w:pPr>
              <w:ind w:right="140"/>
              <w:rPr>
                <w:i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 xml:space="preserve">150600 </w:t>
            </w:r>
            <w:proofErr w:type="spellStart"/>
            <w:r w:rsidRPr="00061997">
              <w:rPr>
                <w:i/>
                <w:sz w:val="28"/>
                <w:szCs w:val="28"/>
                <w:lang w:val="ru-RU"/>
              </w:rPr>
              <w:t>п.м</w:t>
            </w:r>
            <w:proofErr w:type="spellEnd"/>
            <w:r w:rsidRPr="00061997">
              <w:rPr>
                <w:i/>
                <w:sz w:val="28"/>
                <w:szCs w:val="28"/>
                <w:lang w:val="ru-RU"/>
              </w:rPr>
              <w:t>*4,5</w:t>
            </w:r>
            <w:r>
              <w:rPr>
                <w:i/>
                <w:sz w:val="28"/>
                <w:szCs w:val="28"/>
                <w:lang w:val="ru-RU"/>
              </w:rPr>
              <w:t>*3=</w:t>
            </w:r>
            <w:r w:rsidRPr="00E7765D">
              <w:rPr>
                <w:i/>
                <w:sz w:val="28"/>
                <w:szCs w:val="28"/>
                <w:lang w:val="ru-RU"/>
              </w:rPr>
              <w:t xml:space="preserve">2 033 100,00 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</w:tcPr>
          <w:p w14:paraId="0997B281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1666" w:type="dxa"/>
          </w:tcPr>
          <w:p w14:paraId="1BA7B317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раза в год</w:t>
            </w:r>
          </w:p>
          <w:p w14:paraId="0B8E43FD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0726D9">
              <w:rPr>
                <w:sz w:val="28"/>
                <w:szCs w:val="28"/>
                <w:lang w:val="ru-RU"/>
              </w:rPr>
              <w:t>(весенний, летний и осенний периоды)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23" w:type="dxa"/>
          </w:tcPr>
          <w:p w14:paraId="6BD2F116" w14:textId="77777777" w:rsidR="00EC3F85" w:rsidRPr="00E7765D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2 033 100</w:t>
            </w:r>
          </w:p>
          <w:p w14:paraId="1677D154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C3F85" w:rsidRPr="00C96B76" w14:paraId="455A0FD6" w14:textId="77777777" w:rsidTr="00EA132B">
        <w:trPr>
          <w:trHeight w:val="600"/>
        </w:trPr>
        <w:tc>
          <w:tcPr>
            <w:tcW w:w="704" w:type="dxa"/>
            <w:noWrap/>
            <w:hideMark/>
          </w:tcPr>
          <w:p w14:paraId="40BA505B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250" w:type="dxa"/>
            <w:hideMark/>
          </w:tcPr>
          <w:p w14:paraId="46A97811" w14:textId="77777777" w:rsidR="00EC3F85" w:rsidRPr="00E7765D" w:rsidRDefault="00EC3F85" w:rsidP="00EA132B">
            <w:pPr>
              <w:ind w:right="140"/>
              <w:rPr>
                <w:i/>
                <w:sz w:val="28"/>
                <w:szCs w:val="28"/>
                <w:lang w:val="ru-RU"/>
              </w:rPr>
            </w:pPr>
            <w:r w:rsidRPr="00267EED">
              <w:rPr>
                <w:sz w:val="28"/>
                <w:szCs w:val="28"/>
                <w:lang w:val="ru-RU"/>
              </w:rPr>
              <w:t>Профилировани</w:t>
            </w:r>
            <w:r w:rsidRPr="00F20F85">
              <w:rPr>
                <w:sz w:val="28"/>
                <w:szCs w:val="28"/>
                <w:lang w:val="ru-RU"/>
              </w:rPr>
              <w:t>е обочин (1м), откосов (1,5м), ликвидация съездов в неустановленных местах с двух сторон</w:t>
            </w:r>
            <w:r>
              <w:rPr>
                <w:sz w:val="28"/>
                <w:szCs w:val="28"/>
                <w:lang w:val="ru-RU"/>
              </w:rPr>
              <w:t xml:space="preserve">, 2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ний 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 xml:space="preserve">150 600 </w:t>
            </w:r>
            <w:proofErr w:type="spellStart"/>
            <w:r w:rsidRPr="00061997">
              <w:rPr>
                <w:i/>
                <w:sz w:val="28"/>
                <w:szCs w:val="28"/>
                <w:lang w:val="ru-RU"/>
              </w:rPr>
              <w:t>п.м</w:t>
            </w:r>
            <w:proofErr w:type="spellEnd"/>
            <w:r w:rsidRPr="00061997">
              <w:rPr>
                <w:i/>
                <w:sz w:val="28"/>
                <w:szCs w:val="28"/>
                <w:lang w:val="ru-RU"/>
              </w:rPr>
              <w:t>*</w:t>
            </w:r>
            <w:r>
              <w:rPr>
                <w:i/>
                <w:sz w:val="28"/>
                <w:szCs w:val="28"/>
                <w:lang w:val="ru-RU"/>
              </w:rPr>
              <w:t>2</w:t>
            </w:r>
            <w:r w:rsidRPr="00061997">
              <w:rPr>
                <w:i/>
                <w:sz w:val="28"/>
                <w:szCs w:val="28"/>
                <w:lang w:val="ru-RU"/>
              </w:rPr>
              <w:t>,5</w:t>
            </w:r>
            <w:r>
              <w:rPr>
                <w:i/>
                <w:sz w:val="28"/>
                <w:szCs w:val="28"/>
                <w:lang w:val="ru-RU"/>
              </w:rPr>
              <w:t>*2*2=</w:t>
            </w:r>
            <w:r w:rsidRPr="00EB75B5">
              <w:rPr>
                <w:i/>
                <w:sz w:val="28"/>
                <w:szCs w:val="28"/>
                <w:lang w:val="ru-RU"/>
              </w:rPr>
              <w:t>1 506 000</w:t>
            </w:r>
            <w:r>
              <w:rPr>
                <w:i/>
                <w:sz w:val="28"/>
                <w:szCs w:val="28"/>
                <w:lang w:val="ru-RU"/>
              </w:rPr>
              <w:t xml:space="preserve"> 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  <w:hideMark/>
          </w:tcPr>
          <w:p w14:paraId="6E70092D" w14:textId="77777777" w:rsidR="00EC3F85" w:rsidRPr="00C96B76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1666" w:type="dxa"/>
            <w:hideMark/>
          </w:tcPr>
          <w:p w14:paraId="5B1CFDDB" w14:textId="77777777" w:rsidR="00EC3F85" w:rsidRPr="00C96B76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раза в год </w:t>
            </w:r>
            <w:r w:rsidRPr="000726D9">
              <w:rPr>
                <w:sz w:val="28"/>
                <w:szCs w:val="28"/>
                <w:lang w:val="ru-RU"/>
              </w:rPr>
              <w:t>(весенний и осенний периоды)</w:t>
            </w:r>
          </w:p>
        </w:tc>
        <w:tc>
          <w:tcPr>
            <w:tcW w:w="1423" w:type="dxa"/>
          </w:tcPr>
          <w:p w14:paraId="024393CD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0726D9">
              <w:rPr>
                <w:sz w:val="28"/>
                <w:szCs w:val="28"/>
              </w:rPr>
              <w:t>1 506 000</w:t>
            </w:r>
          </w:p>
          <w:p w14:paraId="7589DFC2" w14:textId="77777777" w:rsidR="00EC3F85" w:rsidRPr="00C96B76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C3F85" w14:paraId="60F23677" w14:textId="77777777" w:rsidTr="00EA132B">
        <w:trPr>
          <w:trHeight w:val="600"/>
        </w:trPr>
        <w:tc>
          <w:tcPr>
            <w:tcW w:w="704" w:type="dxa"/>
            <w:noWrap/>
          </w:tcPr>
          <w:p w14:paraId="2B1E66FA" w14:textId="77777777" w:rsidR="00EC3F85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250" w:type="dxa"/>
          </w:tcPr>
          <w:p w14:paraId="48613D51" w14:textId="77777777" w:rsidR="00EC3F85" w:rsidRPr="00267EED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267EED">
              <w:rPr>
                <w:sz w:val="28"/>
                <w:szCs w:val="28"/>
                <w:lang w:val="ru-RU"/>
              </w:rPr>
              <w:t>Профилировани</w:t>
            </w:r>
            <w:r w:rsidRPr="00F20F85">
              <w:rPr>
                <w:sz w:val="28"/>
                <w:szCs w:val="28"/>
                <w:lang w:val="ru-RU"/>
              </w:rPr>
              <w:t>е обочин (1м), откосов (1,5м), ликвидация съездов в неустановленных местах с двух сторон</w:t>
            </w:r>
            <w:r>
              <w:rPr>
                <w:sz w:val="28"/>
                <w:szCs w:val="28"/>
                <w:lang w:val="ru-RU"/>
              </w:rPr>
              <w:t xml:space="preserve">, 2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ний 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Подъездная дорога от КС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до ВП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3500</w:t>
            </w:r>
            <w:r w:rsidRPr="00061997">
              <w:rPr>
                <w:i/>
                <w:sz w:val="28"/>
                <w:szCs w:val="28"/>
                <w:lang w:val="ru-RU"/>
              </w:rPr>
              <w:t>п.м*</w:t>
            </w:r>
            <w:r>
              <w:rPr>
                <w:i/>
                <w:sz w:val="28"/>
                <w:szCs w:val="28"/>
                <w:lang w:val="ru-RU"/>
              </w:rPr>
              <w:t>2</w:t>
            </w:r>
            <w:r w:rsidRPr="00061997">
              <w:rPr>
                <w:i/>
                <w:sz w:val="28"/>
                <w:szCs w:val="28"/>
                <w:lang w:val="ru-RU"/>
              </w:rPr>
              <w:t>,5</w:t>
            </w:r>
            <w:r>
              <w:rPr>
                <w:i/>
                <w:sz w:val="28"/>
                <w:szCs w:val="28"/>
                <w:lang w:val="ru-RU"/>
              </w:rPr>
              <w:t>*2*2=</w:t>
            </w:r>
            <w:r w:rsidRPr="00E7765D">
              <w:rPr>
                <w:i/>
                <w:sz w:val="28"/>
                <w:szCs w:val="28"/>
                <w:lang w:val="ru-RU"/>
              </w:rPr>
              <w:t>35</w:t>
            </w:r>
            <w:r>
              <w:rPr>
                <w:i/>
                <w:sz w:val="28"/>
                <w:szCs w:val="28"/>
                <w:lang w:val="ru-RU"/>
              </w:rPr>
              <w:t> </w:t>
            </w:r>
            <w:r w:rsidRPr="00E7765D">
              <w:rPr>
                <w:i/>
                <w:sz w:val="28"/>
                <w:szCs w:val="28"/>
                <w:lang w:val="ru-RU"/>
              </w:rPr>
              <w:t>000</w:t>
            </w:r>
            <w:r>
              <w:rPr>
                <w:i/>
                <w:sz w:val="28"/>
                <w:szCs w:val="28"/>
                <w:lang w:val="ru-RU"/>
              </w:rPr>
              <w:t xml:space="preserve"> 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</w:tcPr>
          <w:p w14:paraId="557A249E" w14:textId="77777777" w:rsidR="00EC3F85" w:rsidRPr="00C96B76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1666" w:type="dxa"/>
          </w:tcPr>
          <w:p w14:paraId="49DB9338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r w:rsidRPr="000726D9">
              <w:rPr>
                <w:sz w:val="28"/>
                <w:szCs w:val="28"/>
                <w:lang w:val="ru-RU"/>
              </w:rPr>
              <w:t>раза в год (весенний и осенний периоды)</w:t>
            </w:r>
          </w:p>
        </w:tc>
        <w:tc>
          <w:tcPr>
            <w:tcW w:w="1423" w:type="dxa"/>
          </w:tcPr>
          <w:p w14:paraId="07ABB2AC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35 000</w:t>
            </w:r>
          </w:p>
        </w:tc>
      </w:tr>
      <w:tr w:rsidR="00EC3F85" w:rsidRPr="00267EED" w14:paraId="5883D16B" w14:textId="77777777" w:rsidTr="00EA132B">
        <w:trPr>
          <w:trHeight w:val="600"/>
        </w:trPr>
        <w:tc>
          <w:tcPr>
            <w:tcW w:w="704" w:type="dxa"/>
            <w:noWrap/>
          </w:tcPr>
          <w:p w14:paraId="47206618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5250" w:type="dxa"/>
          </w:tcPr>
          <w:p w14:paraId="40F99204" w14:textId="77777777" w:rsidR="00EC3F85" w:rsidRPr="001F203E" w:rsidRDefault="00EC3F85" w:rsidP="00EA132B">
            <w:pPr>
              <w:ind w:right="140"/>
              <w:rPr>
                <w:color w:val="FF0000"/>
                <w:sz w:val="28"/>
                <w:szCs w:val="28"/>
                <w:lang w:val="ru-RU"/>
              </w:rPr>
            </w:pPr>
            <w:r w:rsidRPr="00F20F85">
              <w:rPr>
                <w:sz w:val="28"/>
                <w:szCs w:val="28"/>
                <w:lang w:val="ru-RU"/>
              </w:rPr>
              <w:t>Профилирования покрытия подъездных дорог к вертолетным площадкам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lastRenderedPageBreak/>
              <w:t>УЗПОУ2,</w:t>
            </w:r>
            <w:r w:rsidRPr="00F20F8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КУ-11, КУ-12 </w:t>
            </w:r>
            <w:r w:rsidRPr="00F20F85">
              <w:rPr>
                <w:sz w:val="28"/>
                <w:szCs w:val="28"/>
                <w:lang w:val="ru-RU"/>
              </w:rPr>
              <w:t>автогрейдером, обеспечение поперечного уклона к бровке земляного полотна один раз в год</w:t>
            </w:r>
            <w:r>
              <w:rPr>
                <w:sz w:val="28"/>
                <w:szCs w:val="28"/>
                <w:lang w:val="ru-RU"/>
              </w:rPr>
              <w:t xml:space="preserve"> 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1500</w:t>
            </w:r>
            <w:r w:rsidRPr="00061997">
              <w:rPr>
                <w:i/>
                <w:sz w:val="28"/>
                <w:szCs w:val="28"/>
                <w:lang w:val="ru-RU"/>
              </w:rPr>
              <w:t>п.м*</w:t>
            </w:r>
            <w:r>
              <w:rPr>
                <w:i/>
                <w:sz w:val="28"/>
                <w:szCs w:val="28"/>
                <w:lang w:val="ru-RU"/>
              </w:rPr>
              <w:t>4,5=</w:t>
            </w:r>
            <w:r w:rsidRPr="00E7765D">
              <w:rPr>
                <w:i/>
                <w:sz w:val="28"/>
                <w:szCs w:val="28"/>
                <w:lang w:val="ru-RU"/>
              </w:rPr>
              <w:t>6750</w:t>
            </w:r>
            <w:r>
              <w:rPr>
                <w:i/>
                <w:sz w:val="28"/>
                <w:szCs w:val="28"/>
                <w:lang w:val="ru-RU"/>
              </w:rPr>
              <w:t xml:space="preserve"> 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</w:tcPr>
          <w:p w14:paraId="4163817D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</w:rPr>
            </w:pPr>
            <w:r w:rsidRPr="00B950B2">
              <w:rPr>
                <w:sz w:val="28"/>
                <w:szCs w:val="28"/>
              </w:rPr>
              <w:lastRenderedPageBreak/>
              <w:t>м2</w:t>
            </w:r>
          </w:p>
        </w:tc>
        <w:tc>
          <w:tcPr>
            <w:tcW w:w="1666" w:type="dxa"/>
          </w:tcPr>
          <w:p w14:paraId="216B70AE" w14:textId="77777777" w:rsidR="00EC3F85" w:rsidRPr="00267EED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423" w:type="dxa"/>
          </w:tcPr>
          <w:p w14:paraId="31CE75A4" w14:textId="77777777" w:rsidR="00EC3F85" w:rsidRPr="00267EED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6750</w:t>
            </w:r>
          </w:p>
        </w:tc>
      </w:tr>
      <w:tr w:rsidR="00EC3F85" w:rsidRPr="000F79C8" w14:paraId="4DA02FCA" w14:textId="77777777" w:rsidTr="00EA132B">
        <w:trPr>
          <w:trHeight w:val="698"/>
        </w:trPr>
        <w:tc>
          <w:tcPr>
            <w:tcW w:w="704" w:type="dxa"/>
            <w:noWrap/>
            <w:hideMark/>
          </w:tcPr>
          <w:p w14:paraId="5405E297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250" w:type="dxa"/>
            <w:hideMark/>
          </w:tcPr>
          <w:p w14:paraId="00D2AA34" w14:textId="77777777" w:rsidR="00EC3F85" w:rsidRPr="00F20F85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F20F85">
              <w:rPr>
                <w:sz w:val="28"/>
                <w:szCs w:val="28"/>
                <w:lang w:val="ru-RU"/>
              </w:rPr>
              <w:t xml:space="preserve">Скашивание травы на обочинах (1м) и откосах (1,5м) с двух сторон,  на съездах к крановым узлам, сгребание скошенной травы, выкорчёвывание кустарников </w:t>
            </w:r>
            <w:r>
              <w:rPr>
                <w:sz w:val="28"/>
                <w:szCs w:val="28"/>
                <w:lang w:val="ru-RU"/>
              </w:rPr>
              <w:t xml:space="preserve">2 раза в год </w:t>
            </w:r>
            <w:r w:rsidRPr="00F20F85">
              <w:rPr>
                <w:sz w:val="28"/>
                <w:szCs w:val="28"/>
                <w:lang w:val="ru-RU"/>
              </w:rPr>
              <w:t>(весенний и осенний период)</w:t>
            </w:r>
            <w:r>
              <w:rPr>
                <w:sz w:val="28"/>
                <w:szCs w:val="28"/>
                <w:lang w:val="ru-RU"/>
              </w:rPr>
              <w:t xml:space="preserve"> 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>
              <w:rPr>
                <w:i/>
                <w:sz w:val="28"/>
                <w:szCs w:val="28"/>
                <w:lang w:val="ru-RU"/>
              </w:rPr>
              <w:t>16210</w:t>
            </w:r>
            <w:r w:rsidRPr="00061997">
              <w:rPr>
                <w:i/>
                <w:sz w:val="28"/>
                <w:szCs w:val="28"/>
                <w:lang w:val="ru-RU"/>
              </w:rPr>
              <w:t>п.м*</w:t>
            </w:r>
            <w:r>
              <w:rPr>
                <w:i/>
                <w:sz w:val="28"/>
                <w:szCs w:val="28"/>
                <w:lang w:val="ru-RU"/>
              </w:rPr>
              <w:t>2,5*2*2=162 100 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  <w:noWrap/>
            <w:hideMark/>
          </w:tcPr>
          <w:p w14:paraId="2CD83D39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</w:rPr>
            </w:pPr>
            <w:r w:rsidRPr="00B950B2">
              <w:rPr>
                <w:sz w:val="28"/>
                <w:szCs w:val="28"/>
              </w:rPr>
              <w:t>м2</w:t>
            </w:r>
          </w:p>
        </w:tc>
        <w:tc>
          <w:tcPr>
            <w:tcW w:w="1666" w:type="dxa"/>
            <w:noWrap/>
            <w:hideMark/>
          </w:tcPr>
          <w:p w14:paraId="7EB16D40" w14:textId="77777777" w:rsidR="00EC3F85" w:rsidRPr="0060048B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  <w:p w14:paraId="77B928C5" w14:textId="77777777" w:rsidR="00EC3F85" w:rsidRPr="000F79C8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0726D9">
              <w:rPr>
                <w:sz w:val="28"/>
                <w:szCs w:val="28"/>
                <w:lang w:val="ru-RU"/>
              </w:rPr>
              <w:t>2 раза в год (весенний и осенний периоды)</w:t>
            </w:r>
          </w:p>
        </w:tc>
        <w:tc>
          <w:tcPr>
            <w:tcW w:w="1423" w:type="dxa"/>
          </w:tcPr>
          <w:p w14:paraId="155E012F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162 100</w:t>
            </w:r>
          </w:p>
          <w:p w14:paraId="5260260A" w14:textId="77777777" w:rsidR="00EC3F85" w:rsidRPr="000F79C8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C3F85" w14:paraId="4D8DBBCC" w14:textId="77777777" w:rsidTr="00EA132B">
        <w:trPr>
          <w:trHeight w:val="698"/>
        </w:trPr>
        <w:tc>
          <w:tcPr>
            <w:tcW w:w="704" w:type="dxa"/>
            <w:noWrap/>
          </w:tcPr>
          <w:p w14:paraId="15563047" w14:textId="77777777" w:rsidR="00EC3F85" w:rsidRPr="0067300F" w:rsidRDefault="00EC3F85" w:rsidP="00EA132B">
            <w:pPr>
              <w:ind w:right="6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250" w:type="dxa"/>
          </w:tcPr>
          <w:p w14:paraId="2686C9BE" w14:textId="77777777" w:rsidR="00EC3F85" w:rsidRPr="00F20F85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67300F">
              <w:rPr>
                <w:sz w:val="28"/>
                <w:szCs w:val="28"/>
                <w:lang w:val="ru-RU"/>
              </w:rPr>
              <w:t xml:space="preserve">Скашивание травы на обочинах (1м) и откосах (1,5м) с двух сторон,  на </w:t>
            </w:r>
            <w:r>
              <w:rPr>
                <w:rFonts w:eastAsiaTheme="minorEastAsia"/>
                <w:sz w:val="28"/>
                <w:szCs w:val="28"/>
                <w:lang w:val="ru-RU" w:eastAsia="zh-CN"/>
              </w:rPr>
              <w:t>асфальтированной дороги между ВП</w:t>
            </w:r>
            <w:r w:rsidRPr="0067300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67300F"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>» и КС-1 «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  <w:r w:rsidRPr="0067300F">
              <w:rPr>
                <w:sz w:val="28"/>
                <w:szCs w:val="28"/>
                <w:lang w:val="ru-RU"/>
              </w:rPr>
              <w:t xml:space="preserve"> сгребание скошенной травы, выкорчёвывание кустарников 2 раза в год (весенний и осенний период</w:t>
            </w:r>
            <w:r w:rsidRPr="0067300F">
              <w:rPr>
                <w:i/>
                <w:sz w:val="28"/>
                <w:szCs w:val="28"/>
                <w:lang w:val="ru-RU"/>
              </w:rPr>
              <w:t xml:space="preserve">), (3500 </w:t>
            </w:r>
            <w:proofErr w:type="spellStart"/>
            <w:r w:rsidRPr="0067300F">
              <w:rPr>
                <w:i/>
                <w:sz w:val="28"/>
                <w:szCs w:val="28"/>
                <w:lang w:val="ru-RU"/>
              </w:rPr>
              <w:t>п.м</w:t>
            </w:r>
            <w:proofErr w:type="spellEnd"/>
            <w:r w:rsidRPr="0067300F">
              <w:rPr>
                <w:i/>
                <w:sz w:val="28"/>
                <w:szCs w:val="28"/>
                <w:lang w:val="ru-RU"/>
              </w:rPr>
              <w:t xml:space="preserve"> *2,5м*2</w:t>
            </w:r>
            <w:r>
              <w:rPr>
                <w:i/>
                <w:sz w:val="28"/>
                <w:szCs w:val="28"/>
                <w:lang w:val="ru-RU"/>
              </w:rPr>
              <w:t>*2</w:t>
            </w:r>
            <w:r w:rsidRPr="0067300F">
              <w:rPr>
                <w:i/>
                <w:sz w:val="28"/>
                <w:szCs w:val="28"/>
                <w:lang w:val="ru-RU"/>
              </w:rPr>
              <w:t>=</w:t>
            </w:r>
            <w:r>
              <w:rPr>
                <w:i/>
                <w:sz w:val="28"/>
                <w:szCs w:val="28"/>
                <w:lang w:val="ru-RU"/>
              </w:rPr>
              <w:t>35 000</w:t>
            </w:r>
            <w:r w:rsidRPr="0067300F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3" w:type="dxa"/>
            <w:noWrap/>
          </w:tcPr>
          <w:p w14:paraId="1BF64F79" w14:textId="77777777" w:rsidR="00EC3F85" w:rsidRPr="0067300F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67300F">
              <w:rPr>
                <w:sz w:val="28"/>
                <w:szCs w:val="28"/>
              </w:rPr>
              <w:t>м2</w:t>
            </w:r>
          </w:p>
        </w:tc>
        <w:tc>
          <w:tcPr>
            <w:tcW w:w="1666" w:type="dxa"/>
            <w:noWrap/>
          </w:tcPr>
          <w:p w14:paraId="53539971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0726D9">
              <w:rPr>
                <w:sz w:val="28"/>
                <w:szCs w:val="28"/>
                <w:lang w:val="ru-RU"/>
              </w:rPr>
              <w:t>2 раза в год (весенний и осенний периоды)</w:t>
            </w:r>
          </w:p>
        </w:tc>
        <w:tc>
          <w:tcPr>
            <w:tcW w:w="1423" w:type="dxa"/>
          </w:tcPr>
          <w:p w14:paraId="49325EA4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35 000</w:t>
            </w:r>
          </w:p>
          <w:p w14:paraId="2C658435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C3F85" w:rsidRPr="000726D9" w14:paraId="29D52ACB" w14:textId="77777777" w:rsidTr="00EA132B">
        <w:trPr>
          <w:trHeight w:val="300"/>
        </w:trPr>
        <w:tc>
          <w:tcPr>
            <w:tcW w:w="704" w:type="dxa"/>
            <w:noWrap/>
            <w:hideMark/>
          </w:tcPr>
          <w:p w14:paraId="516A5315" w14:textId="77777777" w:rsidR="00EC3F85" w:rsidRPr="000F79C8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250" w:type="dxa"/>
            <w:hideMark/>
          </w:tcPr>
          <w:p w14:paraId="77021B86" w14:textId="77777777" w:rsidR="00EC3F85" w:rsidRPr="00F20F85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6118F3">
              <w:rPr>
                <w:sz w:val="28"/>
                <w:szCs w:val="28"/>
                <w:lang w:val="ru-RU"/>
              </w:rPr>
              <w:t xml:space="preserve">Очистка дорог от снега, </w:t>
            </w:r>
            <w:r>
              <w:rPr>
                <w:sz w:val="28"/>
                <w:szCs w:val="28"/>
                <w:lang w:val="ru-RU"/>
              </w:rPr>
              <w:t>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(в зимний период)</w:t>
            </w:r>
            <w:r>
              <w:rPr>
                <w:sz w:val="28"/>
                <w:szCs w:val="28"/>
                <w:lang w:val="ru-RU"/>
              </w:rPr>
              <w:t xml:space="preserve"> 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</w:p>
        </w:tc>
        <w:tc>
          <w:tcPr>
            <w:tcW w:w="993" w:type="dxa"/>
            <w:hideMark/>
          </w:tcPr>
          <w:p w14:paraId="26E6EE26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</w:rPr>
            </w:pPr>
            <w:proofErr w:type="spellStart"/>
            <w:r w:rsidRPr="00B950B2">
              <w:rPr>
                <w:sz w:val="28"/>
                <w:szCs w:val="28"/>
              </w:rPr>
              <w:t>км</w:t>
            </w:r>
            <w:proofErr w:type="spellEnd"/>
            <w:r w:rsidRPr="00B950B2">
              <w:rPr>
                <w:sz w:val="28"/>
                <w:szCs w:val="28"/>
              </w:rPr>
              <w:t>/</w:t>
            </w:r>
            <w:r w:rsidRPr="00B950B2">
              <w:rPr>
                <w:sz w:val="28"/>
                <w:szCs w:val="28"/>
                <w:lang w:val="kk-KZ"/>
              </w:rPr>
              <w:t>п</w:t>
            </w:r>
            <w:r w:rsidRPr="00B950B2">
              <w:rPr>
                <w:sz w:val="28"/>
                <w:szCs w:val="28"/>
              </w:rPr>
              <w:t>р</w:t>
            </w:r>
          </w:p>
        </w:tc>
        <w:tc>
          <w:tcPr>
            <w:tcW w:w="1666" w:type="dxa"/>
            <w:hideMark/>
          </w:tcPr>
          <w:p w14:paraId="044AF50F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</w:t>
            </w:r>
            <w:r w:rsidRPr="000726D9">
              <w:rPr>
                <w:sz w:val="28"/>
                <w:szCs w:val="28"/>
                <w:lang w:val="ru-RU"/>
              </w:rPr>
              <w:t>раз в год (зимний период)</w:t>
            </w:r>
          </w:p>
        </w:tc>
        <w:tc>
          <w:tcPr>
            <w:tcW w:w="1423" w:type="dxa"/>
          </w:tcPr>
          <w:p w14:paraId="4AA7FE57" w14:textId="77777777" w:rsidR="00EC3F85" w:rsidRPr="000726D9" w:rsidRDefault="00EC3F85" w:rsidP="00EA132B">
            <w:pPr>
              <w:ind w:right="39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150</w:t>
            </w:r>
            <w:r>
              <w:rPr>
                <w:rFonts w:eastAsiaTheme="minorEastAsia"/>
                <w:sz w:val="28"/>
                <w:szCs w:val="28"/>
                <w:lang w:val="ru-RU" w:eastAsia="zh-CN"/>
              </w:rPr>
              <w:t>,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EC3F85" w:rsidRPr="00B950B2" w14:paraId="6C95D11F" w14:textId="77777777" w:rsidTr="00EA132B">
        <w:trPr>
          <w:trHeight w:val="300"/>
        </w:trPr>
        <w:tc>
          <w:tcPr>
            <w:tcW w:w="704" w:type="dxa"/>
            <w:noWrap/>
            <w:hideMark/>
          </w:tcPr>
          <w:p w14:paraId="71D789C1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5250" w:type="dxa"/>
            <w:hideMark/>
          </w:tcPr>
          <w:p w14:paraId="74CCB369" w14:textId="77777777" w:rsidR="00EC3F85" w:rsidRPr="00B950B2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6118F3">
              <w:rPr>
                <w:sz w:val="28"/>
                <w:szCs w:val="28"/>
                <w:lang w:val="ru-RU"/>
              </w:rPr>
              <w:t>Очистка ВПУ водопропускных труб через ВТП (дороги) от снега, наледи, наносного ила и мусора, рытье каналов для пропуска талых вод с 2-х сторон</w:t>
            </w:r>
          </w:p>
        </w:tc>
        <w:tc>
          <w:tcPr>
            <w:tcW w:w="993" w:type="dxa"/>
            <w:noWrap/>
            <w:hideMark/>
          </w:tcPr>
          <w:p w14:paraId="6C0BBE8D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ед</w:t>
            </w:r>
            <w:r w:rsidRPr="00B950B2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666" w:type="dxa"/>
            <w:noWrap/>
            <w:hideMark/>
          </w:tcPr>
          <w:p w14:paraId="199A075C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423" w:type="dxa"/>
          </w:tcPr>
          <w:p w14:paraId="451909B2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EC3F85" w:rsidRPr="00B950B2" w14:paraId="1786DACD" w14:textId="77777777" w:rsidTr="00EA132B">
        <w:trPr>
          <w:trHeight w:val="300"/>
        </w:trPr>
        <w:tc>
          <w:tcPr>
            <w:tcW w:w="704" w:type="dxa"/>
            <w:noWrap/>
          </w:tcPr>
          <w:p w14:paraId="4A847BD6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250" w:type="dxa"/>
          </w:tcPr>
          <w:p w14:paraId="578F9808" w14:textId="77777777" w:rsidR="00EC3F85" w:rsidRPr="00B950B2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Побелка оголовок водопропускных труб </w:t>
            </w:r>
            <w:r>
              <w:rPr>
                <w:sz w:val="28"/>
                <w:szCs w:val="28"/>
                <w:lang w:val="ru-RU"/>
              </w:rPr>
              <w:t xml:space="preserve">через ВТП </w:t>
            </w:r>
            <w:r w:rsidRPr="00B950B2">
              <w:rPr>
                <w:sz w:val="28"/>
                <w:szCs w:val="28"/>
                <w:lang w:val="ru-RU"/>
              </w:rPr>
              <w:t>с двух сторон</w:t>
            </w:r>
            <w:r>
              <w:rPr>
                <w:sz w:val="28"/>
                <w:szCs w:val="28"/>
                <w:lang w:val="ru-RU"/>
              </w:rPr>
              <w:t>, 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 xml:space="preserve">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</w:p>
        </w:tc>
        <w:tc>
          <w:tcPr>
            <w:tcW w:w="993" w:type="dxa"/>
            <w:noWrap/>
          </w:tcPr>
          <w:p w14:paraId="3AC85C33" w14:textId="77777777" w:rsidR="00EC3F85" w:rsidRPr="00B950B2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шт.</w:t>
            </w:r>
          </w:p>
        </w:tc>
        <w:tc>
          <w:tcPr>
            <w:tcW w:w="1666" w:type="dxa"/>
            <w:noWrap/>
          </w:tcPr>
          <w:p w14:paraId="3385DC95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423" w:type="dxa"/>
          </w:tcPr>
          <w:p w14:paraId="316C019E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EC3F85" w:rsidRPr="00B950B2" w14:paraId="48EFAC43" w14:textId="77777777" w:rsidTr="00EA132B">
        <w:trPr>
          <w:trHeight w:val="300"/>
        </w:trPr>
        <w:tc>
          <w:tcPr>
            <w:tcW w:w="704" w:type="dxa"/>
            <w:noWrap/>
            <w:hideMark/>
          </w:tcPr>
          <w:p w14:paraId="2B849A21" w14:textId="77777777" w:rsidR="00EC3F85" w:rsidRPr="00B950B2" w:rsidRDefault="00EC3F85" w:rsidP="00EA132B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5250" w:type="dxa"/>
            <w:hideMark/>
          </w:tcPr>
          <w:p w14:paraId="1919AB8C" w14:textId="77777777" w:rsidR="00EC3F85" w:rsidRPr="00B950B2" w:rsidRDefault="00EC3F85" w:rsidP="00EA132B">
            <w:pPr>
              <w:ind w:right="14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Очистка </w:t>
            </w:r>
            <w:r>
              <w:rPr>
                <w:sz w:val="28"/>
                <w:szCs w:val="28"/>
                <w:lang w:val="ru-RU"/>
              </w:rPr>
              <w:t xml:space="preserve">дорожного покрытия </w:t>
            </w:r>
            <w:r w:rsidRPr="00B950B2">
              <w:rPr>
                <w:sz w:val="28"/>
                <w:szCs w:val="28"/>
                <w:lang w:val="ru-RU"/>
              </w:rPr>
              <w:t xml:space="preserve">от мусора </w:t>
            </w:r>
            <w:r>
              <w:rPr>
                <w:sz w:val="28"/>
                <w:szCs w:val="28"/>
                <w:lang w:val="ru-RU"/>
              </w:rPr>
              <w:t>и грязи, уборка посторонних предметов, 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 xml:space="preserve">участок </w:t>
            </w:r>
            <w:proofErr w:type="spellStart"/>
            <w:r>
              <w:rPr>
                <w:sz w:val="28"/>
                <w:szCs w:val="28"/>
                <w:lang w:val="ru-RU"/>
              </w:rPr>
              <w:t>Бозой</w:t>
            </w:r>
            <w:proofErr w:type="spellEnd"/>
          </w:p>
        </w:tc>
        <w:tc>
          <w:tcPr>
            <w:tcW w:w="993" w:type="dxa"/>
            <w:noWrap/>
            <w:hideMark/>
          </w:tcPr>
          <w:p w14:paraId="08D6DF3F" w14:textId="77777777" w:rsidR="00EC3F85" w:rsidRPr="00AF7E7B" w:rsidRDefault="00EC3F85" w:rsidP="00EA132B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6118F3">
              <w:rPr>
                <w:sz w:val="28"/>
                <w:szCs w:val="28"/>
              </w:rPr>
              <w:t>м2</w:t>
            </w:r>
          </w:p>
        </w:tc>
        <w:tc>
          <w:tcPr>
            <w:tcW w:w="1666" w:type="dxa"/>
            <w:noWrap/>
            <w:hideMark/>
          </w:tcPr>
          <w:p w14:paraId="363F2F02" w14:textId="77777777" w:rsidR="00EC3F85" w:rsidRDefault="00EC3F85" w:rsidP="00EA132B">
            <w:pPr>
              <w:ind w:right="39"/>
              <w:jc w:val="center"/>
              <w:rPr>
                <w:sz w:val="28"/>
                <w:szCs w:val="28"/>
              </w:rPr>
            </w:pPr>
          </w:p>
          <w:p w14:paraId="30FB1F44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раз в год </w:t>
            </w:r>
          </w:p>
        </w:tc>
        <w:tc>
          <w:tcPr>
            <w:tcW w:w="1423" w:type="dxa"/>
          </w:tcPr>
          <w:p w14:paraId="2CEB4EBE" w14:textId="77777777" w:rsidR="00EC3F85" w:rsidRPr="00E37D25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677 700</w:t>
            </w:r>
          </w:p>
          <w:p w14:paraId="5A389D19" w14:textId="77777777" w:rsidR="00EC3F85" w:rsidRPr="00B950B2" w:rsidRDefault="00EC3F85" w:rsidP="00EA132B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2DB05A90" w14:textId="77777777" w:rsidR="00EC3F85" w:rsidRDefault="00EC3F85" w:rsidP="00550C17">
      <w:pPr>
        <w:ind w:right="560"/>
        <w:rPr>
          <w:b/>
          <w:sz w:val="28"/>
          <w:szCs w:val="28"/>
          <w:lang w:val="ru-RU"/>
        </w:rPr>
      </w:pPr>
    </w:p>
    <w:p w14:paraId="618F0015" w14:textId="77777777" w:rsidR="00EC3F85" w:rsidRPr="00F05E18" w:rsidRDefault="00EC3F85" w:rsidP="00550C17">
      <w:pPr>
        <w:ind w:right="560"/>
        <w:rPr>
          <w:b/>
          <w:sz w:val="28"/>
          <w:szCs w:val="28"/>
          <w:lang w:val="ru-RU"/>
        </w:rPr>
      </w:pPr>
      <w:r w:rsidRPr="00EC3F85">
        <w:rPr>
          <w:sz w:val="28"/>
          <w:szCs w:val="28"/>
          <w:lang w:val="ru-RU"/>
        </w:rPr>
        <w:t>Объем работ по ВТП Кызылординской области</w:t>
      </w:r>
    </w:p>
    <w:tbl>
      <w:tblPr>
        <w:tblStyle w:val="afb"/>
        <w:tblW w:w="1022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4967"/>
        <w:gridCol w:w="992"/>
        <w:gridCol w:w="2050"/>
        <w:gridCol w:w="1515"/>
      </w:tblGrid>
      <w:tr w:rsidR="00497920" w:rsidRPr="00B950B2" w14:paraId="376DBF05" w14:textId="77777777" w:rsidTr="001412B1">
        <w:trPr>
          <w:trHeight w:val="698"/>
        </w:trPr>
        <w:tc>
          <w:tcPr>
            <w:tcW w:w="704" w:type="dxa"/>
            <w:shd w:val="clear" w:color="auto" w:fill="FFC000"/>
            <w:hideMark/>
          </w:tcPr>
          <w:p w14:paraId="46030131" w14:textId="77777777" w:rsidR="00497920" w:rsidRPr="00B950B2" w:rsidRDefault="00497920" w:rsidP="00290129">
            <w:pPr>
              <w:ind w:right="63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950B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967" w:type="dxa"/>
            <w:shd w:val="clear" w:color="auto" w:fill="FFC000"/>
            <w:hideMark/>
          </w:tcPr>
          <w:p w14:paraId="7C518D4A" w14:textId="77777777" w:rsidR="00497920" w:rsidRPr="00B950B2" w:rsidRDefault="00497920" w:rsidP="00290129">
            <w:pPr>
              <w:ind w:right="56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950B2">
              <w:rPr>
                <w:b/>
                <w:bCs/>
                <w:sz w:val="28"/>
                <w:szCs w:val="28"/>
              </w:rPr>
              <w:t>Наименование</w:t>
            </w:r>
            <w:proofErr w:type="spellEnd"/>
            <w:r w:rsidRPr="00B950B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950B2">
              <w:rPr>
                <w:b/>
                <w:bCs/>
                <w:sz w:val="28"/>
                <w:szCs w:val="28"/>
              </w:rPr>
              <w:t>работ</w:t>
            </w:r>
            <w:proofErr w:type="spellEnd"/>
          </w:p>
          <w:p w14:paraId="5FA63D94" w14:textId="77777777" w:rsidR="00497920" w:rsidRPr="00B950B2" w:rsidRDefault="00497920" w:rsidP="00290129">
            <w:pPr>
              <w:tabs>
                <w:tab w:val="left" w:pos="1230"/>
              </w:tabs>
              <w:jc w:val="center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shd w:val="clear" w:color="auto" w:fill="FFC000"/>
            <w:hideMark/>
          </w:tcPr>
          <w:p w14:paraId="07952D9C" w14:textId="77777777" w:rsidR="00497920" w:rsidRPr="00B950B2" w:rsidRDefault="00497920" w:rsidP="00290129">
            <w:pPr>
              <w:ind w:right="33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B950B2">
              <w:rPr>
                <w:b/>
                <w:bCs/>
                <w:sz w:val="28"/>
                <w:szCs w:val="28"/>
                <w:lang w:val="ru-RU"/>
              </w:rPr>
              <w:t>Един. изм.</w:t>
            </w:r>
          </w:p>
        </w:tc>
        <w:tc>
          <w:tcPr>
            <w:tcW w:w="2050" w:type="dxa"/>
            <w:shd w:val="clear" w:color="auto" w:fill="FFC000"/>
            <w:hideMark/>
          </w:tcPr>
          <w:p w14:paraId="01038128" w14:textId="77777777" w:rsidR="00497920" w:rsidRPr="00497920" w:rsidRDefault="00497920" w:rsidP="00497920">
            <w:pPr>
              <w:ind w:right="39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497920">
              <w:rPr>
                <w:b/>
                <w:bCs/>
                <w:sz w:val="28"/>
                <w:szCs w:val="28"/>
                <w:lang w:val="ru-RU"/>
              </w:rPr>
              <w:t>Периодичность</w:t>
            </w:r>
          </w:p>
        </w:tc>
        <w:tc>
          <w:tcPr>
            <w:tcW w:w="1515" w:type="dxa"/>
            <w:shd w:val="clear" w:color="auto" w:fill="FFC000"/>
          </w:tcPr>
          <w:p w14:paraId="7E7E99F1" w14:textId="77777777" w:rsidR="00497920" w:rsidRPr="00B950B2" w:rsidRDefault="00497920" w:rsidP="00497920">
            <w:pPr>
              <w:ind w:right="39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950B2">
              <w:rPr>
                <w:b/>
                <w:bCs/>
                <w:sz w:val="28"/>
                <w:szCs w:val="28"/>
                <w:lang w:val="ru-RU"/>
              </w:rPr>
              <w:t>Объем</w:t>
            </w:r>
          </w:p>
          <w:p w14:paraId="59E4BE84" w14:textId="77777777" w:rsidR="00497920" w:rsidRPr="00B950B2" w:rsidRDefault="00497920" w:rsidP="00290129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97920" w:rsidRPr="00B950B2" w14:paraId="2B2CD73E" w14:textId="77777777" w:rsidTr="001412B1">
        <w:trPr>
          <w:trHeight w:val="579"/>
        </w:trPr>
        <w:tc>
          <w:tcPr>
            <w:tcW w:w="704" w:type="dxa"/>
            <w:noWrap/>
            <w:hideMark/>
          </w:tcPr>
          <w:p w14:paraId="08460055" w14:textId="77777777" w:rsidR="00497920" w:rsidRPr="00B950B2" w:rsidRDefault="00497920" w:rsidP="00081598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967" w:type="dxa"/>
            <w:hideMark/>
          </w:tcPr>
          <w:p w14:paraId="0087645F" w14:textId="77777777" w:rsidR="00497920" w:rsidRPr="001F203E" w:rsidRDefault="00497920" w:rsidP="006D34B3">
            <w:pPr>
              <w:ind w:right="140"/>
              <w:rPr>
                <w:sz w:val="28"/>
                <w:szCs w:val="28"/>
                <w:lang w:val="ru-RU"/>
              </w:rPr>
            </w:pPr>
            <w:r w:rsidRPr="001F203E">
              <w:rPr>
                <w:sz w:val="28"/>
                <w:szCs w:val="28"/>
                <w:lang w:val="ru-RU"/>
              </w:rPr>
              <w:t xml:space="preserve">Текущий (ямочный) ремонт покрытия (дорожной одежды) </w:t>
            </w:r>
            <w:proofErr w:type="spellStart"/>
            <w:r w:rsidRPr="001F203E">
              <w:rPr>
                <w:sz w:val="28"/>
                <w:szCs w:val="28"/>
                <w:lang w:val="ru-RU"/>
              </w:rPr>
              <w:t>вдольтрассовых</w:t>
            </w:r>
            <w:proofErr w:type="spellEnd"/>
            <w:r w:rsidRPr="001F203E">
              <w:rPr>
                <w:sz w:val="28"/>
                <w:szCs w:val="28"/>
                <w:lang w:val="ru-RU"/>
              </w:rPr>
              <w:t xml:space="preserve"> дорог (гравийные дороги)</w:t>
            </w:r>
            <w:r w:rsidRPr="001F203E">
              <w:rPr>
                <w:b/>
                <w:sz w:val="28"/>
                <w:szCs w:val="28"/>
                <w:lang w:val="ru-RU"/>
              </w:rPr>
              <w:t>,</w:t>
            </w:r>
            <w:r w:rsidRPr="001F203E">
              <w:rPr>
                <w:sz w:val="28"/>
                <w:szCs w:val="28"/>
                <w:lang w:val="ru-RU"/>
              </w:rPr>
              <w:t xml:space="preserve"> глубина ремонтируемых ямок до 10</w:t>
            </w:r>
            <w:r>
              <w:rPr>
                <w:sz w:val="28"/>
                <w:szCs w:val="28"/>
                <w:lang w:val="ru-RU"/>
              </w:rPr>
              <w:t xml:space="preserve">0 мм РЭУ </w:t>
            </w:r>
            <w:proofErr w:type="spellStart"/>
            <w:r>
              <w:rPr>
                <w:sz w:val="28"/>
                <w:szCs w:val="28"/>
                <w:lang w:val="ru-RU"/>
              </w:rPr>
              <w:t>Саксаульск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 w:rsidR="006D34B3">
              <w:rPr>
                <w:i/>
                <w:sz w:val="28"/>
                <w:szCs w:val="28"/>
                <w:lang w:val="ru-RU"/>
              </w:rPr>
              <w:t>4610</w:t>
            </w:r>
            <w:r w:rsidRPr="00061997">
              <w:rPr>
                <w:i/>
                <w:sz w:val="28"/>
                <w:szCs w:val="28"/>
                <w:lang w:val="ru-RU"/>
              </w:rPr>
              <w:t>п.м*4,5)</w:t>
            </w:r>
          </w:p>
        </w:tc>
        <w:tc>
          <w:tcPr>
            <w:tcW w:w="992" w:type="dxa"/>
            <w:hideMark/>
          </w:tcPr>
          <w:p w14:paraId="6522396C" w14:textId="77777777" w:rsidR="00497920" w:rsidRPr="00B950B2" w:rsidRDefault="00497920" w:rsidP="00081598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2050" w:type="dxa"/>
            <w:hideMark/>
          </w:tcPr>
          <w:p w14:paraId="6D01C4D1" w14:textId="77777777" w:rsidR="00497920" w:rsidRPr="00493C3E" w:rsidRDefault="00497920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497920"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515" w:type="dxa"/>
          </w:tcPr>
          <w:p w14:paraId="77E87065" w14:textId="77777777" w:rsidR="00497920" w:rsidRPr="00493C3E" w:rsidRDefault="006D34B3" w:rsidP="00131DD6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20 745</w:t>
            </w:r>
            <w:r w:rsidR="00497920">
              <w:rPr>
                <w:sz w:val="28"/>
                <w:szCs w:val="28"/>
                <w:lang w:val="ru-RU"/>
              </w:rPr>
              <w:t>,0</w:t>
            </w:r>
          </w:p>
        </w:tc>
      </w:tr>
      <w:tr w:rsidR="00497920" w:rsidRPr="00C96B76" w14:paraId="3260E6AB" w14:textId="77777777" w:rsidTr="001412B1">
        <w:trPr>
          <w:trHeight w:val="579"/>
        </w:trPr>
        <w:tc>
          <w:tcPr>
            <w:tcW w:w="704" w:type="dxa"/>
            <w:noWrap/>
          </w:tcPr>
          <w:p w14:paraId="724A256F" w14:textId="77777777" w:rsidR="00497920" w:rsidRPr="00C96B76" w:rsidRDefault="006D34B3" w:rsidP="0049792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967" w:type="dxa"/>
          </w:tcPr>
          <w:p w14:paraId="218B1135" w14:textId="77777777" w:rsidR="00497920" w:rsidRPr="00C96B76" w:rsidRDefault="00497920" w:rsidP="006D34B3">
            <w:pPr>
              <w:ind w:right="140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Профили</w:t>
            </w:r>
            <w:r>
              <w:rPr>
                <w:sz w:val="28"/>
                <w:szCs w:val="28"/>
                <w:lang w:val="ru-RU"/>
              </w:rPr>
              <w:t>рование</w:t>
            </w:r>
            <w:r w:rsidRPr="00C96B76">
              <w:rPr>
                <w:sz w:val="28"/>
                <w:szCs w:val="28"/>
                <w:lang w:val="ru-RU"/>
              </w:rPr>
              <w:t xml:space="preserve"> покрытия дороги автогрейдером</w:t>
            </w:r>
            <w:r>
              <w:rPr>
                <w:sz w:val="28"/>
                <w:szCs w:val="28"/>
                <w:lang w:val="ru-RU"/>
              </w:rPr>
              <w:t xml:space="preserve"> (4,5м)</w:t>
            </w:r>
            <w:r w:rsidRPr="00C96B76">
              <w:rPr>
                <w:b/>
                <w:sz w:val="28"/>
                <w:szCs w:val="28"/>
                <w:lang w:val="ru-RU"/>
              </w:rPr>
              <w:t>,</w:t>
            </w:r>
            <w:r w:rsidRPr="00C96B76">
              <w:rPr>
                <w:sz w:val="28"/>
                <w:szCs w:val="28"/>
                <w:lang w:val="ru-RU"/>
              </w:rPr>
              <w:t xml:space="preserve"> обеспечение поперечного уклона к бровке </w:t>
            </w:r>
            <w:r w:rsidRPr="00C96B76">
              <w:rPr>
                <w:sz w:val="28"/>
                <w:szCs w:val="28"/>
                <w:lang w:val="ru-RU"/>
              </w:rPr>
              <w:lastRenderedPageBreak/>
              <w:t xml:space="preserve">земляного полотна по два прохода, </w:t>
            </w:r>
            <w:r>
              <w:rPr>
                <w:sz w:val="28"/>
                <w:szCs w:val="28"/>
                <w:lang w:val="ru-RU"/>
              </w:rPr>
              <w:t xml:space="preserve">3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весенний, летний 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РЭУ </w:t>
            </w:r>
            <w:proofErr w:type="spellStart"/>
            <w:r>
              <w:rPr>
                <w:sz w:val="28"/>
                <w:szCs w:val="28"/>
                <w:lang w:val="ru-RU"/>
              </w:rPr>
              <w:t>Саксаульск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 w:rsidR="006D34B3">
              <w:rPr>
                <w:i/>
                <w:sz w:val="28"/>
                <w:szCs w:val="28"/>
                <w:lang w:val="ru-RU"/>
              </w:rPr>
              <w:t>65260</w:t>
            </w:r>
            <w:r w:rsidRPr="00061997">
              <w:rPr>
                <w:i/>
                <w:sz w:val="28"/>
                <w:szCs w:val="28"/>
                <w:lang w:val="ru-RU"/>
              </w:rPr>
              <w:t>п.м*4,5</w:t>
            </w:r>
            <w:r>
              <w:rPr>
                <w:i/>
                <w:sz w:val="28"/>
                <w:szCs w:val="28"/>
                <w:lang w:val="ru-RU"/>
              </w:rPr>
              <w:t>*3=</w:t>
            </w:r>
            <w:r w:rsidR="006D34B3">
              <w:rPr>
                <w:i/>
                <w:sz w:val="28"/>
                <w:szCs w:val="28"/>
                <w:lang w:val="ru-RU"/>
              </w:rPr>
              <w:t>881010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2" w:type="dxa"/>
          </w:tcPr>
          <w:p w14:paraId="6F1FD7B9" w14:textId="77777777" w:rsidR="00497920" w:rsidRPr="00B950B2" w:rsidRDefault="00497920" w:rsidP="00497920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lastRenderedPageBreak/>
              <w:t>м2</w:t>
            </w:r>
          </w:p>
        </w:tc>
        <w:tc>
          <w:tcPr>
            <w:tcW w:w="2050" w:type="dxa"/>
          </w:tcPr>
          <w:p w14:paraId="33A3BA43" w14:textId="77777777" w:rsidR="00497920" w:rsidRDefault="00497920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раза в год</w:t>
            </w:r>
          </w:p>
          <w:p w14:paraId="2B2D5F1A" w14:textId="77777777" w:rsidR="00497920" w:rsidRDefault="00497920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 w:rsidRPr="000726D9">
              <w:rPr>
                <w:sz w:val="28"/>
                <w:szCs w:val="28"/>
                <w:lang w:val="ru-RU"/>
              </w:rPr>
              <w:t xml:space="preserve">(весенний, летний и </w:t>
            </w:r>
            <w:r w:rsidRPr="000726D9">
              <w:rPr>
                <w:sz w:val="28"/>
                <w:szCs w:val="28"/>
                <w:lang w:val="ru-RU"/>
              </w:rPr>
              <w:lastRenderedPageBreak/>
              <w:t>осенний периоды)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15" w:type="dxa"/>
          </w:tcPr>
          <w:p w14:paraId="06A63C38" w14:textId="77777777" w:rsidR="00497920" w:rsidRDefault="006D34B3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881 010,0</w:t>
            </w:r>
          </w:p>
        </w:tc>
      </w:tr>
      <w:tr w:rsidR="00497920" w:rsidRPr="00C96B76" w14:paraId="49926D9F" w14:textId="77777777" w:rsidTr="001412B1">
        <w:trPr>
          <w:trHeight w:val="600"/>
        </w:trPr>
        <w:tc>
          <w:tcPr>
            <w:tcW w:w="704" w:type="dxa"/>
            <w:noWrap/>
            <w:hideMark/>
          </w:tcPr>
          <w:p w14:paraId="4A7DFC0C" w14:textId="77777777" w:rsidR="00497920" w:rsidRPr="00B950B2" w:rsidRDefault="006D34B3" w:rsidP="0049792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967" w:type="dxa"/>
            <w:hideMark/>
          </w:tcPr>
          <w:p w14:paraId="5E3B2E9A" w14:textId="77777777" w:rsidR="00497920" w:rsidRPr="001F203E" w:rsidRDefault="00497920" w:rsidP="006D34B3">
            <w:pPr>
              <w:ind w:right="140"/>
              <w:rPr>
                <w:color w:val="FF0000"/>
                <w:sz w:val="28"/>
                <w:szCs w:val="28"/>
                <w:lang w:val="ru-RU"/>
              </w:rPr>
            </w:pPr>
            <w:r w:rsidRPr="00267EED">
              <w:rPr>
                <w:sz w:val="28"/>
                <w:szCs w:val="28"/>
                <w:lang w:val="ru-RU"/>
              </w:rPr>
              <w:t>Профилировани</w:t>
            </w:r>
            <w:r w:rsidRPr="00F20F85">
              <w:rPr>
                <w:sz w:val="28"/>
                <w:szCs w:val="28"/>
                <w:lang w:val="ru-RU"/>
              </w:rPr>
              <w:t>е обочин (1м), откосов (1,5м), ликвидация съездов в неустановленных местах с двух сторон</w:t>
            </w:r>
            <w:r>
              <w:rPr>
                <w:sz w:val="28"/>
                <w:szCs w:val="28"/>
                <w:lang w:val="ru-RU"/>
              </w:rPr>
              <w:t xml:space="preserve">, 2 раза в год </w:t>
            </w:r>
            <w:r w:rsidRPr="00C96B76">
              <w:rPr>
                <w:sz w:val="28"/>
                <w:szCs w:val="28"/>
                <w:lang w:val="ru-RU"/>
              </w:rPr>
              <w:t>(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в весен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ний </w:t>
            </w:r>
            <w:r w:rsidRPr="00C96B76">
              <w:rPr>
                <w:rStyle w:val="s0"/>
                <w:color w:val="auto"/>
                <w:sz w:val="28"/>
                <w:szCs w:val="28"/>
                <w:lang w:val="ru-RU"/>
              </w:rPr>
              <w:t>и осенний периоды)</w:t>
            </w:r>
            <w:r>
              <w:rPr>
                <w:rStyle w:val="s0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РЭУ </w:t>
            </w:r>
            <w:proofErr w:type="spellStart"/>
            <w:r>
              <w:rPr>
                <w:sz w:val="28"/>
                <w:szCs w:val="28"/>
                <w:lang w:val="ru-RU"/>
              </w:rPr>
              <w:t>Саксаульск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061997">
              <w:rPr>
                <w:i/>
                <w:sz w:val="28"/>
                <w:szCs w:val="28"/>
                <w:lang w:val="ru-RU"/>
              </w:rPr>
              <w:t>(</w:t>
            </w:r>
            <w:r w:rsidR="006D34B3">
              <w:rPr>
                <w:i/>
                <w:sz w:val="28"/>
                <w:szCs w:val="28"/>
                <w:lang w:val="ru-RU"/>
              </w:rPr>
              <w:t>65260</w:t>
            </w:r>
            <w:r w:rsidRPr="00061997">
              <w:rPr>
                <w:i/>
                <w:sz w:val="28"/>
                <w:szCs w:val="28"/>
                <w:lang w:val="ru-RU"/>
              </w:rPr>
              <w:t>п.м*</w:t>
            </w:r>
            <w:r>
              <w:rPr>
                <w:i/>
                <w:sz w:val="28"/>
                <w:szCs w:val="28"/>
                <w:lang w:val="ru-RU"/>
              </w:rPr>
              <w:t>2</w:t>
            </w:r>
            <w:r w:rsidRPr="00061997">
              <w:rPr>
                <w:i/>
                <w:sz w:val="28"/>
                <w:szCs w:val="28"/>
                <w:lang w:val="ru-RU"/>
              </w:rPr>
              <w:t>,5</w:t>
            </w:r>
            <w:r>
              <w:rPr>
                <w:i/>
                <w:sz w:val="28"/>
                <w:szCs w:val="28"/>
                <w:lang w:val="ru-RU"/>
              </w:rPr>
              <w:t>*2*2=</w:t>
            </w:r>
            <w:r w:rsidR="006D34B3">
              <w:rPr>
                <w:i/>
                <w:sz w:val="28"/>
                <w:szCs w:val="28"/>
                <w:lang w:val="ru-RU"/>
              </w:rPr>
              <w:t>652600</w:t>
            </w:r>
            <w:r>
              <w:rPr>
                <w:i/>
                <w:sz w:val="28"/>
                <w:szCs w:val="28"/>
                <w:lang w:val="ru-RU"/>
              </w:rPr>
              <w:t>м2</w:t>
            </w:r>
            <w:r w:rsidRPr="00061997">
              <w:rPr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992" w:type="dxa"/>
            <w:hideMark/>
          </w:tcPr>
          <w:p w14:paraId="1F77A669" w14:textId="77777777" w:rsidR="00497920" w:rsidRPr="00C96B76" w:rsidRDefault="00497920" w:rsidP="00497920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C96B76">
              <w:rPr>
                <w:sz w:val="28"/>
                <w:szCs w:val="28"/>
                <w:lang w:val="ru-RU"/>
              </w:rPr>
              <w:t>м2</w:t>
            </w:r>
          </w:p>
        </w:tc>
        <w:tc>
          <w:tcPr>
            <w:tcW w:w="2050" w:type="dxa"/>
            <w:hideMark/>
          </w:tcPr>
          <w:p w14:paraId="4C37C32A" w14:textId="77777777" w:rsidR="00497920" w:rsidRPr="00C96B76" w:rsidRDefault="00497920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раза в год </w:t>
            </w:r>
            <w:r w:rsidRPr="000726D9">
              <w:rPr>
                <w:sz w:val="28"/>
                <w:szCs w:val="28"/>
                <w:lang w:val="ru-RU"/>
              </w:rPr>
              <w:t>(весенний и осенний периоды)</w:t>
            </w:r>
          </w:p>
        </w:tc>
        <w:tc>
          <w:tcPr>
            <w:tcW w:w="1515" w:type="dxa"/>
          </w:tcPr>
          <w:p w14:paraId="124704DE" w14:textId="77777777" w:rsidR="00497920" w:rsidRPr="00C96B76" w:rsidRDefault="006D34B3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652 600</w:t>
            </w:r>
            <w:r w:rsidR="00497920">
              <w:rPr>
                <w:sz w:val="28"/>
                <w:szCs w:val="28"/>
                <w:lang w:val="ru-RU"/>
              </w:rPr>
              <w:t>,0</w:t>
            </w:r>
          </w:p>
        </w:tc>
      </w:tr>
      <w:tr w:rsidR="00497920" w:rsidRPr="00B950B2" w14:paraId="1F8A6E7F" w14:textId="77777777" w:rsidTr="001412B1">
        <w:trPr>
          <w:trHeight w:val="300"/>
        </w:trPr>
        <w:tc>
          <w:tcPr>
            <w:tcW w:w="704" w:type="dxa"/>
            <w:noWrap/>
            <w:hideMark/>
          </w:tcPr>
          <w:p w14:paraId="118456B7" w14:textId="77777777" w:rsidR="00497920" w:rsidRPr="000F79C8" w:rsidRDefault="006D34B3" w:rsidP="0049792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967" w:type="dxa"/>
            <w:hideMark/>
          </w:tcPr>
          <w:p w14:paraId="1CFF57D1" w14:textId="77777777" w:rsidR="00497920" w:rsidRPr="00F20F85" w:rsidRDefault="00456870" w:rsidP="00497920">
            <w:pPr>
              <w:ind w:right="140"/>
              <w:rPr>
                <w:sz w:val="28"/>
                <w:szCs w:val="28"/>
                <w:lang w:val="ru-RU"/>
              </w:rPr>
            </w:pPr>
            <w:r w:rsidRPr="00456870">
              <w:rPr>
                <w:sz w:val="28"/>
                <w:szCs w:val="28"/>
                <w:lang w:val="ru-RU"/>
              </w:rPr>
              <w:t>Очистка дорог от снега</w:t>
            </w:r>
            <w:r w:rsidR="00497920">
              <w:rPr>
                <w:sz w:val="28"/>
                <w:szCs w:val="28"/>
                <w:lang w:val="ru-RU"/>
              </w:rPr>
              <w:t>, 1 раз в год</w:t>
            </w:r>
            <w:r w:rsidR="00497920" w:rsidRPr="00F20F85">
              <w:rPr>
                <w:sz w:val="28"/>
                <w:szCs w:val="28"/>
                <w:lang w:val="ru-RU"/>
              </w:rPr>
              <w:t xml:space="preserve">  (в зимний период)</w:t>
            </w:r>
            <w:r w:rsidR="00497920">
              <w:rPr>
                <w:sz w:val="28"/>
                <w:szCs w:val="28"/>
                <w:lang w:val="ru-RU"/>
              </w:rPr>
              <w:t xml:space="preserve"> РЭУ </w:t>
            </w:r>
            <w:proofErr w:type="spellStart"/>
            <w:r w:rsidR="00497920">
              <w:rPr>
                <w:sz w:val="28"/>
                <w:szCs w:val="28"/>
                <w:lang w:val="ru-RU"/>
              </w:rPr>
              <w:t>Саксаульск</w:t>
            </w:r>
            <w:proofErr w:type="spellEnd"/>
          </w:p>
        </w:tc>
        <w:tc>
          <w:tcPr>
            <w:tcW w:w="992" w:type="dxa"/>
            <w:hideMark/>
          </w:tcPr>
          <w:p w14:paraId="0AD89C49" w14:textId="77777777" w:rsidR="00497920" w:rsidRPr="00B950B2" w:rsidRDefault="00497920" w:rsidP="00497920">
            <w:pPr>
              <w:ind w:right="33"/>
              <w:jc w:val="center"/>
              <w:rPr>
                <w:sz w:val="28"/>
                <w:szCs w:val="28"/>
              </w:rPr>
            </w:pPr>
            <w:proofErr w:type="spellStart"/>
            <w:r w:rsidRPr="00B950B2">
              <w:rPr>
                <w:sz w:val="28"/>
                <w:szCs w:val="28"/>
              </w:rPr>
              <w:t>км</w:t>
            </w:r>
            <w:proofErr w:type="spellEnd"/>
            <w:r w:rsidRPr="00B950B2">
              <w:rPr>
                <w:sz w:val="28"/>
                <w:szCs w:val="28"/>
              </w:rPr>
              <w:t>/</w:t>
            </w:r>
            <w:r w:rsidRPr="00B950B2">
              <w:rPr>
                <w:sz w:val="28"/>
                <w:szCs w:val="28"/>
                <w:lang w:val="kk-KZ"/>
              </w:rPr>
              <w:t>п</w:t>
            </w:r>
            <w:r w:rsidRPr="00B950B2">
              <w:rPr>
                <w:sz w:val="28"/>
                <w:szCs w:val="28"/>
              </w:rPr>
              <w:t>р</w:t>
            </w:r>
          </w:p>
        </w:tc>
        <w:tc>
          <w:tcPr>
            <w:tcW w:w="2050" w:type="dxa"/>
            <w:hideMark/>
          </w:tcPr>
          <w:p w14:paraId="32F04834" w14:textId="77777777" w:rsidR="00497920" w:rsidRDefault="00497920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</w:t>
            </w:r>
            <w:r w:rsidRPr="000726D9">
              <w:rPr>
                <w:sz w:val="28"/>
                <w:szCs w:val="28"/>
                <w:lang w:val="ru-RU"/>
              </w:rPr>
              <w:t>раз в год (зимний период)</w:t>
            </w:r>
          </w:p>
          <w:p w14:paraId="470EC8C2" w14:textId="77777777" w:rsidR="00497920" w:rsidRPr="00497920" w:rsidRDefault="00497920" w:rsidP="00497920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15" w:type="dxa"/>
          </w:tcPr>
          <w:p w14:paraId="1D389A76" w14:textId="77777777" w:rsidR="00497920" w:rsidRPr="00493C3E" w:rsidRDefault="006D34B3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65,26</w:t>
            </w:r>
          </w:p>
        </w:tc>
      </w:tr>
      <w:tr w:rsidR="00497920" w:rsidRPr="00B950B2" w14:paraId="61DEBABE" w14:textId="77777777" w:rsidTr="001412B1">
        <w:trPr>
          <w:trHeight w:val="300"/>
        </w:trPr>
        <w:tc>
          <w:tcPr>
            <w:tcW w:w="704" w:type="dxa"/>
            <w:noWrap/>
            <w:hideMark/>
          </w:tcPr>
          <w:p w14:paraId="1CBDB882" w14:textId="77777777" w:rsidR="00497920" w:rsidRPr="00B950B2" w:rsidRDefault="006D34B3" w:rsidP="0049792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967" w:type="dxa"/>
            <w:hideMark/>
          </w:tcPr>
          <w:p w14:paraId="355C19CF" w14:textId="77777777" w:rsidR="00497920" w:rsidRPr="00B950B2" w:rsidRDefault="00456870" w:rsidP="00497920">
            <w:pPr>
              <w:ind w:right="140"/>
              <w:rPr>
                <w:sz w:val="28"/>
                <w:szCs w:val="28"/>
                <w:lang w:val="ru-RU"/>
              </w:rPr>
            </w:pPr>
            <w:r w:rsidRPr="00456870">
              <w:rPr>
                <w:sz w:val="28"/>
                <w:szCs w:val="28"/>
                <w:lang w:val="ru-RU"/>
              </w:rPr>
              <w:t xml:space="preserve">Очистка ВПУ водопропускных труб через ВТП (дороги) от снега, наледи, наносного ила и мусора, рытье каналов для пропуска талых вод с 2-х сторон 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 w:rsidR="00497920">
              <w:rPr>
                <w:sz w:val="28"/>
                <w:szCs w:val="28"/>
                <w:lang w:val="ru-RU"/>
              </w:rPr>
              <w:t>1 раз в год</w:t>
            </w:r>
            <w:r w:rsidR="00497920" w:rsidRPr="00F20F85">
              <w:rPr>
                <w:sz w:val="28"/>
                <w:szCs w:val="28"/>
                <w:lang w:val="ru-RU"/>
              </w:rPr>
              <w:t xml:space="preserve">  </w:t>
            </w:r>
            <w:r w:rsidR="00497920">
              <w:rPr>
                <w:sz w:val="28"/>
                <w:szCs w:val="28"/>
                <w:lang w:val="ru-RU"/>
              </w:rPr>
              <w:t xml:space="preserve">РЭУ </w:t>
            </w:r>
            <w:proofErr w:type="spellStart"/>
            <w:r w:rsidR="00497920">
              <w:rPr>
                <w:sz w:val="28"/>
                <w:szCs w:val="28"/>
                <w:lang w:val="ru-RU"/>
              </w:rPr>
              <w:t>Саксаульск</w:t>
            </w:r>
            <w:proofErr w:type="spellEnd"/>
          </w:p>
        </w:tc>
        <w:tc>
          <w:tcPr>
            <w:tcW w:w="992" w:type="dxa"/>
            <w:noWrap/>
            <w:hideMark/>
          </w:tcPr>
          <w:p w14:paraId="2956F816" w14:textId="77777777" w:rsidR="00497920" w:rsidRPr="00B950B2" w:rsidRDefault="00497920" w:rsidP="00497920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ед</w:t>
            </w:r>
            <w:r w:rsidRPr="00B950B2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050" w:type="dxa"/>
            <w:noWrap/>
            <w:hideMark/>
          </w:tcPr>
          <w:p w14:paraId="08782E53" w14:textId="77777777" w:rsidR="00497920" w:rsidRDefault="00497920" w:rsidP="00497920">
            <w:pPr>
              <w:jc w:val="center"/>
            </w:pPr>
            <w:r w:rsidRPr="00E712F8"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515" w:type="dxa"/>
          </w:tcPr>
          <w:p w14:paraId="0595E0D3" w14:textId="77777777" w:rsidR="00497920" w:rsidRPr="00B950B2" w:rsidRDefault="006D34B3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497920" w:rsidRPr="00B950B2" w14:paraId="4CC48F3B" w14:textId="77777777" w:rsidTr="001412B1">
        <w:trPr>
          <w:trHeight w:val="300"/>
        </w:trPr>
        <w:tc>
          <w:tcPr>
            <w:tcW w:w="704" w:type="dxa"/>
            <w:noWrap/>
          </w:tcPr>
          <w:p w14:paraId="38AEFECA" w14:textId="77777777" w:rsidR="00497920" w:rsidRPr="00B950B2" w:rsidRDefault="006D34B3" w:rsidP="0049792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967" w:type="dxa"/>
          </w:tcPr>
          <w:p w14:paraId="2C715736" w14:textId="77777777" w:rsidR="00497920" w:rsidRPr="00B950B2" w:rsidRDefault="00497920" w:rsidP="00497920">
            <w:pPr>
              <w:ind w:right="14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Побелка оголовок водопропускных труб </w:t>
            </w:r>
            <w:r>
              <w:rPr>
                <w:sz w:val="28"/>
                <w:szCs w:val="28"/>
                <w:lang w:val="ru-RU"/>
              </w:rPr>
              <w:t xml:space="preserve">через ВТП </w:t>
            </w:r>
            <w:r w:rsidRPr="00B950B2">
              <w:rPr>
                <w:sz w:val="28"/>
                <w:szCs w:val="28"/>
                <w:lang w:val="ru-RU"/>
              </w:rPr>
              <w:t>с двух сторон</w:t>
            </w:r>
            <w:r>
              <w:rPr>
                <w:sz w:val="28"/>
                <w:szCs w:val="28"/>
                <w:lang w:val="ru-RU"/>
              </w:rPr>
              <w:t>, 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 xml:space="preserve">РЭУ </w:t>
            </w:r>
            <w:proofErr w:type="spellStart"/>
            <w:r>
              <w:rPr>
                <w:sz w:val="28"/>
                <w:szCs w:val="28"/>
                <w:lang w:val="ru-RU"/>
              </w:rPr>
              <w:t>Саксаульск</w:t>
            </w:r>
            <w:proofErr w:type="spellEnd"/>
          </w:p>
        </w:tc>
        <w:tc>
          <w:tcPr>
            <w:tcW w:w="992" w:type="dxa"/>
            <w:noWrap/>
          </w:tcPr>
          <w:p w14:paraId="132B8591" w14:textId="77777777" w:rsidR="00497920" w:rsidRPr="00B950B2" w:rsidRDefault="00497920" w:rsidP="00497920">
            <w:pPr>
              <w:ind w:right="33"/>
              <w:jc w:val="center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>шт.</w:t>
            </w:r>
          </w:p>
        </w:tc>
        <w:tc>
          <w:tcPr>
            <w:tcW w:w="2050" w:type="dxa"/>
            <w:noWrap/>
          </w:tcPr>
          <w:p w14:paraId="07AFC214" w14:textId="77777777" w:rsidR="00497920" w:rsidRDefault="00497920" w:rsidP="00497920">
            <w:pPr>
              <w:jc w:val="center"/>
            </w:pPr>
            <w:r w:rsidRPr="00C931DB"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515" w:type="dxa"/>
          </w:tcPr>
          <w:p w14:paraId="7CB527CB" w14:textId="77777777" w:rsidR="00497920" w:rsidRPr="00B950B2" w:rsidRDefault="006D34B3" w:rsidP="0049792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456870" w:rsidRPr="00AF7E7B" w14:paraId="7090E610" w14:textId="77777777" w:rsidTr="001412B1">
        <w:trPr>
          <w:trHeight w:val="300"/>
        </w:trPr>
        <w:tc>
          <w:tcPr>
            <w:tcW w:w="704" w:type="dxa"/>
            <w:noWrap/>
            <w:hideMark/>
          </w:tcPr>
          <w:p w14:paraId="2BB7A745" w14:textId="77777777" w:rsidR="00456870" w:rsidRPr="00B950B2" w:rsidRDefault="006D34B3" w:rsidP="00456870">
            <w:pPr>
              <w:ind w:right="6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967" w:type="dxa"/>
            <w:hideMark/>
          </w:tcPr>
          <w:p w14:paraId="3F98DDEE" w14:textId="77777777" w:rsidR="00456870" w:rsidRPr="00B950B2" w:rsidRDefault="00456870" w:rsidP="00456870">
            <w:pPr>
              <w:ind w:right="140"/>
              <w:rPr>
                <w:sz w:val="28"/>
                <w:szCs w:val="28"/>
                <w:lang w:val="ru-RU"/>
              </w:rPr>
            </w:pPr>
            <w:r w:rsidRPr="00B950B2">
              <w:rPr>
                <w:sz w:val="28"/>
                <w:szCs w:val="28"/>
                <w:lang w:val="ru-RU"/>
              </w:rPr>
              <w:t xml:space="preserve">Очистка </w:t>
            </w:r>
            <w:r>
              <w:rPr>
                <w:sz w:val="28"/>
                <w:szCs w:val="28"/>
                <w:lang w:val="ru-RU"/>
              </w:rPr>
              <w:t xml:space="preserve">дорожного покрытия </w:t>
            </w:r>
            <w:r w:rsidRPr="00B950B2">
              <w:rPr>
                <w:sz w:val="28"/>
                <w:szCs w:val="28"/>
                <w:lang w:val="ru-RU"/>
              </w:rPr>
              <w:t xml:space="preserve">от мусора </w:t>
            </w:r>
            <w:r>
              <w:rPr>
                <w:sz w:val="28"/>
                <w:szCs w:val="28"/>
                <w:lang w:val="ru-RU"/>
              </w:rPr>
              <w:t>и грязи, уборка посторонних предметов, 1 раз в год</w:t>
            </w:r>
            <w:r w:rsidRPr="00F20F85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 xml:space="preserve">РЭУ </w:t>
            </w:r>
            <w:proofErr w:type="spellStart"/>
            <w:r>
              <w:rPr>
                <w:sz w:val="28"/>
                <w:szCs w:val="28"/>
                <w:lang w:val="ru-RU"/>
              </w:rPr>
              <w:t>Саксаульск</w:t>
            </w:r>
            <w:proofErr w:type="spellEnd"/>
          </w:p>
        </w:tc>
        <w:tc>
          <w:tcPr>
            <w:tcW w:w="992" w:type="dxa"/>
            <w:noWrap/>
            <w:hideMark/>
          </w:tcPr>
          <w:p w14:paraId="6686C176" w14:textId="77777777" w:rsidR="00456870" w:rsidRDefault="00456870" w:rsidP="00456870">
            <w:pPr>
              <w:jc w:val="center"/>
            </w:pPr>
            <w:r w:rsidRPr="009A39B4">
              <w:rPr>
                <w:sz w:val="28"/>
                <w:szCs w:val="28"/>
              </w:rPr>
              <w:t>м2</w:t>
            </w:r>
          </w:p>
        </w:tc>
        <w:tc>
          <w:tcPr>
            <w:tcW w:w="2050" w:type="dxa"/>
            <w:noWrap/>
            <w:hideMark/>
          </w:tcPr>
          <w:p w14:paraId="5AB8A914" w14:textId="77777777" w:rsidR="00456870" w:rsidRDefault="00456870" w:rsidP="00456870">
            <w:pPr>
              <w:jc w:val="center"/>
            </w:pPr>
            <w:r w:rsidRPr="00C931DB">
              <w:rPr>
                <w:sz w:val="28"/>
                <w:szCs w:val="28"/>
                <w:lang w:val="ru-RU"/>
              </w:rPr>
              <w:t>1 раз в год</w:t>
            </w:r>
          </w:p>
        </w:tc>
        <w:tc>
          <w:tcPr>
            <w:tcW w:w="1515" w:type="dxa"/>
          </w:tcPr>
          <w:p w14:paraId="793B3C9A" w14:textId="77777777" w:rsidR="00456870" w:rsidRPr="00B950B2" w:rsidRDefault="006D34B3" w:rsidP="00456870">
            <w:pPr>
              <w:ind w:right="3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293 670</w:t>
            </w:r>
            <w:r w:rsidR="00456870">
              <w:rPr>
                <w:sz w:val="28"/>
                <w:szCs w:val="28"/>
                <w:lang w:val="ru-RU"/>
              </w:rPr>
              <w:t>,0</w:t>
            </w:r>
          </w:p>
        </w:tc>
      </w:tr>
    </w:tbl>
    <w:p w14:paraId="01D6F96A" w14:textId="77777777" w:rsidR="00F20F85" w:rsidRDefault="00F20F85" w:rsidP="008E664E">
      <w:pPr>
        <w:ind w:right="560"/>
        <w:rPr>
          <w:i/>
          <w:sz w:val="24"/>
          <w:szCs w:val="24"/>
          <w:lang w:val="ru-RU"/>
        </w:rPr>
      </w:pPr>
    </w:p>
    <w:p w14:paraId="637A7D07" w14:textId="77777777" w:rsidR="00F92089" w:rsidRPr="00B950B2" w:rsidRDefault="00E76517" w:rsidP="007E0BCE">
      <w:pPr>
        <w:pStyle w:val="1"/>
        <w:keepLines w:val="0"/>
        <w:widowControl w:val="0"/>
        <w:spacing w:before="0"/>
        <w:rPr>
          <w:rFonts w:ascii="Times New Roman" w:eastAsia="Times New Roman" w:hAnsi="Times New Roman" w:cs="Times New Roman"/>
          <w:bCs w:val="0"/>
          <w:color w:val="auto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lang w:val="ru-RU"/>
        </w:rPr>
        <w:t>3</w:t>
      </w:r>
      <w:r w:rsidR="000A54E8" w:rsidRPr="00B950B2">
        <w:rPr>
          <w:rFonts w:ascii="Times New Roman" w:eastAsia="Times New Roman" w:hAnsi="Times New Roman" w:cs="Times New Roman"/>
          <w:bCs w:val="0"/>
          <w:color w:val="auto"/>
          <w:lang w:val="ru-RU"/>
        </w:rPr>
        <w:t xml:space="preserve">. </w:t>
      </w:r>
      <w:r w:rsidRPr="00B950B2">
        <w:rPr>
          <w:rFonts w:ascii="Times New Roman" w:eastAsia="Times New Roman" w:hAnsi="Times New Roman" w:cs="Times New Roman"/>
          <w:bCs w:val="0"/>
          <w:color w:val="auto"/>
          <w:lang w:val="ru-RU"/>
        </w:rPr>
        <w:t xml:space="preserve"> Основные технические требования</w:t>
      </w:r>
    </w:p>
    <w:p w14:paraId="6D1B71D9" w14:textId="77777777" w:rsidR="00E76517" w:rsidRPr="00B950B2" w:rsidRDefault="00E76517" w:rsidP="007E0BCE">
      <w:pPr>
        <w:pStyle w:val="3"/>
        <w:spacing w:before="0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 xml:space="preserve">Требования к квалификации персонала </w:t>
      </w:r>
      <w:r w:rsidR="005B4657" w:rsidRPr="00B950B2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val="ru-RU"/>
        </w:rPr>
        <w:t>ИСПОЛНИТЕЛЯ</w:t>
      </w:r>
    </w:p>
    <w:p w14:paraId="50EB78C8" w14:textId="4666AB73" w:rsidR="00E76517" w:rsidRPr="00F05E18" w:rsidRDefault="000A1BF2" w:rsidP="00BF2376">
      <w:pPr>
        <w:spacing w:after="0"/>
        <w:rPr>
          <w:lang w:val="ru-RU"/>
        </w:rPr>
      </w:pPr>
      <w:r w:rsidRPr="00B950B2">
        <w:rPr>
          <w:lang w:val="ru-RU"/>
        </w:rPr>
        <w:t xml:space="preserve">3.1 </w:t>
      </w:r>
      <w:r w:rsidR="00E76517" w:rsidRPr="00B950B2">
        <w:rPr>
          <w:lang w:val="ru-RU"/>
        </w:rPr>
        <w:t xml:space="preserve">иметь </w:t>
      </w:r>
      <w:r w:rsidR="00BB5D56" w:rsidRPr="00B950B2">
        <w:rPr>
          <w:lang w:val="ru-RU"/>
        </w:rPr>
        <w:t>в штате</w:t>
      </w:r>
      <w:r w:rsidR="00BB5D56" w:rsidRPr="00B950B2">
        <w:rPr>
          <w:lang w:val="kk-KZ"/>
        </w:rPr>
        <w:t xml:space="preserve"> </w:t>
      </w:r>
      <w:r w:rsidR="00E659A2" w:rsidRPr="00B950B2">
        <w:rPr>
          <w:lang w:val="ru-RU"/>
        </w:rPr>
        <w:t xml:space="preserve">достаточное количество </w:t>
      </w:r>
      <w:r w:rsidR="00E659A2" w:rsidRPr="00986A0F">
        <w:rPr>
          <w:lang w:val="ru-RU"/>
        </w:rPr>
        <w:t xml:space="preserve">инженерно-технических работников и рабочего персонала (водители, машинисты специальной техники, рабочие) </w:t>
      </w:r>
      <w:r w:rsidR="00BB5D56" w:rsidRPr="00986A0F">
        <w:rPr>
          <w:lang w:val="kk-KZ"/>
        </w:rPr>
        <w:t xml:space="preserve">согласно </w:t>
      </w:r>
      <w:r w:rsidR="00BB5D56" w:rsidRPr="00B950B2">
        <w:rPr>
          <w:lang w:val="kk-KZ"/>
        </w:rPr>
        <w:t xml:space="preserve">действующих </w:t>
      </w:r>
      <w:r w:rsidR="00BB5D56" w:rsidRPr="00B950B2">
        <w:rPr>
          <w:lang w:val="ru-RU"/>
        </w:rPr>
        <w:t xml:space="preserve">договоров по найму или ином </w:t>
      </w:r>
      <w:r w:rsidR="00BB5D56" w:rsidRPr="00F05E18">
        <w:rPr>
          <w:lang w:val="ru-RU"/>
        </w:rPr>
        <w:t>законном основании</w:t>
      </w:r>
      <w:r w:rsidR="00986A0F" w:rsidRPr="00F05E18">
        <w:rPr>
          <w:lang w:val="ru-RU"/>
        </w:rPr>
        <w:t xml:space="preserve"> для качественного выполнения работ</w:t>
      </w:r>
      <w:r w:rsidR="00BB5D56" w:rsidRPr="00F05E18">
        <w:rPr>
          <w:lang w:val="ru-RU"/>
        </w:rPr>
        <w:t>.</w:t>
      </w:r>
      <w:r w:rsidR="00986A0F" w:rsidRPr="00F05E18">
        <w:rPr>
          <w:lang w:val="ru-RU"/>
        </w:rPr>
        <w:t xml:space="preserve"> </w:t>
      </w:r>
    </w:p>
    <w:p w14:paraId="748580AC" w14:textId="77777777" w:rsidR="00493C3E" w:rsidRPr="00F05E18" w:rsidRDefault="00373C7B" w:rsidP="00BF2376">
      <w:pPr>
        <w:spacing w:after="0"/>
        <w:rPr>
          <w:lang w:val="ru-RU"/>
        </w:rPr>
      </w:pPr>
      <w:r w:rsidRPr="00F05E18">
        <w:rPr>
          <w:lang w:val="ru-RU"/>
        </w:rPr>
        <w:t>Исполнителю н</w:t>
      </w:r>
      <w:r w:rsidR="00852049" w:rsidRPr="00F05E18">
        <w:rPr>
          <w:lang w:val="ru-RU"/>
        </w:rPr>
        <w:t>еобходимо</w:t>
      </w:r>
      <w:r w:rsidR="00FB1E8E" w:rsidRPr="00F05E18">
        <w:rPr>
          <w:lang w:val="ru-RU"/>
        </w:rPr>
        <w:t xml:space="preserve"> иметь </w:t>
      </w:r>
      <w:r w:rsidRPr="00F05E18">
        <w:rPr>
          <w:lang w:val="ru-RU"/>
        </w:rPr>
        <w:t xml:space="preserve">в штате </w:t>
      </w:r>
      <w:r w:rsidR="00FB1E8E" w:rsidRPr="00F05E18">
        <w:rPr>
          <w:lang w:val="ru-RU"/>
        </w:rPr>
        <w:t xml:space="preserve">не менее 5-и машинистов специальной техники с опытом работы не менее 3-х </w:t>
      </w:r>
      <w:r w:rsidR="00FB1E8E" w:rsidRPr="00F05E18">
        <w:rPr>
          <w:szCs w:val="26"/>
          <w:lang w:val="ru-RU"/>
        </w:rPr>
        <w:t>лет с удостоверением тракториста-машиниста категории А,Б,В,Г,</w:t>
      </w:r>
      <w:r w:rsidR="00852049" w:rsidRPr="00F05E18">
        <w:rPr>
          <w:szCs w:val="26"/>
          <w:lang w:val="ru-RU"/>
        </w:rPr>
        <w:t xml:space="preserve">Д с удостоверением (сертификатом) о проверке знаний </w:t>
      </w:r>
      <w:r w:rsidR="00852049" w:rsidRPr="00F05E18">
        <w:rPr>
          <w:lang w:val="ru-RU"/>
        </w:rPr>
        <w:t xml:space="preserve">по вопросам промышленной безопасности. Для подтверждения представить копии удостоверений тракториста-машиниста категории А,Б,В,Г,Д и копии удостоверений (сертификат) о проверке знаний по вопросам промышленной безопасности персонала Исполнителя. </w:t>
      </w:r>
    </w:p>
    <w:p w14:paraId="40A63587" w14:textId="6453FAC7" w:rsidR="00DA3BF2" w:rsidRPr="00F05E18" w:rsidRDefault="000A1BF2" w:rsidP="00BF2376">
      <w:pPr>
        <w:spacing w:after="0"/>
        <w:rPr>
          <w:lang w:val="ru-RU"/>
        </w:rPr>
      </w:pPr>
      <w:r w:rsidRPr="00F05E18">
        <w:rPr>
          <w:lang w:val="ru-RU"/>
        </w:rPr>
        <w:t xml:space="preserve">3.2 </w:t>
      </w:r>
      <w:r w:rsidR="00F4202F" w:rsidRPr="00F05E18">
        <w:rPr>
          <w:szCs w:val="26"/>
          <w:lang w:val="ru-RU"/>
        </w:rPr>
        <w:t>Весь п</w:t>
      </w:r>
      <w:r w:rsidR="00DA3BF2" w:rsidRPr="00F05E18">
        <w:rPr>
          <w:szCs w:val="26"/>
          <w:lang w:val="ru-RU"/>
        </w:rPr>
        <w:t>ерсонал</w:t>
      </w:r>
      <w:r w:rsidR="00DA3BF2" w:rsidRPr="00F05E18">
        <w:rPr>
          <w:rStyle w:val="af0"/>
          <w:sz w:val="26"/>
          <w:szCs w:val="26"/>
          <w:lang w:val="ru-RU"/>
        </w:rPr>
        <w:t xml:space="preserve"> </w:t>
      </w:r>
      <w:r w:rsidR="00DA3BF2" w:rsidRPr="00F05E18">
        <w:rPr>
          <w:szCs w:val="26"/>
          <w:lang w:val="ru-RU"/>
        </w:rPr>
        <w:t>Исполнителя, задействованный на Объекте</w:t>
      </w:r>
      <w:r w:rsidR="00DA3BF2" w:rsidRPr="00F05E18">
        <w:rPr>
          <w:lang w:val="ru-RU"/>
        </w:rPr>
        <w:t xml:space="preserve"> должен иметь удостоверение (сертификат) о проверке знаний по вопросам промышленной безопасности. Работники Исполнителя без удостоверений (сертификатов) о проверке знаний по вопросам промышленной безопасности к </w:t>
      </w:r>
      <w:r w:rsidR="00CB13A8" w:rsidRPr="00F05E18">
        <w:rPr>
          <w:lang w:val="ru-RU"/>
        </w:rPr>
        <w:t>выполнению работ на Объекте</w:t>
      </w:r>
      <w:r w:rsidR="00DA3BF2" w:rsidRPr="00F05E18">
        <w:rPr>
          <w:lang w:val="ru-RU"/>
        </w:rPr>
        <w:t xml:space="preserve"> допускаться не будут.</w:t>
      </w:r>
    </w:p>
    <w:p w14:paraId="43605D60" w14:textId="77777777" w:rsidR="0032495F" w:rsidRDefault="000A1BF2" w:rsidP="00BF2376">
      <w:pPr>
        <w:spacing w:after="0"/>
        <w:rPr>
          <w:lang w:val="ru-RU"/>
        </w:rPr>
      </w:pPr>
      <w:r w:rsidRPr="00B950B2">
        <w:rPr>
          <w:lang w:val="ru-RU"/>
        </w:rPr>
        <w:t xml:space="preserve">3.3 </w:t>
      </w:r>
      <w:r w:rsidR="0032495F" w:rsidRPr="00B950B2">
        <w:rPr>
          <w:lang w:val="ru-RU"/>
        </w:rPr>
        <w:t xml:space="preserve">при строительстве, ремонте и содержании гравийных покрытий должны соблюдаться общие требования, предусмотренные действующими Правилами техники безопасности при строительстве, ремонте и содержании автомобильных дорог, а также </w:t>
      </w:r>
      <w:r w:rsidR="0032495F" w:rsidRPr="00B950B2">
        <w:rPr>
          <w:lang w:val="ru-RU"/>
        </w:rPr>
        <w:lastRenderedPageBreak/>
        <w:t>требования Инструкции по организации дви</w:t>
      </w:r>
      <w:r w:rsidR="0032495F" w:rsidRPr="00B950B2">
        <w:rPr>
          <w:lang w:val="ru-RU"/>
        </w:rPr>
        <w:softHyphen/>
        <w:t>жения и ограждению мест производства дорожных работ.</w:t>
      </w:r>
    </w:p>
    <w:p w14:paraId="4F86A0BF" w14:textId="77777777" w:rsidR="001412B1" w:rsidRPr="00B950B2" w:rsidRDefault="001412B1" w:rsidP="00BF2376">
      <w:pPr>
        <w:spacing w:after="0"/>
        <w:rPr>
          <w:lang w:val="ru-RU"/>
        </w:rPr>
      </w:pPr>
    </w:p>
    <w:p w14:paraId="62EB03D7" w14:textId="3D197675" w:rsidR="00E50D63" w:rsidRPr="001412B1" w:rsidRDefault="000A1BF2" w:rsidP="00BF2376">
      <w:pPr>
        <w:pStyle w:val="1"/>
        <w:keepLines w:val="0"/>
        <w:widowControl w:val="0"/>
        <w:spacing w:before="0"/>
        <w:rPr>
          <w:rFonts w:ascii="Times New Roman" w:eastAsia="Times New Roman" w:hAnsi="Times New Roman" w:cs="Times New Roman"/>
          <w:bCs w:val="0"/>
          <w:color w:val="auto"/>
          <w:lang w:val="ru-RU"/>
        </w:rPr>
      </w:pPr>
      <w:r w:rsidRPr="001412B1">
        <w:rPr>
          <w:rFonts w:ascii="Times New Roman" w:eastAsia="Times New Roman" w:hAnsi="Times New Roman" w:cs="Times New Roman"/>
          <w:bCs w:val="0"/>
          <w:color w:val="auto"/>
          <w:lang w:val="ru-RU"/>
        </w:rPr>
        <w:t xml:space="preserve">4. </w:t>
      </w:r>
      <w:r w:rsidR="00096FEB" w:rsidRPr="001412B1">
        <w:rPr>
          <w:rFonts w:ascii="Times New Roman" w:eastAsia="Times New Roman" w:hAnsi="Times New Roman" w:cs="Times New Roman"/>
          <w:bCs w:val="0"/>
          <w:color w:val="auto"/>
          <w:lang w:val="ru-RU"/>
        </w:rPr>
        <w:t>Т</w:t>
      </w:r>
      <w:r w:rsidR="00E76517" w:rsidRPr="001412B1">
        <w:rPr>
          <w:rFonts w:ascii="Times New Roman" w:eastAsia="Times New Roman" w:hAnsi="Times New Roman" w:cs="Times New Roman"/>
          <w:bCs w:val="0"/>
          <w:color w:val="auto"/>
          <w:lang w:val="ru-RU"/>
        </w:rPr>
        <w:t xml:space="preserve">ребования к </w:t>
      </w:r>
      <w:r w:rsidR="00716D7D">
        <w:rPr>
          <w:rFonts w:ascii="Times New Roman" w:eastAsia="Times New Roman" w:hAnsi="Times New Roman" w:cs="Times New Roman"/>
          <w:bCs w:val="0"/>
          <w:color w:val="auto"/>
          <w:lang w:val="ru-RU"/>
        </w:rPr>
        <w:t>Исполнителю</w:t>
      </w:r>
      <w:r w:rsidR="00D93579" w:rsidRPr="001412B1">
        <w:rPr>
          <w:rFonts w:ascii="Times New Roman" w:eastAsia="Times New Roman" w:hAnsi="Times New Roman" w:cs="Times New Roman"/>
          <w:bCs w:val="0"/>
          <w:color w:val="auto"/>
          <w:lang w:val="ru-RU"/>
        </w:rPr>
        <w:t xml:space="preserve"> в области пожарной и промышленной безопасности</w:t>
      </w:r>
    </w:p>
    <w:p w14:paraId="062B91E1" w14:textId="757657D2" w:rsidR="00BF2376" w:rsidRPr="001412B1" w:rsidRDefault="00BF2376" w:rsidP="009B3881">
      <w:pPr>
        <w:spacing w:after="0"/>
        <w:rPr>
          <w:szCs w:val="26"/>
          <w:lang w:val="ru-RU"/>
        </w:rPr>
      </w:pPr>
      <w:bookmarkStart w:id="1" w:name="_Toc352923850"/>
      <w:bookmarkStart w:id="2" w:name="_Toc354471573"/>
      <w:bookmarkStart w:id="3" w:name="_Toc354472864"/>
      <w:bookmarkStart w:id="4" w:name="_Toc354472985"/>
      <w:bookmarkStart w:id="5" w:name="_Toc394323976"/>
      <w:r w:rsidRPr="001412B1">
        <w:rPr>
          <w:szCs w:val="26"/>
          <w:lang w:val="ru-RU" w:eastAsia="en-US"/>
        </w:rPr>
        <w:t>4.</w:t>
      </w:r>
      <w:r w:rsidR="00D93579" w:rsidRPr="001412B1">
        <w:rPr>
          <w:szCs w:val="26"/>
          <w:lang w:val="ru-RU" w:eastAsia="en-US"/>
        </w:rPr>
        <w:t>1</w:t>
      </w:r>
      <w:r w:rsidRPr="001412B1">
        <w:rPr>
          <w:szCs w:val="26"/>
          <w:lang w:val="ru-RU" w:eastAsia="en-US"/>
        </w:rPr>
        <w:t xml:space="preserve"> </w:t>
      </w:r>
      <w:r w:rsidRPr="001412B1">
        <w:rPr>
          <w:szCs w:val="26"/>
          <w:lang w:val="ru-RU"/>
        </w:rPr>
        <w:t xml:space="preserve">Персонал поставщика должен проходить переаттестацию не реже 1 раз в год по проверке знаний в области пожарной и промышленной безопасности. Работники </w:t>
      </w:r>
      <w:r w:rsidR="00716D7D" w:rsidRPr="001412B1">
        <w:rPr>
          <w:szCs w:val="26"/>
          <w:lang w:val="ru-RU"/>
        </w:rPr>
        <w:t>Исполнителя,</w:t>
      </w:r>
      <w:r w:rsidRPr="001412B1">
        <w:rPr>
          <w:szCs w:val="26"/>
          <w:lang w:val="ru-RU"/>
        </w:rPr>
        <w:t xml:space="preserve"> не прошедшие переаттестацию к выполнению работ </w:t>
      </w:r>
      <w:r w:rsidR="00716D7D" w:rsidRPr="001412B1">
        <w:rPr>
          <w:szCs w:val="26"/>
          <w:lang w:val="ru-RU"/>
        </w:rPr>
        <w:t>на Объект,</w:t>
      </w:r>
      <w:r w:rsidRPr="001412B1">
        <w:rPr>
          <w:szCs w:val="26"/>
          <w:lang w:val="ru-RU"/>
        </w:rPr>
        <w:t xml:space="preserve"> допускаться не будут. </w:t>
      </w:r>
    </w:p>
    <w:p w14:paraId="50881AC3" w14:textId="77777777" w:rsidR="00F20F85" w:rsidRPr="00F20F85" w:rsidRDefault="00F20F85" w:rsidP="00F20F85">
      <w:pPr>
        <w:rPr>
          <w:b/>
          <w:bCs/>
          <w:sz w:val="28"/>
          <w:szCs w:val="28"/>
          <w:lang w:val="ru-RU"/>
        </w:rPr>
      </w:pPr>
    </w:p>
    <w:p w14:paraId="10778342" w14:textId="0F99A72A" w:rsidR="00C01785" w:rsidRPr="00EA132B" w:rsidRDefault="00830BCA" w:rsidP="00EA132B">
      <w:pPr>
        <w:rPr>
          <w:b/>
          <w:bCs/>
          <w:sz w:val="28"/>
          <w:szCs w:val="28"/>
          <w:lang w:val="ru-RU"/>
        </w:rPr>
      </w:pPr>
      <w:r w:rsidRPr="00F20F85">
        <w:rPr>
          <w:b/>
          <w:bCs/>
          <w:sz w:val="28"/>
          <w:szCs w:val="28"/>
          <w:lang w:val="ru-RU"/>
        </w:rPr>
        <w:t>5</w:t>
      </w:r>
      <w:r w:rsidR="00C01785" w:rsidRPr="00F20F85">
        <w:rPr>
          <w:b/>
          <w:bCs/>
          <w:sz w:val="28"/>
          <w:szCs w:val="28"/>
          <w:lang w:val="ru-RU"/>
        </w:rPr>
        <w:t xml:space="preserve">. Требования к </w:t>
      </w:r>
      <w:r w:rsidR="00124708" w:rsidRPr="00F20F85">
        <w:rPr>
          <w:b/>
          <w:bCs/>
          <w:sz w:val="28"/>
          <w:szCs w:val="28"/>
          <w:lang w:val="ru-RU"/>
        </w:rPr>
        <w:t xml:space="preserve">организации и </w:t>
      </w:r>
      <w:r w:rsidR="00FA23A2" w:rsidRPr="00F20F85">
        <w:rPr>
          <w:b/>
          <w:bCs/>
          <w:sz w:val="28"/>
          <w:szCs w:val="28"/>
          <w:lang w:val="ru-RU"/>
        </w:rPr>
        <w:t xml:space="preserve">качеству </w:t>
      </w:r>
      <w:r w:rsidR="00200BF1" w:rsidRPr="00F20F85">
        <w:rPr>
          <w:b/>
          <w:bCs/>
          <w:sz w:val="28"/>
          <w:szCs w:val="28"/>
          <w:lang w:val="ru-RU"/>
        </w:rPr>
        <w:t xml:space="preserve">при </w:t>
      </w:r>
      <w:r w:rsidR="00C01785" w:rsidRPr="00F20F85">
        <w:rPr>
          <w:b/>
          <w:bCs/>
          <w:sz w:val="28"/>
          <w:szCs w:val="28"/>
          <w:lang w:val="ru-RU"/>
        </w:rPr>
        <w:t>проведени</w:t>
      </w:r>
      <w:r w:rsidR="00200BF1" w:rsidRPr="00F20F85">
        <w:rPr>
          <w:b/>
          <w:bCs/>
          <w:sz w:val="28"/>
          <w:szCs w:val="28"/>
          <w:lang w:val="ru-RU"/>
        </w:rPr>
        <w:t>и</w:t>
      </w:r>
      <w:r w:rsidR="00FA23A2" w:rsidRPr="00F20F85">
        <w:rPr>
          <w:b/>
          <w:bCs/>
          <w:sz w:val="28"/>
          <w:szCs w:val="28"/>
          <w:lang w:val="ru-RU"/>
        </w:rPr>
        <w:t xml:space="preserve"> работ по </w:t>
      </w:r>
      <w:r w:rsidR="00C01785" w:rsidRPr="00F20F85">
        <w:rPr>
          <w:b/>
          <w:bCs/>
          <w:sz w:val="28"/>
          <w:szCs w:val="28"/>
          <w:lang w:val="ru-RU"/>
        </w:rPr>
        <w:t>обслуживани</w:t>
      </w:r>
      <w:r w:rsidR="00FA23A2" w:rsidRPr="00F20F85">
        <w:rPr>
          <w:b/>
          <w:bCs/>
          <w:sz w:val="28"/>
          <w:szCs w:val="28"/>
          <w:lang w:val="ru-RU"/>
        </w:rPr>
        <w:t>ю</w:t>
      </w:r>
      <w:r w:rsidR="00C01785" w:rsidRPr="00F20F85">
        <w:rPr>
          <w:b/>
          <w:bCs/>
          <w:sz w:val="28"/>
          <w:szCs w:val="28"/>
          <w:lang w:val="ru-RU"/>
        </w:rPr>
        <w:t xml:space="preserve"> и ремонт</w:t>
      </w:r>
      <w:r w:rsidR="00FA23A2" w:rsidRPr="00F20F85">
        <w:rPr>
          <w:b/>
          <w:bCs/>
          <w:sz w:val="28"/>
          <w:szCs w:val="28"/>
          <w:lang w:val="ru-RU"/>
        </w:rPr>
        <w:t>у</w:t>
      </w:r>
      <w:r w:rsidR="00C01785" w:rsidRPr="00F20F85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C01785" w:rsidRPr="00F20F85">
        <w:rPr>
          <w:b/>
          <w:bCs/>
          <w:sz w:val="28"/>
          <w:szCs w:val="28"/>
          <w:lang w:val="ru-RU"/>
        </w:rPr>
        <w:t>вдольтрассовых</w:t>
      </w:r>
      <w:proofErr w:type="spellEnd"/>
      <w:r w:rsidR="00C01785" w:rsidRPr="00F20F85">
        <w:rPr>
          <w:b/>
          <w:bCs/>
          <w:sz w:val="28"/>
          <w:szCs w:val="28"/>
          <w:lang w:val="ru-RU"/>
        </w:rPr>
        <w:t xml:space="preserve"> дорог на объектах </w:t>
      </w:r>
      <w:r w:rsidR="001412B1">
        <w:rPr>
          <w:b/>
          <w:bCs/>
          <w:sz w:val="28"/>
          <w:szCs w:val="28"/>
          <w:lang w:val="ru-RU"/>
        </w:rPr>
        <w:t>ТОО ГБШ</w:t>
      </w:r>
      <w:r w:rsidR="00C01785" w:rsidRPr="00F20F85">
        <w:rPr>
          <w:b/>
          <w:bCs/>
          <w:sz w:val="28"/>
          <w:szCs w:val="28"/>
          <w:lang w:val="ru-RU"/>
        </w:rPr>
        <w:t>.</w:t>
      </w:r>
    </w:p>
    <w:p w14:paraId="53F33B57" w14:textId="77777777" w:rsidR="00C01785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5.1 </w:t>
      </w:r>
      <w:r w:rsidR="00C01785" w:rsidRPr="00B950B2">
        <w:rPr>
          <w:rFonts w:eastAsia="DengXian"/>
          <w:lang w:val="ru-RU"/>
        </w:rPr>
        <w:t xml:space="preserve">Все работы должны производиться специалистами ИСПОЛНИТЕЛЯ в соответствии с </w:t>
      </w:r>
      <w:r w:rsidR="00FA23A2" w:rsidRPr="00B950B2">
        <w:rPr>
          <w:rFonts w:eastAsia="DengXian"/>
          <w:lang w:val="ru-RU"/>
        </w:rPr>
        <w:t xml:space="preserve">согласованными </w:t>
      </w:r>
      <w:r w:rsidR="00C01785" w:rsidRPr="00B950B2">
        <w:rPr>
          <w:rFonts w:eastAsia="DengXian"/>
          <w:lang w:val="ru-RU"/>
        </w:rPr>
        <w:t xml:space="preserve">сроками План-графика проведения работ. </w:t>
      </w:r>
    </w:p>
    <w:p w14:paraId="35385392" w14:textId="77777777" w:rsidR="00C01785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5.2 </w:t>
      </w:r>
      <w:r w:rsidR="00C01785" w:rsidRPr="00B950B2">
        <w:rPr>
          <w:rFonts w:eastAsia="DengXian"/>
          <w:lang w:val="ru-RU"/>
        </w:rPr>
        <w:t>Все работы должны быть выполнены в соответствии с требованиями нормативно-</w:t>
      </w:r>
      <w:r w:rsidR="00FA23A2" w:rsidRPr="00B950B2">
        <w:rPr>
          <w:rFonts w:eastAsia="DengXian"/>
          <w:lang w:val="ru-RU"/>
        </w:rPr>
        <w:t xml:space="preserve">технических </w:t>
      </w:r>
      <w:r w:rsidR="00C01785" w:rsidRPr="00B950B2">
        <w:rPr>
          <w:rFonts w:eastAsia="DengXian"/>
          <w:lang w:val="ru-RU"/>
        </w:rPr>
        <w:t>документов</w:t>
      </w:r>
      <w:r w:rsidR="00FA23A2" w:rsidRPr="00B950B2">
        <w:rPr>
          <w:rFonts w:eastAsia="DengXian"/>
          <w:lang w:val="ru-RU"/>
        </w:rPr>
        <w:t xml:space="preserve"> </w:t>
      </w:r>
      <w:r w:rsidR="00392FC4" w:rsidRPr="00B950B2">
        <w:rPr>
          <w:rFonts w:eastAsia="DengXian"/>
          <w:lang w:val="ru-RU"/>
        </w:rPr>
        <w:t>действующие на территории РК по о</w:t>
      </w:r>
      <w:r w:rsidR="002C0DDA" w:rsidRPr="00B950B2">
        <w:rPr>
          <w:rFonts w:eastAsia="DengXian"/>
          <w:lang w:val="ru-RU"/>
        </w:rPr>
        <w:t>бслуживани</w:t>
      </w:r>
      <w:r w:rsidR="00392FC4" w:rsidRPr="00B950B2">
        <w:rPr>
          <w:rFonts w:eastAsia="DengXian"/>
          <w:lang w:val="ru-RU"/>
        </w:rPr>
        <w:t>ю</w:t>
      </w:r>
      <w:r w:rsidR="00FA23A2" w:rsidRPr="00B950B2">
        <w:rPr>
          <w:rFonts w:eastAsia="DengXian"/>
          <w:lang w:val="ru-RU"/>
        </w:rPr>
        <w:t>, ремонт</w:t>
      </w:r>
      <w:r w:rsidR="00392FC4" w:rsidRPr="00B950B2">
        <w:rPr>
          <w:rFonts w:eastAsia="DengXian"/>
          <w:lang w:val="ru-RU"/>
        </w:rPr>
        <w:t>у</w:t>
      </w:r>
      <w:r w:rsidR="00FA23A2" w:rsidRPr="00B950B2">
        <w:rPr>
          <w:rFonts w:eastAsia="DengXian"/>
          <w:lang w:val="ru-RU"/>
        </w:rPr>
        <w:t xml:space="preserve"> и содержания гравийных покрытий</w:t>
      </w:r>
      <w:r w:rsidR="00C01785" w:rsidRPr="00B950B2">
        <w:rPr>
          <w:rFonts w:eastAsia="DengXian"/>
          <w:lang w:val="ru-RU"/>
        </w:rPr>
        <w:t>,</w:t>
      </w:r>
      <w:r w:rsidR="00FA23A2" w:rsidRPr="00B950B2">
        <w:rPr>
          <w:rFonts w:eastAsia="DengXian"/>
          <w:lang w:val="ru-RU"/>
        </w:rPr>
        <w:t xml:space="preserve"> а также асфальтных покрытий автомобильных дорог </w:t>
      </w:r>
      <w:r w:rsidR="00C01785" w:rsidRPr="00B950B2">
        <w:rPr>
          <w:rFonts w:eastAsia="DengXian"/>
          <w:lang w:val="ru-RU"/>
        </w:rPr>
        <w:t>включая непосредственно сами методы проведения работ.</w:t>
      </w:r>
    </w:p>
    <w:p w14:paraId="4CEACF25" w14:textId="7268DCB6" w:rsidR="00C01785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5.3 </w:t>
      </w:r>
      <w:r w:rsidR="00C01785" w:rsidRPr="00B950B2">
        <w:rPr>
          <w:rFonts w:eastAsia="DengXian"/>
          <w:lang w:val="ru-RU"/>
        </w:rPr>
        <w:t xml:space="preserve">Расходные материалы, предназначенные для </w:t>
      </w:r>
      <w:r w:rsidR="00EC68F5" w:rsidRPr="00B950B2">
        <w:rPr>
          <w:rFonts w:eastAsia="DengXian"/>
          <w:lang w:val="ru-RU"/>
        </w:rPr>
        <w:t xml:space="preserve">обслуживания и ремонта </w:t>
      </w:r>
      <w:r w:rsidR="00C73DE9" w:rsidRPr="00B950B2">
        <w:rPr>
          <w:rFonts w:eastAsia="DengXian"/>
          <w:lang w:val="ru-RU"/>
        </w:rPr>
        <w:t>ВТД,</w:t>
      </w:r>
      <w:r w:rsidR="00C01785" w:rsidRPr="00B950B2">
        <w:rPr>
          <w:rFonts w:eastAsia="DengXian"/>
          <w:lang w:val="ru-RU"/>
        </w:rPr>
        <w:t xml:space="preserve"> должны быть надлежащего качества </w:t>
      </w:r>
      <w:r w:rsidR="00EC68F5" w:rsidRPr="00B950B2">
        <w:rPr>
          <w:rFonts w:eastAsia="DengXian"/>
          <w:lang w:val="ru-RU"/>
        </w:rPr>
        <w:t>и иметь сертификаты качества</w:t>
      </w:r>
      <w:r w:rsidR="00C01785" w:rsidRPr="00B950B2">
        <w:rPr>
          <w:rFonts w:eastAsia="DengXian"/>
          <w:lang w:val="ru-RU"/>
        </w:rPr>
        <w:t>.</w:t>
      </w:r>
    </w:p>
    <w:p w14:paraId="6719A6BD" w14:textId="77777777" w:rsidR="00737900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5.4 </w:t>
      </w:r>
      <w:r w:rsidR="00C01785" w:rsidRPr="00B950B2">
        <w:rPr>
          <w:rFonts w:eastAsia="DengXian"/>
          <w:lang w:val="ru-RU"/>
        </w:rPr>
        <w:t>Проведение работ должно быть согласовано с представителем ЗАКАЗЧИКА на участ</w:t>
      </w:r>
      <w:r w:rsidR="00737900" w:rsidRPr="00B950B2">
        <w:rPr>
          <w:rFonts w:eastAsia="DengXian"/>
          <w:lang w:val="ru-RU"/>
        </w:rPr>
        <w:t>ке производства работ.</w:t>
      </w:r>
    </w:p>
    <w:p w14:paraId="5E1E9ADE" w14:textId="77777777" w:rsidR="00200BF1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5.5 </w:t>
      </w:r>
      <w:r w:rsidR="00200BF1" w:rsidRPr="001412B1">
        <w:rPr>
          <w:rFonts w:eastAsia="DengXian"/>
          <w:lang w:val="ru-RU"/>
        </w:rPr>
        <w:t xml:space="preserve">Соблюдать требование </w:t>
      </w:r>
      <w:proofErr w:type="spellStart"/>
      <w:r w:rsidR="00200BF1" w:rsidRPr="001412B1">
        <w:rPr>
          <w:rFonts w:eastAsia="DengXian"/>
          <w:lang w:val="ru-RU"/>
        </w:rPr>
        <w:t>п.п</w:t>
      </w:r>
      <w:proofErr w:type="spellEnd"/>
      <w:r w:rsidR="00200BF1" w:rsidRPr="001412B1">
        <w:rPr>
          <w:rFonts w:eastAsia="DengXian"/>
          <w:lang w:val="ru-RU"/>
        </w:rPr>
        <w:t xml:space="preserve">. 2.1.1 ВСН 7-89 «Указания по строительству, ремонту и содержанию гравийных покрытий» к применяемым </w:t>
      </w:r>
      <w:r w:rsidR="00200BF1" w:rsidRPr="00B950B2">
        <w:rPr>
          <w:rFonts w:eastAsia="DengXian"/>
          <w:lang w:val="ru-RU"/>
        </w:rPr>
        <w:t xml:space="preserve">инертным материалам. </w:t>
      </w:r>
    </w:p>
    <w:p w14:paraId="57281A4D" w14:textId="32B4E694" w:rsidR="00392FC4" w:rsidRPr="00B950B2" w:rsidRDefault="00392FC4" w:rsidP="00392FC4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5.6 Песок, предназначенный для приготовления смесей </w:t>
      </w:r>
      <w:r w:rsidR="00C73DE9" w:rsidRPr="00B950B2">
        <w:rPr>
          <w:rFonts w:eastAsia="DengXian"/>
          <w:lang w:val="ru-RU"/>
        </w:rPr>
        <w:t>для покрытий,</w:t>
      </w:r>
      <w:r w:rsidRPr="00B950B2">
        <w:rPr>
          <w:rFonts w:eastAsia="DengXian"/>
          <w:lang w:val="ru-RU"/>
        </w:rPr>
        <w:t xml:space="preserve"> должен соответствовать требованиям </w:t>
      </w:r>
      <w:proofErr w:type="spellStart"/>
      <w:r w:rsidRPr="00B950B2">
        <w:rPr>
          <w:rFonts w:eastAsia="DengXian"/>
          <w:lang w:val="ru-RU"/>
        </w:rPr>
        <w:t>п.п</w:t>
      </w:r>
      <w:proofErr w:type="spellEnd"/>
      <w:r w:rsidRPr="00B950B2">
        <w:rPr>
          <w:rFonts w:eastAsia="DengXian"/>
          <w:lang w:val="ru-RU"/>
        </w:rPr>
        <w:t>. 2.1.4 ВСН 7-89 «Указания по строительству, ремонту и содержанию гравийных покрытий» и удовлетворять</w:t>
      </w:r>
      <w:r w:rsidRPr="00B950B2">
        <w:rPr>
          <w:rFonts w:eastAsia="DengXian"/>
        </w:rPr>
        <w:t> </w:t>
      </w:r>
      <w:r w:rsidRPr="00B950B2">
        <w:rPr>
          <w:rFonts w:eastAsia="DengXian"/>
          <w:lang w:val="ru-RU"/>
        </w:rPr>
        <w:t xml:space="preserve">требованиям ГОСТ </w:t>
      </w:r>
      <w:r w:rsidR="00C73DE9">
        <w:rPr>
          <w:rFonts w:eastAsia="DengXian"/>
          <w:lang w:val="ru-RU"/>
        </w:rPr>
        <w:t>8736-2014</w:t>
      </w:r>
      <w:r w:rsidRPr="00B950B2">
        <w:rPr>
          <w:rFonts w:eastAsia="DengXian"/>
          <w:lang w:val="ru-RU"/>
        </w:rPr>
        <w:t>.</w:t>
      </w:r>
    </w:p>
    <w:p w14:paraId="3885EC24" w14:textId="77777777" w:rsidR="00411A71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>5.</w:t>
      </w:r>
      <w:r w:rsidR="00392FC4" w:rsidRPr="00B950B2">
        <w:rPr>
          <w:rFonts w:eastAsia="DengXian"/>
          <w:lang w:val="ru-RU"/>
        </w:rPr>
        <w:t>7</w:t>
      </w:r>
      <w:r w:rsidRPr="00B950B2">
        <w:rPr>
          <w:rFonts w:eastAsia="DengXian"/>
          <w:lang w:val="ru-RU"/>
        </w:rPr>
        <w:t xml:space="preserve"> </w:t>
      </w:r>
      <w:r w:rsidR="00411A71" w:rsidRPr="00B950B2">
        <w:rPr>
          <w:rFonts w:eastAsia="DengXian"/>
          <w:lang w:val="ru-RU"/>
        </w:rPr>
        <w:t xml:space="preserve">Выполнять требования </w:t>
      </w:r>
      <w:proofErr w:type="spellStart"/>
      <w:r w:rsidR="00411A71" w:rsidRPr="00B950B2">
        <w:rPr>
          <w:rFonts w:eastAsia="DengXian"/>
          <w:lang w:val="ru-RU"/>
        </w:rPr>
        <w:t>п.п</w:t>
      </w:r>
      <w:proofErr w:type="spellEnd"/>
      <w:r w:rsidR="00411A71" w:rsidRPr="00B950B2">
        <w:rPr>
          <w:rFonts w:eastAsia="DengXian"/>
          <w:lang w:val="ru-RU"/>
        </w:rPr>
        <w:t xml:space="preserve">. 5.2.1 ВСН 7-89 «Указания по строительству, ремонту и содержанию гравийных покрытий» по соблюдению ширины, поперечных уклонов, ровности поверхности и качества уплотнение </w:t>
      </w:r>
      <w:r w:rsidR="003E42E6" w:rsidRPr="00B950B2">
        <w:rPr>
          <w:rFonts w:eastAsia="DengXian"/>
          <w:lang w:val="ru-RU"/>
        </w:rPr>
        <w:t>земляного полотна</w:t>
      </w:r>
      <w:r w:rsidR="00411A71" w:rsidRPr="00B950B2">
        <w:rPr>
          <w:rFonts w:eastAsia="DengXian"/>
          <w:lang w:val="ru-RU"/>
        </w:rPr>
        <w:t xml:space="preserve"> или дна </w:t>
      </w:r>
      <w:proofErr w:type="spellStart"/>
      <w:r w:rsidR="00411A71" w:rsidRPr="00B950B2">
        <w:rPr>
          <w:rFonts w:eastAsia="DengXian"/>
          <w:lang w:val="ru-RU"/>
        </w:rPr>
        <w:t>полукорыта</w:t>
      </w:r>
      <w:proofErr w:type="spellEnd"/>
      <w:r w:rsidR="00411A71" w:rsidRPr="00B950B2">
        <w:rPr>
          <w:rFonts w:eastAsia="DengXian"/>
          <w:lang w:val="ru-RU"/>
        </w:rPr>
        <w:t xml:space="preserve"> </w:t>
      </w:r>
      <w:r w:rsidR="003E42E6" w:rsidRPr="00B950B2">
        <w:rPr>
          <w:rFonts w:eastAsia="DengXian"/>
          <w:lang w:val="ru-RU"/>
        </w:rPr>
        <w:t>при подготовительных ремонтных работах</w:t>
      </w:r>
      <w:r w:rsidR="00411A71" w:rsidRPr="00B950B2">
        <w:rPr>
          <w:rFonts w:eastAsia="DengXian"/>
          <w:lang w:val="ru-RU"/>
        </w:rPr>
        <w:t>.</w:t>
      </w:r>
    </w:p>
    <w:p w14:paraId="04C0F7B3" w14:textId="2E24B5AC" w:rsidR="00B6254A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5.8 </w:t>
      </w:r>
      <w:r w:rsidR="00B6254A" w:rsidRPr="00B950B2">
        <w:rPr>
          <w:rFonts w:eastAsia="DengXian"/>
          <w:lang w:val="ru-RU"/>
        </w:rPr>
        <w:t>Готовые песчано-гравийные или песчано-гравийно-щебеночные смеси должны удовлетворять требованиям ГОСТ 25607</w:t>
      </w:r>
      <w:r w:rsidR="00C73DE9">
        <w:rPr>
          <w:rFonts w:eastAsia="DengXian"/>
          <w:lang w:val="ru-RU"/>
        </w:rPr>
        <w:t>-2009</w:t>
      </w:r>
      <w:r w:rsidR="00B6254A" w:rsidRPr="00B950B2">
        <w:rPr>
          <w:rFonts w:eastAsia="DengXian"/>
          <w:lang w:val="ru-RU"/>
        </w:rPr>
        <w:t>, а щебень и гравий-ГОСТ 8267</w:t>
      </w:r>
      <w:r w:rsidR="00C73DE9">
        <w:rPr>
          <w:rFonts w:eastAsia="DengXian"/>
          <w:lang w:val="ru-RU"/>
        </w:rPr>
        <w:t>-93*</w:t>
      </w:r>
      <w:r w:rsidR="003E42E6" w:rsidRPr="00B950B2">
        <w:rPr>
          <w:rFonts w:eastAsia="DengXian"/>
          <w:lang w:val="ru-RU"/>
        </w:rPr>
        <w:t xml:space="preserve"> и настоящих указаний</w:t>
      </w:r>
      <w:r w:rsidR="00B6254A" w:rsidRPr="00B950B2">
        <w:rPr>
          <w:rFonts w:eastAsia="DengXian"/>
          <w:lang w:val="ru-RU"/>
        </w:rPr>
        <w:t>.</w:t>
      </w:r>
    </w:p>
    <w:p w14:paraId="79EB409A" w14:textId="2D1268A3" w:rsidR="00827F35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5.9 </w:t>
      </w:r>
      <w:r w:rsidR="00827F35" w:rsidRPr="00B950B2">
        <w:rPr>
          <w:rFonts w:eastAsia="DengXian"/>
          <w:lang w:val="ru-RU"/>
        </w:rPr>
        <w:t>Готовые смесей должны удовлетворять требованиям ГОСТ 23735</w:t>
      </w:r>
      <w:r w:rsidR="00C73DE9">
        <w:rPr>
          <w:rFonts w:eastAsia="DengXian"/>
          <w:lang w:val="ru-RU"/>
        </w:rPr>
        <w:t>-2014</w:t>
      </w:r>
      <w:r w:rsidR="00827F35" w:rsidRPr="00B950B2">
        <w:rPr>
          <w:rFonts w:eastAsia="DengXian"/>
          <w:lang w:val="ru-RU"/>
        </w:rPr>
        <w:t xml:space="preserve">. Кроме </w:t>
      </w:r>
      <w:r w:rsidR="003E42E6" w:rsidRPr="00B950B2">
        <w:rPr>
          <w:rFonts w:eastAsia="DengXian"/>
          <w:lang w:val="ru-RU"/>
        </w:rPr>
        <w:t>того, производят</w:t>
      </w:r>
      <w:r w:rsidR="00827F35" w:rsidRPr="00B950B2">
        <w:rPr>
          <w:rFonts w:eastAsia="DengXian"/>
          <w:lang w:val="ru-RU"/>
        </w:rPr>
        <w:t xml:space="preserve"> периодическое определение пластичности зерен крупности менее 0,16 (0,63) мм и водостойкости — один раз в квартал (</w:t>
      </w:r>
      <w:r w:rsidR="003E42E6" w:rsidRPr="00B950B2">
        <w:rPr>
          <w:rFonts w:eastAsia="DengXian"/>
          <w:lang w:val="ru-RU"/>
        </w:rPr>
        <w:t>СТ</w:t>
      </w:r>
      <w:r w:rsidR="00C73DE9">
        <w:rPr>
          <w:rFonts w:eastAsia="DengXian"/>
          <w:lang w:val="ru-RU"/>
        </w:rPr>
        <w:t xml:space="preserve"> РК</w:t>
      </w:r>
      <w:r w:rsidR="003E42E6" w:rsidRPr="00B950B2">
        <w:rPr>
          <w:rFonts w:eastAsia="DengXian"/>
        </w:rPr>
        <w:t> </w:t>
      </w:r>
      <w:r w:rsidR="00C73DE9">
        <w:rPr>
          <w:rFonts w:eastAsia="DengXian"/>
          <w:lang w:val="ru-RU"/>
        </w:rPr>
        <w:t>1549-2006</w:t>
      </w:r>
      <w:r w:rsidR="00827F35" w:rsidRPr="00B950B2">
        <w:rPr>
          <w:rFonts w:eastAsia="DengXian"/>
          <w:lang w:val="ru-RU"/>
        </w:rPr>
        <w:t>).</w:t>
      </w:r>
    </w:p>
    <w:p w14:paraId="511A4516" w14:textId="77777777" w:rsidR="00827F35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5.10 </w:t>
      </w:r>
      <w:r w:rsidR="00827F35" w:rsidRPr="00B950B2">
        <w:rPr>
          <w:rFonts w:eastAsia="DengXian"/>
          <w:lang w:val="ru-RU"/>
        </w:rPr>
        <w:t xml:space="preserve">Степень уплотнения гравийных покрытий должно соответствовать требованиям </w:t>
      </w:r>
      <w:proofErr w:type="spellStart"/>
      <w:r w:rsidR="00827F35" w:rsidRPr="00B950B2">
        <w:rPr>
          <w:rFonts w:eastAsia="DengXian"/>
          <w:lang w:val="ru-RU"/>
        </w:rPr>
        <w:t>п.п</w:t>
      </w:r>
      <w:proofErr w:type="spellEnd"/>
      <w:r w:rsidR="00827F35" w:rsidRPr="00B950B2">
        <w:rPr>
          <w:rFonts w:eastAsia="DengXian"/>
          <w:lang w:val="ru-RU"/>
        </w:rPr>
        <w:t>. 5.4.2 ВСН 7-89</w:t>
      </w:r>
      <w:r w:rsidR="00411A71" w:rsidRPr="00B950B2">
        <w:rPr>
          <w:rFonts w:eastAsia="DengXian"/>
          <w:lang w:val="ru-RU"/>
        </w:rPr>
        <w:t xml:space="preserve"> «Указания по строительству, ремонту и содержанию гравийных покрытий»</w:t>
      </w:r>
      <w:r w:rsidR="00827F35" w:rsidRPr="00B950B2">
        <w:rPr>
          <w:rFonts w:eastAsia="DengXian"/>
          <w:lang w:val="ru-RU"/>
        </w:rPr>
        <w:t xml:space="preserve">.  </w:t>
      </w:r>
    </w:p>
    <w:p w14:paraId="77D9419E" w14:textId="77777777" w:rsidR="00497BC0" w:rsidRPr="00B950B2" w:rsidRDefault="000A1BF2" w:rsidP="000A1BF2">
      <w:pPr>
        <w:rPr>
          <w:rFonts w:eastAsia="DengXian"/>
          <w:lang w:val="ru-RU"/>
        </w:rPr>
      </w:pPr>
      <w:r w:rsidRPr="00B950B2">
        <w:rPr>
          <w:rFonts w:eastAsia="DengXian"/>
          <w:lang w:val="ru-RU"/>
        </w:rPr>
        <w:t xml:space="preserve">5.11 </w:t>
      </w:r>
      <w:r w:rsidR="00827F35" w:rsidRPr="00B950B2">
        <w:rPr>
          <w:rFonts w:eastAsia="DengXian"/>
          <w:lang w:val="ru-RU"/>
        </w:rPr>
        <w:t xml:space="preserve">Качество профилирования должно соответствовать требованиям </w:t>
      </w:r>
      <w:proofErr w:type="spellStart"/>
      <w:r w:rsidR="00827F35" w:rsidRPr="00B950B2">
        <w:rPr>
          <w:rFonts w:eastAsia="DengXian"/>
          <w:lang w:val="ru-RU"/>
        </w:rPr>
        <w:t>п.п</w:t>
      </w:r>
      <w:proofErr w:type="spellEnd"/>
      <w:r w:rsidR="00827F35" w:rsidRPr="00B950B2">
        <w:rPr>
          <w:rFonts w:eastAsia="DengXian"/>
          <w:lang w:val="ru-RU"/>
        </w:rPr>
        <w:t>. 5.4.4 ВСН 7-89</w:t>
      </w:r>
      <w:r w:rsidR="00411A71" w:rsidRPr="00B950B2">
        <w:rPr>
          <w:rFonts w:eastAsia="DengXian"/>
          <w:lang w:val="ru-RU"/>
        </w:rPr>
        <w:t xml:space="preserve"> «Указания по строительству, ремонту и содержанию гравийных покрытий</w:t>
      </w:r>
      <w:r w:rsidR="00E61C78" w:rsidRPr="00B950B2">
        <w:rPr>
          <w:rFonts w:eastAsia="DengXian"/>
          <w:lang w:val="ru-RU"/>
        </w:rPr>
        <w:t>».</w:t>
      </w:r>
    </w:p>
    <w:p w14:paraId="64B7486D" w14:textId="77777777" w:rsidR="00C10B8F" w:rsidRPr="00B950B2" w:rsidRDefault="00C10B8F" w:rsidP="007A6AC1">
      <w:pPr>
        <w:pStyle w:val="af"/>
        <w:ind w:left="1290"/>
        <w:rPr>
          <w:rFonts w:eastAsia="DengXian"/>
          <w:sz w:val="28"/>
          <w:szCs w:val="28"/>
          <w:lang w:val="ru-RU"/>
        </w:rPr>
      </w:pPr>
    </w:p>
    <w:p w14:paraId="66626B84" w14:textId="77777777" w:rsidR="008423C0" w:rsidRPr="006D34B3" w:rsidRDefault="00830BCA" w:rsidP="008423C0">
      <w:pPr>
        <w:pStyle w:val="2"/>
        <w:numPr>
          <w:ilvl w:val="0"/>
          <w:numId w:val="0"/>
        </w:numPr>
        <w:rPr>
          <w:rFonts w:eastAsiaTheme="minorEastAsia"/>
          <w:b/>
          <w:sz w:val="28"/>
          <w:szCs w:val="28"/>
          <w:lang w:val="ru-RU" w:eastAsia="zh-CN"/>
        </w:rPr>
      </w:pPr>
      <w:r w:rsidRPr="00B950B2">
        <w:rPr>
          <w:rFonts w:eastAsiaTheme="minorEastAsia"/>
          <w:b/>
          <w:sz w:val="28"/>
          <w:szCs w:val="28"/>
          <w:lang w:val="ru-RU" w:eastAsia="zh-CN"/>
        </w:rPr>
        <w:t>6</w:t>
      </w:r>
      <w:r w:rsidR="00094064" w:rsidRPr="00B950B2">
        <w:rPr>
          <w:rFonts w:eastAsiaTheme="minorEastAsia"/>
          <w:b/>
          <w:sz w:val="28"/>
          <w:szCs w:val="28"/>
          <w:lang w:val="ru-RU" w:eastAsia="zh-CN"/>
        </w:rPr>
        <w:t xml:space="preserve">. </w:t>
      </w:r>
      <w:r w:rsidR="00D346CA" w:rsidRPr="00B950B2">
        <w:rPr>
          <w:rFonts w:eastAsiaTheme="minorEastAsia"/>
          <w:b/>
          <w:sz w:val="28"/>
          <w:szCs w:val="28"/>
          <w:lang w:val="ru-RU" w:eastAsia="zh-CN"/>
        </w:rPr>
        <w:t>Управление проектом</w:t>
      </w:r>
      <w:bookmarkEnd w:id="1"/>
      <w:bookmarkEnd w:id="2"/>
      <w:bookmarkEnd w:id="3"/>
      <w:bookmarkEnd w:id="4"/>
      <w:bookmarkEnd w:id="5"/>
    </w:p>
    <w:p w14:paraId="68C392B3" w14:textId="3EF4E215" w:rsidR="00737900" w:rsidRPr="00B950B2" w:rsidRDefault="000A1BF2" w:rsidP="000A1BF2">
      <w:pPr>
        <w:rPr>
          <w:rFonts w:eastAsiaTheme="minorEastAsia"/>
          <w:lang w:val="ru-RU"/>
        </w:rPr>
      </w:pPr>
      <w:bookmarkStart w:id="6" w:name="_Toc19530575"/>
      <w:bookmarkStart w:id="7" w:name="_Toc303074487"/>
      <w:bookmarkStart w:id="8" w:name="_Toc303354075"/>
      <w:bookmarkStart w:id="9" w:name="_Toc306615629"/>
      <w:bookmarkStart w:id="10" w:name="_Toc352923852"/>
      <w:bookmarkStart w:id="11" w:name="_Toc354471575"/>
      <w:bookmarkStart w:id="12" w:name="_Toc354472866"/>
      <w:bookmarkStart w:id="13" w:name="_Toc354472987"/>
      <w:bookmarkStart w:id="14" w:name="_Toc394323978"/>
      <w:bookmarkStart w:id="15" w:name="УПОК"/>
      <w:bookmarkStart w:id="16" w:name="OLE_LINK3"/>
      <w:r w:rsidRPr="00B950B2">
        <w:rPr>
          <w:rFonts w:eastAsiaTheme="minorEastAsia"/>
          <w:lang w:val="ru-RU"/>
        </w:rPr>
        <w:t xml:space="preserve">6.1 </w:t>
      </w:r>
      <w:r w:rsidR="00737900" w:rsidRPr="00B950B2">
        <w:rPr>
          <w:rFonts w:eastAsiaTheme="minorEastAsia"/>
          <w:lang w:val="ru-RU"/>
        </w:rPr>
        <w:t xml:space="preserve">ИСПОЛНИТЕЛЬ </w:t>
      </w:r>
      <w:r w:rsidR="00200BF1" w:rsidRPr="00B950B2">
        <w:rPr>
          <w:rFonts w:eastAsiaTheme="minorEastAsia"/>
          <w:lang w:val="ru-RU"/>
        </w:rPr>
        <w:t xml:space="preserve">устно или письменно </w:t>
      </w:r>
      <w:r w:rsidR="00737900" w:rsidRPr="00B950B2">
        <w:rPr>
          <w:rFonts w:eastAsiaTheme="minorEastAsia"/>
          <w:lang w:val="ru-RU"/>
        </w:rPr>
        <w:t xml:space="preserve">назначает за выполнение </w:t>
      </w:r>
      <w:r w:rsidR="00CD72BE">
        <w:rPr>
          <w:rFonts w:eastAsiaTheme="minorEastAsia"/>
          <w:lang w:val="ru-RU"/>
        </w:rPr>
        <w:t>работ</w:t>
      </w:r>
      <w:r w:rsidR="00737900" w:rsidRPr="00B950B2">
        <w:rPr>
          <w:rFonts w:eastAsiaTheme="minorEastAsia"/>
          <w:lang w:val="ru-RU"/>
        </w:rPr>
        <w:t xml:space="preserve"> по обслуживанию и ремонту В</w:t>
      </w:r>
      <w:r w:rsidR="00200BF1" w:rsidRPr="00B950B2">
        <w:rPr>
          <w:rFonts w:eastAsiaTheme="minorEastAsia"/>
          <w:lang w:val="ru-RU"/>
        </w:rPr>
        <w:t>Т</w:t>
      </w:r>
      <w:r w:rsidR="00737900" w:rsidRPr="00B950B2">
        <w:rPr>
          <w:rFonts w:eastAsiaTheme="minorEastAsia"/>
          <w:lang w:val="ru-RU"/>
        </w:rPr>
        <w:t xml:space="preserve">Д, наделенного полномочиями принимать решения и </w:t>
      </w:r>
      <w:r w:rsidR="00737900" w:rsidRPr="00B950B2">
        <w:rPr>
          <w:rFonts w:eastAsiaTheme="minorEastAsia"/>
          <w:lang w:val="ru-RU"/>
        </w:rPr>
        <w:lastRenderedPageBreak/>
        <w:t xml:space="preserve">обязательства, являющиеся обязательными для Исполнителя и обеспечивать взаимосвязь и координацию с </w:t>
      </w:r>
      <w:r w:rsidR="00737900" w:rsidRPr="00B950B2">
        <w:rPr>
          <w:lang w:val="ru-RU"/>
        </w:rPr>
        <w:t>ЗАКАЗЧИКОМ</w:t>
      </w:r>
      <w:r w:rsidR="00737900" w:rsidRPr="00B950B2">
        <w:rPr>
          <w:rFonts w:eastAsiaTheme="minorEastAsia"/>
          <w:lang w:val="ru-RU"/>
        </w:rPr>
        <w:t>.</w:t>
      </w:r>
    </w:p>
    <w:p w14:paraId="31DFBE83" w14:textId="781137E4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6.2 </w:t>
      </w:r>
      <w:r w:rsidR="00737900" w:rsidRPr="00B950B2">
        <w:rPr>
          <w:rFonts w:eastAsiaTheme="minorEastAsia"/>
          <w:lang w:val="ru-RU"/>
        </w:rPr>
        <w:t xml:space="preserve">ЗАКАЗЧИК </w:t>
      </w:r>
      <w:r w:rsidR="00200BF1" w:rsidRPr="00B950B2">
        <w:rPr>
          <w:rFonts w:eastAsiaTheme="minorEastAsia"/>
          <w:lang w:val="ru-RU"/>
        </w:rPr>
        <w:t xml:space="preserve">устно или письменно </w:t>
      </w:r>
      <w:r w:rsidR="00737900" w:rsidRPr="00B950B2">
        <w:rPr>
          <w:rFonts w:eastAsiaTheme="minorEastAsia"/>
          <w:lang w:val="ru-RU"/>
        </w:rPr>
        <w:t xml:space="preserve">назначает ответственного лица для координации всей деятельности ИСПОЛНИТЕЛЯ в ходе </w:t>
      </w:r>
      <w:r w:rsidR="00CD72BE">
        <w:rPr>
          <w:rFonts w:eastAsiaTheme="minorEastAsia"/>
          <w:lang w:val="ru-RU"/>
        </w:rPr>
        <w:t>выполнения работ</w:t>
      </w:r>
      <w:r w:rsidR="00737900" w:rsidRPr="00B950B2">
        <w:rPr>
          <w:rFonts w:eastAsiaTheme="minorEastAsia"/>
          <w:lang w:val="ru-RU"/>
        </w:rPr>
        <w:t>.</w:t>
      </w:r>
    </w:p>
    <w:p w14:paraId="6F9C6720" w14:textId="77777777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6.3 </w:t>
      </w:r>
      <w:r w:rsidR="00737900" w:rsidRPr="00B950B2">
        <w:rPr>
          <w:rFonts w:eastAsiaTheme="minorEastAsia"/>
          <w:lang w:val="ru-RU"/>
        </w:rPr>
        <w:t xml:space="preserve">Вся корреспонденция и переговоры по Договору между ЗАКАЗЧИКОМ и ИСПОЛНИТЕЛЕМ координируются ответственными лицами. </w:t>
      </w:r>
    </w:p>
    <w:p w14:paraId="5E2D3806" w14:textId="3E3C0C69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6.4 </w:t>
      </w:r>
      <w:r w:rsidR="00737900" w:rsidRPr="00B950B2">
        <w:rPr>
          <w:rFonts w:eastAsiaTheme="minorEastAsia"/>
          <w:lang w:val="ru-RU"/>
        </w:rPr>
        <w:t xml:space="preserve">ИСПОЛНИТЕЛЬ ежемесячно предоставляет отчет выполненных работ согласно утвержденному План-графику </w:t>
      </w:r>
      <w:r w:rsidR="00CD72BE">
        <w:rPr>
          <w:rFonts w:eastAsiaTheme="minorEastAsia"/>
          <w:lang w:val="ru-RU"/>
        </w:rPr>
        <w:t>выполнения работ</w:t>
      </w:r>
      <w:r w:rsidR="00737900" w:rsidRPr="00B950B2">
        <w:rPr>
          <w:rFonts w:eastAsiaTheme="minorEastAsia"/>
          <w:lang w:val="ru-RU"/>
        </w:rPr>
        <w:t>. Все ссылки на отчетный период, указанные в данной ТС, относятся к месячному периоду.</w:t>
      </w:r>
    </w:p>
    <w:p w14:paraId="07CB32B2" w14:textId="0B6857A5" w:rsidR="00737900" w:rsidRPr="00B950B2" w:rsidRDefault="00830BCA" w:rsidP="00737900">
      <w:pPr>
        <w:pStyle w:val="21"/>
        <w:keepNext w:val="0"/>
        <w:keepLines w:val="0"/>
        <w:tabs>
          <w:tab w:val="left" w:pos="567"/>
        </w:tabs>
        <w:spacing w:after="240"/>
        <w:rPr>
          <w:rFonts w:ascii="Times New Roman" w:eastAsiaTheme="minorEastAsia" w:hAnsi="Times New Roman" w:cs="Times New Roman"/>
          <w:bCs w:val="0"/>
          <w:color w:val="auto"/>
          <w:sz w:val="28"/>
          <w:szCs w:val="28"/>
          <w:lang w:val="ru-RU" w:eastAsia="zh-CN"/>
        </w:rPr>
      </w:pPr>
      <w:bookmarkStart w:id="17" w:name="УПГП"/>
      <w:r w:rsidRPr="00B950B2">
        <w:rPr>
          <w:rFonts w:ascii="Times New Roman" w:eastAsiaTheme="minorEastAsia" w:hAnsi="Times New Roman" w:cs="Times New Roman"/>
          <w:bCs w:val="0"/>
          <w:color w:val="auto"/>
          <w:sz w:val="28"/>
          <w:szCs w:val="28"/>
          <w:lang w:val="ru-RU" w:eastAsia="zh-CN"/>
        </w:rPr>
        <w:t>7</w:t>
      </w:r>
      <w:r w:rsidR="00200BF1" w:rsidRPr="00B950B2">
        <w:rPr>
          <w:rFonts w:ascii="Times New Roman" w:eastAsiaTheme="minorEastAsia" w:hAnsi="Times New Roman" w:cs="Times New Roman"/>
          <w:bCs w:val="0"/>
          <w:color w:val="auto"/>
          <w:sz w:val="28"/>
          <w:szCs w:val="28"/>
          <w:lang w:val="ru-RU" w:eastAsia="zh-CN"/>
        </w:rPr>
        <w:t xml:space="preserve">. </w:t>
      </w:r>
      <w:r w:rsidR="00737900" w:rsidRPr="00B950B2">
        <w:rPr>
          <w:rFonts w:ascii="Times New Roman" w:eastAsiaTheme="minorEastAsia" w:hAnsi="Times New Roman" w:cs="Times New Roman"/>
          <w:bCs w:val="0"/>
          <w:color w:val="auto"/>
          <w:sz w:val="28"/>
          <w:szCs w:val="28"/>
          <w:lang w:val="ru-RU" w:eastAsia="zh-CN"/>
        </w:rPr>
        <w:t xml:space="preserve">План-график </w:t>
      </w:r>
      <w:r w:rsidR="00CD72BE">
        <w:rPr>
          <w:rFonts w:ascii="Times New Roman" w:eastAsiaTheme="minorEastAsia" w:hAnsi="Times New Roman" w:cs="Times New Roman"/>
          <w:bCs w:val="0"/>
          <w:color w:val="auto"/>
          <w:sz w:val="28"/>
          <w:szCs w:val="28"/>
          <w:lang w:val="ru-RU" w:eastAsia="zh-CN"/>
        </w:rPr>
        <w:t>выполнения работ</w:t>
      </w:r>
    </w:p>
    <w:bookmarkEnd w:id="17"/>
    <w:p w14:paraId="19649B73" w14:textId="77777777" w:rsidR="00830BCA" w:rsidRPr="00B950B2" w:rsidRDefault="00830BCA" w:rsidP="0038622A">
      <w:pPr>
        <w:pStyle w:val="af"/>
        <w:numPr>
          <w:ilvl w:val="0"/>
          <w:numId w:val="7"/>
        </w:numPr>
        <w:rPr>
          <w:rFonts w:eastAsiaTheme="minorEastAsia"/>
          <w:vanish/>
          <w:sz w:val="28"/>
          <w:szCs w:val="28"/>
          <w:lang w:val="ru-RU" w:eastAsia="zh-CN"/>
        </w:rPr>
      </w:pPr>
    </w:p>
    <w:p w14:paraId="43AC5AE0" w14:textId="77777777" w:rsidR="00830BCA" w:rsidRPr="00B950B2" w:rsidRDefault="00830BCA" w:rsidP="0038622A">
      <w:pPr>
        <w:pStyle w:val="af"/>
        <w:numPr>
          <w:ilvl w:val="0"/>
          <w:numId w:val="7"/>
        </w:numPr>
        <w:rPr>
          <w:rFonts w:eastAsiaTheme="minorEastAsia"/>
          <w:vanish/>
          <w:sz w:val="28"/>
          <w:szCs w:val="28"/>
          <w:lang w:val="ru-RU" w:eastAsia="zh-CN"/>
        </w:rPr>
      </w:pPr>
    </w:p>
    <w:p w14:paraId="462723E2" w14:textId="77777777" w:rsidR="00830BCA" w:rsidRPr="00B950B2" w:rsidRDefault="00830BCA" w:rsidP="0038622A">
      <w:pPr>
        <w:pStyle w:val="af"/>
        <w:numPr>
          <w:ilvl w:val="0"/>
          <w:numId w:val="7"/>
        </w:numPr>
        <w:rPr>
          <w:rFonts w:eastAsiaTheme="minorEastAsia"/>
          <w:vanish/>
          <w:sz w:val="28"/>
          <w:szCs w:val="28"/>
          <w:lang w:val="ru-RU" w:eastAsia="zh-CN"/>
        </w:rPr>
      </w:pPr>
    </w:p>
    <w:p w14:paraId="66986D24" w14:textId="7F870344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7.1 </w:t>
      </w:r>
      <w:r w:rsidR="00737900" w:rsidRPr="00B950B2">
        <w:rPr>
          <w:rFonts w:eastAsiaTheme="minorEastAsia"/>
          <w:lang w:val="ru-RU"/>
        </w:rPr>
        <w:t xml:space="preserve">ИСПОЛНИТЕЛЬ в течении 10 (десяти) рабочих дней с даты подписания Договора обязуется предоставить Заказчику план график </w:t>
      </w:r>
      <w:r w:rsidR="00BB44E9" w:rsidRPr="00B950B2">
        <w:rPr>
          <w:rFonts w:eastAsiaTheme="minorEastAsia"/>
          <w:lang w:val="ru-RU"/>
        </w:rPr>
        <w:t>выполнения работ</w:t>
      </w:r>
      <w:r w:rsidR="00200BF1" w:rsidRPr="00B950B2">
        <w:rPr>
          <w:rFonts w:eastAsiaTheme="minorEastAsia"/>
          <w:lang w:val="ru-RU"/>
        </w:rPr>
        <w:t xml:space="preserve"> согласно Приложения №</w:t>
      </w:r>
      <w:r w:rsidR="00BB44E9" w:rsidRPr="00B950B2">
        <w:rPr>
          <w:rFonts w:eastAsiaTheme="minorEastAsia"/>
          <w:lang w:val="ru-RU"/>
        </w:rPr>
        <w:t>8</w:t>
      </w:r>
      <w:r w:rsidR="00737900" w:rsidRPr="00B950B2">
        <w:rPr>
          <w:rFonts w:eastAsiaTheme="minorEastAsia"/>
          <w:lang w:val="ru-RU"/>
        </w:rPr>
        <w:t xml:space="preserve">. </w:t>
      </w:r>
    </w:p>
    <w:p w14:paraId="009FE855" w14:textId="4D883293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7.2 </w:t>
      </w:r>
      <w:r w:rsidR="00737900" w:rsidRPr="00B950B2">
        <w:rPr>
          <w:rFonts w:eastAsiaTheme="minorEastAsia"/>
          <w:lang w:val="ru-RU"/>
        </w:rPr>
        <w:t xml:space="preserve">План-график </w:t>
      </w:r>
      <w:r w:rsidR="001412B1">
        <w:rPr>
          <w:rFonts w:eastAsiaTheme="minorEastAsia"/>
          <w:lang w:val="ru-RU"/>
        </w:rPr>
        <w:t>выполнения работ</w:t>
      </w:r>
      <w:r w:rsidR="00737900" w:rsidRPr="00B950B2">
        <w:rPr>
          <w:rFonts w:eastAsiaTheme="minorEastAsia"/>
          <w:lang w:val="ru-RU"/>
        </w:rPr>
        <w:t xml:space="preserve"> точно отражает ход работ и плановые мероприятия по Договору.</w:t>
      </w:r>
    </w:p>
    <w:p w14:paraId="11A0A7B9" w14:textId="77777777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7.3 </w:t>
      </w:r>
      <w:r w:rsidR="00737900" w:rsidRPr="00B950B2">
        <w:rPr>
          <w:rFonts w:eastAsiaTheme="minorEastAsia"/>
          <w:lang w:val="ru-RU"/>
        </w:rPr>
        <w:t>Мероприятия должны быть запланированы только в обычные рабочие дни ЗАКАЗЧИКА, т.е. с понедельника по пятницу, исключая праздники.</w:t>
      </w:r>
    </w:p>
    <w:p w14:paraId="5B4F2971" w14:textId="22A8131D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7.4 </w:t>
      </w:r>
      <w:r w:rsidR="00737900" w:rsidRPr="00B950B2">
        <w:rPr>
          <w:rFonts w:eastAsiaTheme="minorEastAsia"/>
          <w:lang w:val="ru-RU"/>
        </w:rPr>
        <w:t xml:space="preserve">Форма и содержание План-графика </w:t>
      </w:r>
      <w:r w:rsidR="001412B1">
        <w:rPr>
          <w:rFonts w:eastAsiaTheme="minorEastAsia"/>
          <w:lang w:val="ru-RU"/>
        </w:rPr>
        <w:t>выполнения работ</w:t>
      </w:r>
      <w:r w:rsidR="00737900" w:rsidRPr="00B950B2">
        <w:rPr>
          <w:rFonts w:eastAsiaTheme="minorEastAsia"/>
          <w:lang w:val="ru-RU"/>
        </w:rPr>
        <w:t xml:space="preserve"> подлежат одобрению со стороны ЗАКАЗЧИКА.</w:t>
      </w:r>
    </w:p>
    <w:p w14:paraId="06F5B31A" w14:textId="5CBE1F59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7.5 </w:t>
      </w:r>
      <w:r w:rsidR="00737900" w:rsidRPr="00B950B2">
        <w:rPr>
          <w:rFonts w:eastAsiaTheme="minorEastAsia"/>
          <w:lang w:val="ru-RU"/>
        </w:rPr>
        <w:t xml:space="preserve">План-графика </w:t>
      </w:r>
      <w:r w:rsidR="00CD72BE">
        <w:rPr>
          <w:rFonts w:eastAsiaTheme="minorEastAsia"/>
          <w:lang w:val="ru-RU"/>
        </w:rPr>
        <w:t>выполнения работ</w:t>
      </w:r>
      <w:r w:rsidR="00737900" w:rsidRPr="00B950B2">
        <w:rPr>
          <w:rFonts w:eastAsiaTheme="minorEastAsia"/>
          <w:lang w:val="ru-RU"/>
        </w:rPr>
        <w:t xml:space="preserve"> составляется ИСПОЛНИТЕЛЕМ и охватывает всю его деятельность.</w:t>
      </w:r>
    </w:p>
    <w:p w14:paraId="1AE49C8D" w14:textId="77777777" w:rsidR="00497BC0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7.6 </w:t>
      </w:r>
      <w:r w:rsidR="00737900" w:rsidRPr="00B950B2">
        <w:rPr>
          <w:rFonts w:eastAsiaTheme="minorEastAsia"/>
          <w:lang w:val="ru-RU"/>
        </w:rPr>
        <w:t>Каждое запланированное задание имеет расчетную продолжительность и взаимосвязь с другими заданиями. Взаимосвязь заданий используется для анализа логики производства работ, поскольку некоторые задания не могут быть начаты до тех пор, пока другие задания не будут завершены.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44AEA216" w14:textId="77777777" w:rsidR="00737900" w:rsidRPr="00B950B2" w:rsidRDefault="00830BCA" w:rsidP="00737900">
      <w:pPr>
        <w:numPr>
          <w:ilvl w:val="1"/>
          <w:numId w:val="0"/>
        </w:numPr>
        <w:tabs>
          <w:tab w:val="left" w:pos="567"/>
        </w:tabs>
        <w:spacing w:before="200" w:after="240"/>
        <w:ind w:left="576" w:hanging="576"/>
        <w:outlineLvl w:val="1"/>
        <w:rPr>
          <w:rFonts w:eastAsiaTheme="minorEastAsia"/>
          <w:b/>
          <w:sz w:val="28"/>
          <w:szCs w:val="28"/>
          <w:lang w:val="ru-RU" w:eastAsia="zh-CN"/>
        </w:rPr>
      </w:pPr>
      <w:bookmarkStart w:id="18" w:name="УПОХ"/>
      <w:bookmarkStart w:id="19" w:name="OLE_LINK9"/>
      <w:r w:rsidRPr="00B950B2">
        <w:rPr>
          <w:rFonts w:eastAsiaTheme="minorEastAsia"/>
          <w:b/>
          <w:sz w:val="28"/>
          <w:szCs w:val="28"/>
          <w:lang w:val="ru-RU" w:eastAsia="zh-CN"/>
        </w:rPr>
        <w:t>8</w:t>
      </w:r>
      <w:r w:rsidR="00200BF1" w:rsidRPr="00B950B2">
        <w:rPr>
          <w:rFonts w:eastAsiaTheme="minorEastAsia"/>
          <w:b/>
          <w:sz w:val="28"/>
          <w:szCs w:val="28"/>
          <w:lang w:val="ru-RU" w:eastAsia="zh-CN"/>
        </w:rPr>
        <w:t xml:space="preserve">. </w:t>
      </w:r>
      <w:r w:rsidR="00737900" w:rsidRPr="00B950B2">
        <w:rPr>
          <w:rFonts w:eastAsiaTheme="minorEastAsia"/>
          <w:b/>
          <w:sz w:val="28"/>
          <w:szCs w:val="28"/>
          <w:lang w:val="ru-RU" w:eastAsia="zh-CN"/>
        </w:rPr>
        <w:t xml:space="preserve"> Отчет о ходе выполнения работ</w:t>
      </w:r>
    </w:p>
    <w:bookmarkEnd w:id="18"/>
    <w:bookmarkEnd w:id="19"/>
    <w:p w14:paraId="7A8CF6C3" w14:textId="15BDF4A1" w:rsidR="00737900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8.1 </w:t>
      </w:r>
      <w:r w:rsidR="00737900" w:rsidRPr="00B950B2">
        <w:rPr>
          <w:rFonts w:eastAsiaTheme="minorEastAsia"/>
          <w:lang w:val="ru-RU"/>
        </w:rPr>
        <w:t xml:space="preserve">Для мониторинга выполнения работ по Договору в соответствии с План-графиком </w:t>
      </w:r>
      <w:r w:rsidR="00CD72BE">
        <w:rPr>
          <w:rFonts w:eastAsiaTheme="minorEastAsia"/>
          <w:lang w:val="ru-RU"/>
        </w:rPr>
        <w:t>выполнение работ</w:t>
      </w:r>
      <w:r w:rsidR="00737900" w:rsidRPr="00B950B2">
        <w:rPr>
          <w:rFonts w:eastAsiaTheme="minorEastAsia"/>
          <w:lang w:val="ru-RU"/>
        </w:rPr>
        <w:t xml:space="preserve"> ИСПОЛНИТЕЛЕМ готовится ежемесячный отчет о ходе выполнения работ.</w:t>
      </w:r>
      <w:r w:rsidR="00F94FD5" w:rsidRPr="00B950B2">
        <w:rPr>
          <w:rFonts w:eastAsiaTheme="minorEastAsia"/>
          <w:lang w:val="ru-RU"/>
        </w:rPr>
        <w:t xml:space="preserve"> В отчетах отражается полнота и качество выполненных работ, а также невыполненных и (или) некачественно выполненных работ с обязательным указанием срока устранения. К отчетам должны прилагаться </w:t>
      </w:r>
      <w:r w:rsidR="00716D7D" w:rsidRPr="00B950B2">
        <w:rPr>
          <w:rFonts w:eastAsiaTheme="minorEastAsia"/>
          <w:lang w:val="ru-RU"/>
        </w:rPr>
        <w:t>фотоматериалы</w:t>
      </w:r>
      <w:r w:rsidR="00F94FD5" w:rsidRPr="00B950B2">
        <w:rPr>
          <w:rFonts w:eastAsiaTheme="minorEastAsia"/>
          <w:lang w:val="ru-RU"/>
        </w:rPr>
        <w:t xml:space="preserve"> с указанием пикетажа и даты.</w:t>
      </w:r>
      <w:r w:rsidR="00737900" w:rsidRPr="00B950B2">
        <w:rPr>
          <w:rFonts w:eastAsiaTheme="minorEastAsia"/>
          <w:lang w:val="ru-RU"/>
        </w:rPr>
        <w:t xml:space="preserve"> Отчет должен быть представлен</w:t>
      </w:r>
      <w:r w:rsidR="0013529B" w:rsidRPr="00B950B2">
        <w:rPr>
          <w:rFonts w:eastAsiaTheme="minorEastAsia"/>
          <w:lang w:val="ru-RU"/>
        </w:rPr>
        <w:t xml:space="preserve"> ИСПОЛНИТЕЛЕМ ЗАКАЗЧИКУ</w:t>
      </w:r>
      <w:r w:rsidR="00737900" w:rsidRPr="00B950B2">
        <w:rPr>
          <w:rFonts w:eastAsiaTheme="minorEastAsia"/>
          <w:lang w:val="ru-RU"/>
        </w:rPr>
        <w:t xml:space="preserve"> к </w:t>
      </w:r>
      <w:r w:rsidR="00200BF1" w:rsidRPr="00B950B2">
        <w:rPr>
          <w:rFonts w:eastAsiaTheme="minorEastAsia"/>
          <w:lang w:val="ru-RU"/>
        </w:rPr>
        <w:t>5</w:t>
      </w:r>
      <w:r w:rsidR="00737900" w:rsidRPr="00B950B2">
        <w:rPr>
          <w:rFonts w:eastAsiaTheme="minorEastAsia"/>
          <w:lang w:val="ru-RU"/>
        </w:rPr>
        <w:t>-му числу каждого месяца</w:t>
      </w:r>
      <w:r w:rsidR="0013529B" w:rsidRPr="00B950B2">
        <w:rPr>
          <w:rFonts w:eastAsiaTheme="minorEastAsia"/>
          <w:lang w:val="ru-RU"/>
        </w:rPr>
        <w:t xml:space="preserve"> за отчетный период (месяц)</w:t>
      </w:r>
      <w:r w:rsidR="00737900" w:rsidRPr="00B950B2">
        <w:rPr>
          <w:rFonts w:eastAsiaTheme="minorEastAsia"/>
          <w:lang w:val="ru-RU"/>
        </w:rPr>
        <w:t>.</w:t>
      </w:r>
      <w:r w:rsidR="0013529B" w:rsidRPr="00B950B2">
        <w:rPr>
          <w:rFonts w:eastAsiaTheme="minorEastAsia"/>
          <w:lang w:val="ru-RU"/>
        </w:rPr>
        <w:t xml:space="preserve"> </w:t>
      </w:r>
    </w:p>
    <w:p w14:paraId="0CE38FB4" w14:textId="77777777" w:rsidR="0013529B" w:rsidRPr="00B950B2" w:rsidRDefault="000A1BF2" w:rsidP="000A1BF2">
      <w:pPr>
        <w:rPr>
          <w:rFonts w:eastAsiaTheme="minorEastAsia"/>
          <w:lang w:val="ru-RU"/>
        </w:rPr>
      </w:pPr>
      <w:r w:rsidRPr="00B950B2">
        <w:rPr>
          <w:rFonts w:eastAsiaTheme="minorEastAsia"/>
          <w:lang w:val="ru-RU"/>
        </w:rPr>
        <w:t xml:space="preserve">8.2 </w:t>
      </w:r>
      <w:r w:rsidR="0013529B" w:rsidRPr="00B950B2">
        <w:rPr>
          <w:rFonts w:eastAsiaTheme="minorEastAsia"/>
          <w:lang w:val="ru-RU"/>
        </w:rPr>
        <w:t xml:space="preserve">При необходимости проводятся совещания по вопросам исполнения договорных обязательств по Договору с участием </w:t>
      </w:r>
      <w:r w:rsidR="00737900" w:rsidRPr="00B950B2">
        <w:rPr>
          <w:rFonts w:eastAsiaTheme="minorEastAsia"/>
          <w:lang w:val="ru-RU"/>
        </w:rPr>
        <w:t xml:space="preserve">ИСПОЛНИТЕЛЯ </w:t>
      </w:r>
      <w:r w:rsidR="0013529B" w:rsidRPr="00B950B2">
        <w:rPr>
          <w:rFonts w:eastAsiaTheme="minorEastAsia"/>
          <w:lang w:val="ru-RU"/>
        </w:rPr>
        <w:t xml:space="preserve">и </w:t>
      </w:r>
      <w:r w:rsidR="00737900" w:rsidRPr="00B950B2">
        <w:rPr>
          <w:rFonts w:eastAsiaTheme="minorEastAsia"/>
          <w:lang w:val="ru-RU"/>
        </w:rPr>
        <w:t>ЗАКАЗЧИК</w:t>
      </w:r>
      <w:r w:rsidR="0013529B" w:rsidRPr="00B950B2">
        <w:rPr>
          <w:rFonts w:eastAsiaTheme="minorEastAsia"/>
          <w:lang w:val="ru-RU"/>
        </w:rPr>
        <w:t>А</w:t>
      </w:r>
      <w:r w:rsidR="00737900" w:rsidRPr="00B950B2">
        <w:rPr>
          <w:rFonts w:eastAsiaTheme="minorEastAsia"/>
          <w:lang w:val="ru-RU"/>
        </w:rPr>
        <w:t xml:space="preserve"> </w:t>
      </w:r>
      <w:r w:rsidR="0013529B" w:rsidRPr="00B950B2">
        <w:rPr>
          <w:rFonts w:eastAsiaTheme="minorEastAsia"/>
          <w:lang w:val="ru-RU"/>
        </w:rPr>
        <w:t xml:space="preserve">по итогам оформляется протокол совещания. </w:t>
      </w:r>
    </w:p>
    <w:p w14:paraId="110C9F6C" w14:textId="77777777" w:rsidR="00E364F1" w:rsidRPr="00B950B2" w:rsidRDefault="00E364F1" w:rsidP="00200BF1">
      <w:pPr>
        <w:pStyle w:val="af"/>
        <w:tabs>
          <w:tab w:val="left" w:pos="284"/>
        </w:tabs>
        <w:spacing w:after="0"/>
        <w:ind w:left="1134"/>
        <w:outlineLvl w:val="2"/>
        <w:rPr>
          <w:rFonts w:eastAsiaTheme="minorEastAsia"/>
          <w:sz w:val="28"/>
          <w:szCs w:val="28"/>
          <w:lang w:val="ru-RU" w:eastAsia="zh-CN"/>
        </w:rPr>
      </w:pPr>
    </w:p>
    <w:p w14:paraId="2C4C9A19" w14:textId="77777777" w:rsidR="00E9647E" w:rsidRPr="00B950B2" w:rsidRDefault="00E9647E" w:rsidP="00200BF1">
      <w:pPr>
        <w:pStyle w:val="af"/>
        <w:tabs>
          <w:tab w:val="left" w:pos="284"/>
        </w:tabs>
        <w:spacing w:after="0"/>
        <w:ind w:left="1134"/>
        <w:outlineLvl w:val="2"/>
        <w:rPr>
          <w:rFonts w:eastAsiaTheme="minorEastAsia"/>
          <w:sz w:val="28"/>
          <w:szCs w:val="28"/>
          <w:lang w:val="ru-RU" w:eastAsia="zh-CN"/>
        </w:rPr>
      </w:pPr>
    </w:p>
    <w:p w14:paraId="11C07CD6" w14:textId="77777777" w:rsidR="00737900" w:rsidRPr="00B950B2" w:rsidRDefault="00737900" w:rsidP="0038622A">
      <w:pPr>
        <w:pStyle w:val="af"/>
        <w:numPr>
          <w:ilvl w:val="0"/>
          <w:numId w:val="8"/>
        </w:numPr>
        <w:tabs>
          <w:tab w:val="left" w:pos="284"/>
        </w:tabs>
        <w:spacing w:after="0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b/>
          <w:sz w:val="28"/>
          <w:szCs w:val="28"/>
          <w:lang w:val="ru-RU" w:eastAsia="zh-CN"/>
        </w:rPr>
        <w:t>Требования к отчетам выполненных работ по обслуживанию и ремонту ВТД.</w:t>
      </w:r>
    </w:p>
    <w:p w14:paraId="2081E9B9" w14:textId="77777777" w:rsidR="00737900" w:rsidRPr="00B950B2" w:rsidRDefault="00737900" w:rsidP="00737900">
      <w:pPr>
        <w:tabs>
          <w:tab w:val="left" w:pos="284"/>
        </w:tabs>
        <w:spacing w:after="0"/>
        <w:ind w:left="142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sz w:val="28"/>
          <w:szCs w:val="28"/>
          <w:lang w:val="ru-RU" w:eastAsia="zh-CN"/>
        </w:rPr>
        <w:t>ИСПОЛНИТЕЛЬ ежемесячно передает ЗАКАЗЧИКУ отчёт выполненных работ, который должен содержать разделы:</w:t>
      </w:r>
    </w:p>
    <w:p w14:paraId="32F018BA" w14:textId="77777777" w:rsidR="00737900" w:rsidRPr="00B950B2" w:rsidRDefault="00737900" w:rsidP="0038622A">
      <w:pPr>
        <w:pStyle w:val="af"/>
        <w:numPr>
          <w:ilvl w:val="0"/>
          <w:numId w:val="11"/>
        </w:numPr>
        <w:tabs>
          <w:tab w:val="left" w:pos="284"/>
        </w:tabs>
        <w:spacing w:after="0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sz w:val="28"/>
          <w:szCs w:val="28"/>
          <w:lang w:val="ru-RU" w:eastAsia="zh-CN"/>
        </w:rPr>
        <w:t>Описание комплекса выполненных работ</w:t>
      </w:r>
    </w:p>
    <w:p w14:paraId="3FF16C17" w14:textId="77777777" w:rsidR="00737900" w:rsidRPr="00B950B2" w:rsidRDefault="00737900" w:rsidP="0038622A">
      <w:pPr>
        <w:pStyle w:val="af"/>
        <w:numPr>
          <w:ilvl w:val="0"/>
          <w:numId w:val="11"/>
        </w:numPr>
        <w:tabs>
          <w:tab w:val="left" w:pos="284"/>
        </w:tabs>
        <w:spacing w:after="0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sz w:val="28"/>
          <w:szCs w:val="28"/>
          <w:lang w:val="ru-RU" w:eastAsia="zh-CN"/>
        </w:rPr>
        <w:t>Сведения о произведенных ремонтах. Заключение по их результатам.</w:t>
      </w:r>
    </w:p>
    <w:p w14:paraId="2BCC8400" w14:textId="77777777" w:rsidR="00737900" w:rsidRPr="00B950B2" w:rsidRDefault="00737900" w:rsidP="0038622A">
      <w:pPr>
        <w:pStyle w:val="af"/>
        <w:numPr>
          <w:ilvl w:val="0"/>
          <w:numId w:val="11"/>
        </w:numPr>
        <w:tabs>
          <w:tab w:val="left" w:pos="284"/>
        </w:tabs>
        <w:spacing w:after="0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sz w:val="28"/>
          <w:szCs w:val="28"/>
          <w:lang w:val="ru-RU" w:eastAsia="zh-CN"/>
        </w:rPr>
        <w:lastRenderedPageBreak/>
        <w:t>Перечень персонала и оборудован</w:t>
      </w:r>
      <w:r w:rsidR="000A1BF2" w:rsidRPr="00B950B2">
        <w:rPr>
          <w:rFonts w:eastAsiaTheme="minorEastAsia"/>
          <w:sz w:val="28"/>
          <w:szCs w:val="28"/>
          <w:lang w:val="ru-RU" w:eastAsia="zh-CN"/>
        </w:rPr>
        <w:t xml:space="preserve">ия, задействованного в процессе </w:t>
      </w:r>
      <w:r w:rsidRPr="00B950B2">
        <w:rPr>
          <w:rFonts w:eastAsiaTheme="minorEastAsia"/>
          <w:sz w:val="28"/>
          <w:szCs w:val="28"/>
          <w:lang w:val="ru-RU" w:eastAsia="zh-CN"/>
        </w:rPr>
        <w:t>выполнения работ.</w:t>
      </w:r>
    </w:p>
    <w:p w14:paraId="5FF0BF14" w14:textId="77777777" w:rsidR="00D346CA" w:rsidRDefault="00737900" w:rsidP="0038622A">
      <w:pPr>
        <w:pStyle w:val="af"/>
        <w:numPr>
          <w:ilvl w:val="0"/>
          <w:numId w:val="11"/>
        </w:numPr>
        <w:tabs>
          <w:tab w:val="left" w:pos="284"/>
          <w:tab w:val="left" w:pos="567"/>
        </w:tabs>
        <w:spacing w:after="240"/>
        <w:outlineLvl w:val="2"/>
        <w:rPr>
          <w:rFonts w:eastAsiaTheme="minorEastAsia"/>
          <w:sz w:val="28"/>
          <w:szCs w:val="28"/>
          <w:lang w:val="ru-RU" w:eastAsia="zh-CN"/>
        </w:rPr>
      </w:pPr>
      <w:r w:rsidRPr="00B950B2">
        <w:rPr>
          <w:rFonts w:eastAsiaTheme="minorEastAsia"/>
          <w:sz w:val="28"/>
          <w:szCs w:val="28"/>
          <w:lang w:val="ru-RU" w:eastAsia="zh-CN"/>
        </w:rPr>
        <w:t>Выводы и рекомендации.</w:t>
      </w:r>
    </w:p>
    <w:p w14:paraId="77F649D0" w14:textId="77777777" w:rsidR="00AB3872" w:rsidRDefault="00AB3872" w:rsidP="00AB3872">
      <w:pPr>
        <w:tabs>
          <w:tab w:val="left" w:pos="284"/>
          <w:tab w:val="left" w:pos="567"/>
        </w:tabs>
        <w:spacing w:after="240"/>
        <w:outlineLvl w:val="2"/>
        <w:rPr>
          <w:rFonts w:eastAsiaTheme="minorEastAsia"/>
          <w:sz w:val="28"/>
          <w:szCs w:val="28"/>
          <w:lang w:val="ru-RU" w:eastAsia="zh-CN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4478"/>
      </w:tblGrid>
      <w:tr w:rsidR="00AB3872" w:rsidRPr="00716D7D" w14:paraId="63845381" w14:textId="77777777" w:rsidTr="00AB3872">
        <w:tc>
          <w:tcPr>
            <w:tcW w:w="5211" w:type="dxa"/>
          </w:tcPr>
          <w:p w14:paraId="786783D6" w14:textId="77777777" w:rsidR="00AB3872" w:rsidRDefault="00AB3872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</w:pPr>
            <w:r w:rsidRPr="00716D7D"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  <w:t>Генеральный директор</w:t>
            </w:r>
          </w:p>
          <w:p w14:paraId="4A9153A2" w14:textId="6B5F2BD9" w:rsidR="00DD449A" w:rsidRPr="00716D7D" w:rsidRDefault="00DD449A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  <w:t>(председатель Правления)</w:t>
            </w:r>
          </w:p>
          <w:p w14:paraId="4208A8C4" w14:textId="77777777" w:rsidR="00DD449A" w:rsidRDefault="00DD449A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</w:pPr>
          </w:p>
          <w:p w14:paraId="53D1679B" w14:textId="77777777" w:rsidR="00DD449A" w:rsidRDefault="00DD449A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</w:pPr>
          </w:p>
          <w:p w14:paraId="7B26B46E" w14:textId="613F489C" w:rsidR="00AB3872" w:rsidRPr="00716D7D" w:rsidRDefault="00AB3872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sz w:val="24"/>
                <w:szCs w:val="24"/>
                <w:lang w:val="ru-RU" w:eastAsia="zh-CN"/>
              </w:rPr>
            </w:pPr>
            <w:r w:rsidRPr="00716D7D">
              <w:rPr>
                <w:rFonts w:eastAsiaTheme="minorEastAsia"/>
                <w:b/>
                <w:bCs/>
                <w:sz w:val="24"/>
                <w:szCs w:val="24"/>
                <w:lang w:val="ru-RU" w:eastAsia="zh-CN"/>
              </w:rPr>
              <w:t>___________________Нурмаханов А.А.</w:t>
            </w:r>
          </w:p>
        </w:tc>
        <w:tc>
          <w:tcPr>
            <w:tcW w:w="4643" w:type="dxa"/>
          </w:tcPr>
          <w:p w14:paraId="16E4D321" w14:textId="77777777" w:rsidR="00AB3872" w:rsidRPr="00716D7D" w:rsidRDefault="00AB3872" w:rsidP="00DD449A">
            <w:pPr>
              <w:tabs>
                <w:tab w:val="left" w:pos="284"/>
                <w:tab w:val="left" w:pos="567"/>
              </w:tabs>
              <w:spacing w:after="0"/>
              <w:outlineLvl w:val="2"/>
              <w:rPr>
                <w:rFonts w:eastAsiaTheme="minorEastAsia"/>
                <w:sz w:val="24"/>
                <w:szCs w:val="24"/>
                <w:lang w:val="ru-RU" w:eastAsia="zh-CN"/>
              </w:rPr>
            </w:pPr>
          </w:p>
        </w:tc>
      </w:tr>
    </w:tbl>
    <w:p w14:paraId="0DAC108F" w14:textId="77777777" w:rsidR="00AB3872" w:rsidRDefault="00AB3872" w:rsidP="00AB3872">
      <w:pPr>
        <w:tabs>
          <w:tab w:val="left" w:pos="284"/>
          <w:tab w:val="left" w:pos="567"/>
        </w:tabs>
        <w:spacing w:after="240"/>
        <w:outlineLvl w:val="2"/>
        <w:rPr>
          <w:rFonts w:eastAsiaTheme="minorEastAsia"/>
          <w:sz w:val="28"/>
          <w:szCs w:val="28"/>
          <w:lang w:val="ru-RU" w:eastAsia="zh-CN"/>
        </w:rPr>
      </w:pPr>
    </w:p>
    <w:p w14:paraId="25D8B179" w14:textId="77777777" w:rsidR="00AB3872" w:rsidRPr="00AB3872" w:rsidRDefault="00AB3872">
      <w:pPr>
        <w:tabs>
          <w:tab w:val="left" w:pos="284"/>
          <w:tab w:val="left" w:pos="567"/>
        </w:tabs>
        <w:spacing w:after="240"/>
        <w:outlineLvl w:val="2"/>
        <w:rPr>
          <w:rFonts w:eastAsiaTheme="minorEastAsia"/>
          <w:sz w:val="28"/>
          <w:szCs w:val="28"/>
          <w:lang w:val="ru-RU" w:eastAsia="zh-CN"/>
        </w:rPr>
      </w:pPr>
    </w:p>
    <w:sectPr w:rsidR="00AB3872" w:rsidRPr="00AB3872" w:rsidSect="00EA132B">
      <w:footerReference w:type="default" r:id="rId9"/>
      <w:pgSz w:w="11906" w:h="16838"/>
      <w:pgMar w:top="1134" w:right="850" w:bottom="142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4B46" w14:textId="77777777" w:rsidR="00BF03AD" w:rsidRDefault="00BF03AD" w:rsidP="00701266">
      <w:pPr>
        <w:spacing w:after="0"/>
      </w:pPr>
      <w:r>
        <w:separator/>
      </w:r>
    </w:p>
  </w:endnote>
  <w:endnote w:type="continuationSeparator" w:id="0">
    <w:p w14:paraId="1410E3F4" w14:textId="77777777" w:rsidR="00BF03AD" w:rsidRDefault="00BF03AD" w:rsidP="007012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3858260"/>
      <w:docPartObj>
        <w:docPartGallery w:val="Page Numbers (Bottom of Page)"/>
        <w:docPartUnique/>
      </w:docPartObj>
    </w:sdtPr>
    <w:sdtContent>
      <w:p w14:paraId="18F40264" w14:textId="77777777" w:rsidR="006D34B3" w:rsidRDefault="006D34B3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719" w:rsidRPr="00712719">
          <w:rPr>
            <w:noProof/>
            <w:lang w:val="ru-RU"/>
          </w:rPr>
          <w:t>12</w:t>
        </w:r>
        <w:r>
          <w:fldChar w:fldCharType="end"/>
        </w:r>
      </w:p>
    </w:sdtContent>
  </w:sdt>
  <w:p w14:paraId="640C80B2" w14:textId="77777777" w:rsidR="006D34B3" w:rsidRDefault="006D34B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B03F0" w14:textId="77777777" w:rsidR="00BF03AD" w:rsidRDefault="00BF03AD" w:rsidP="00701266">
      <w:pPr>
        <w:spacing w:after="0"/>
      </w:pPr>
      <w:r>
        <w:separator/>
      </w:r>
    </w:p>
  </w:footnote>
  <w:footnote w:type="continuationSeparator" w:id="0">
    <w:p w14:paraId="7F4C6246" w14:textId="77777777" w:rsidR="00BF03AD" w:rsidRDefault="00BF03AD" w:rsidP="007012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FF0542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C686AAA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D60ED6"/>
    <w:multiLevelType w:val="hybridMultilevel"/>
    <w:tmpl w:val="A8B4A8F6"/>
    <w:lvl w:ilvl="0" w:tplc="9B160D9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2F85"/>
    <w:multiLevelType w:val="multilevel"/>
    <w:tmpl w:val="1C12601A"/>
    <w:lvl w:ilvl="0">
      <w:start w:val="3"/>
      <w:numFmt w:val="decimal"/>
      <w:lvlText w:val="%1."/>
      <w:lvlJc w:val="left"/>
      <w:pPr>
        <w:ind w:left="612" w:hanging="612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6993FF4"/>
    <w:multiLevelType w:val="multilevel"/>
    <w:tmpl w:val="716A7224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1" w:hanging="576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57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49A92AEB"/>
    <w:multiLevelType w:val="multilevel"/>
    <w:tmpl w:val="8E8C1106"/>
    <w:lvl w:ilvl="0">
      <w:start w:val="1"/>
      <w:numFmt w:val="bullet"/>
      <w:lvlText w:val=""/>
      <w:lvlJc w:val="left"/>
      <w:pPr>
        <w:ind w:left="576" w:hanging="576"/>
      </w:pPr>
      <w:rPr>
        <w:rFonts w:ascii="Wingdings" w:hAnsi="Wingdings" w:hint="default"/>
      </w:rPr>
    </w:lvl>
    <w:lvl w:ilvl="1">
      <w:start w:val="6"/>
      <w:numFmt w:val="decimal"/>
      <w:lvlText w:val="%1.%2"/>
      <w:lvlJc w:val="left"/>
      <w:pPr>
        <w:ind w:left="1001" w:hanging="576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57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6" w15:restartNumberingAfterBreak="0">
    <w:nsid w:val="4A0B3D45"/>
    <w:multiLevelType w:val="hybridMultilevel"/>
    <w:tmpl w:val="74EAC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D722D"/>
    <w:multiLevelType w:val="multilevel"/>
    <w:tmpl w:val="2D5A6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6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12" w:hanging="2160"/>
      </w:pPr>
      <w:rPr>
        <w:rFonts w:hint="default"/>
      </w:rPr>
    </w:lvl>
  </w:abstractNum>
  <w:abstractNum w:abstractNumId="8" w15:restartNumberingAfterBreak="0">
    <w:nsid w:val="63D76DB0"/>
    <w:multiLevelType w:val="hybridMultilevel"/>
    <w:tmpl w:val="6DF24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04113"/>
    <w:multiLevelType w:val="hybridMultilevel"/>
    <w:tmpl w:val="87041352"/>
    <w:lvl w:ilvl="0" w:tplc="9B160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95721"/>
    <w:multiLevelType w:val="hybridMultilevel"/>
    <w:tmpl w:val="8A566EA2"/>
    <w:lvl w:ilvl="0" w:tplc="9B160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863171">
    <w:abstractNumId w:val="2"/>
  </w:num>
  <w:num w:numId="2" w16cid:durableId="771240965">
    <w:abstractNumId w:val="9"/>
  </w:num>
  <w:num w:numId="3" w16cid:durableId="1738702553">
    <w:abstractNumId w:val="10"/>
  </w:num>
  <w:num w:numId="4" w16cid:durableId="2106538935">
    <w:abstractNumId w:val="1"/>
  </w:num>
  <w:num w:numId="5" w16cid:durableId="1313675066">
    <w:abstractNumId w:val="0"/>
  </w:num>
  <w:num w:numId="6" w16cid:durableId="1317953551">
    <w:abstractNumId w:val="8"/>
  </w:num>
  <w:num w:numId="7" w16cid:durableId="47581991">
    <w:abstractNumId w:val="3"/>
    <w:lvlOverride w:ilvl="0">
      <w:startOverride w:val="7"/>
    </w:lvlOverride>
    <w:lvlOverride w:ilvl="1">
      <w:startOverride w:val="1"/>
    </w:lvlOverride>
  </w:num>
  <w:num w:numId="8" w16cid:durableId="1399866367">
    <w:abstractNumId w:val="3"/>
    <w:lvlOverride w:ilvl="0">
      <w:startOverride w:val="9"/>
    </w:lvlOverride>
  </w:num>
  <w:num w:numId="9" w16cid:durableId="1642267788">
    <w:abstractNumId w:val="4"/>
  </w:num>
  <w:num w:numId="10" w16cid:durableId="144401775">
    <w:abstractNumId w:val="7"/>
  </w:num>
  <w:num w:numId="11" w16cid:durableId="624891015">
    <w:abstractNumId w:val="5"/>
  </w:num>
  <w:num w:numId="12" w16cid:durableId="184859153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77"/>
    <w:rsid w:val="00003097"/>
    <w:rsid w:val="00004171"/>
    <w:rsid w:val="00005FDA"/>
    <w:rsid w:val="0002482A"/>
    <w:rsid w:val="00024A69"/>
    <w:rsid w:val="00025355"/>
    <w:rsid w:val="000305F3"/>
    <w:rsid w:val="00032787"/>
    <w:rsid w:val="00035D04"/>
    <w:rsid w:val="00037691"/>
    <w:rsid w:val="00040185"/>
    <w:rsid w:val="00041366"/>
    <w:rsid w:val="00042A3D"/>
    <w:rsid w:val="0004562C"/>
    <w:rsid w:val="0004714B"/>
    <w:rsid w:val="00050777"/>
    <w:rsid w:val="0005294F"/>
    <w:rsid w:val="0005655C"/>
    <w:rsid w:val="00056AAF"/>
    <w:rsid w:val="000574F6"/>
    <w:rsid w:val="000600BE"/>
    <w:rsid w:val="00060C15"/>
    <w:rsid w:val="00061997"/>
    <w:rsid w:val="00061B6C"/>
    <w:rsid w:val="00067901"/>
    <w:rsid w:val="00074F8E"/>
    <w:rsid w:val="0008083B"/>
    <w:rsid w:val="00081598"/>
    <w:rsid w:val="00081B57"/>
    <w:rsid w:val="00094064"/>
    <w:rsid w:val="00094A23"/>
    <w:rsid w:val="0009502C"/>
    <w:rsid w:val="00095507"/>
    <w:rsid w:val="00095F73"/>
    <w:rsid w:val="00096FEB"/>
    <w:rsid w:val="00097363"/>
    <w:rsid w:val="000A1BF2"/>
    <w:rsid w:val="000A22B6"/>
    <w:rsid w:val="000A41B3"/>
    <w:rsid w:val="000A54E8"/>
    <w:rsid w:val="000B0586"/>
    <w:rsid w:val="000B3BA3"/>
    <w:rsid w:val="000C09BE"/>
    <w:rsid w:val="000C11E4"/>
    <w:rsid w:val="000C525C"/>
    <w:rsid w:val="000E4206"/>
    <w:rsid w:val="000E4B34"/>
    <w:rsid w:val="000E59C4"/>
    <w:rsid w:val="000F79C8"/>
    <w:rsid w:val="00100725"/>
    <w:rsid w:val="00106604"/>
    <w:rsid w:val="0010748C"/>
    <w:rsid w:val="00107810"/>
    <w:rsid w:val="00111F78"/>
    <w:rsid w:val="0011574C"/>
    <w:rsid w:val="0011615D"/>
    <w:rsid w:val="001179E1"/>
    <w:rsid w:val="0012302E"/>
    <w:rsid w:val="00123BB9"/>
    <w:rsid w:val="00124708"/>
    <w:rsid w:val="00125300"/>
    <w:rsid w:val="00125D5A"/>
    <w:rsid w:val="00131DD6"/>
    <w:rsid w:val="00133D8C"/>
    <w:rsid w:val="0013529B"/>
    <w:rsid w:val="0013750A"/>
    <w:rsid w:val="001412B1"/>
    <w:rsid w:val="00142146"/>
    <w:rsid w:val="0014685F"/>
    <w:rsid w:val="0015106A"/>
    <w:rsid w:val="00161212"/>
    <w:rsid w:val="00161984"/>
    <w:rsid w:val="00162951"/>
    <w:rsid w:val="00173606"/>
    <w:rsid w:val="0017400B"/>
    <w:rsid w:val="00175B1B"/>
    <w:rsid w:val="001774D7"/>
    <w:rsid w:val="00177B1E"/>
    <w:rsid w:val="00177F2C"/>
    <w:rsid w:val="00182B09"/>
    <w:rsid w:val="001843C5"/>
    <w:rsid w:val="0018512E"/>
    <w:rsid w:val="001851A3"/>
    <w:rsid w:val="00191EC4"/>
    <w:rsid w:val="001A003B"/>
    <w:rsid w:val="001A034F"/>
    <w:rsid w:val="001A1B1A"/>
    <w:rsid w:val="001A2651"/>
    <w:rsid w:val="001A3250"/>
    <w:rsid w:val="001A693A"/>
    <w:rsid w:val="001B0BBA"/>
    <w:rsid w:val="001C631E"/>
    <w:rsid w:val="001C697E"/>
    <w:rsid w:val="001C793C"/>
    <w:rsid w:val="001D236C"/>
    <w:rsid w:val="001D63CC"/>
    <w:rsid w:val="001E1F7A"/>
    <w:rsid w:val="001E22AB"/>
    <w:rsid w:val="001E2E6F"/>
    <w:rsid w:val="001E417B"/>
    <w:rsid w:val="001E5355"/>
    <w:rsid w:val="001E7662"/>
    <w:rsid w:val="001F203E"/>
    <w:rsid w:val="001F4CA3"/>
    <w:rsid w:val="001F5412"/>
    <w:rsid w:val="001F6708"/>
    <w:rsid w:val="001F726F"/>
    <w:rsid w:val="001F73EE"/>
    <w:rsid w:val="00200BF1"/>
    <w:rsid w:val="0020194B"/>
    <w:rsid w:val="0021131E"/>
    <w:rsid w:val="0021348B"/>
    <w:rsid w:val="00221943"/>
    <w:rsid w:val="00221D81"/>
    <w:rsid w:val="00221E0A"/>
    <w:rsid w:val="00230927"/>
    <w:rsid w:val="00231C6E"/>
    <w:rsid w:val="002346AF"/>
    <w:rsid w:val="00243178"/>
    <w:rsid w:val="00243647"/>
    <w:rsid w:val="00252E64"/>
    <w:rsid w:val="002537C6"/>
    <w:rsid w:val="00255F10"/>
    <w:rsid w:val="00267EED"/>
    <w:rsid w:val="00274CC5"/>
    <w:rsid w:val="00276434"/>
    <w:rsid w:val="00281A8B"/>
    <w:rsid w:val="00290129"/>
    <w:rsid w:val="002A14EE"/>
    <w:rsid w:val="002A2B08"/>
    <w:rsid w:val="002A4EBD"/>
    <w:rsid w:val="002A7E3E"/>
    <w:rsid w:val="002B2981"/>
    <w:rsid w:val="002B3381"/>
    <w:rsid w:val="002B5392"/>
    <w:rsid w:val="002B6DFE"/>
    <w:rsid w:val="002C0DDA"/>
    <w:rsid w:val="002C20A7"/>
    <w:rsid w:val="002C3405"/>
    <w:rsid w:val="002C3671"/>
    <w:rsid w:val="002C6903"/>
    <w:rsid w:val="002C7921"/>
    <w:rsid w:val="002D1DE2"/>
    <w:rsid w:val="002D341B"/>
    <w:rsid w:val="002D5A75"/>
    <w:rsid w:val="002D735D"/>
    <w:rsid w:val="002E13FD"/>
    <w:rsid w:val="002E34B1"/>
    <w:rsid w:val="002E55F3"/>
    <w:rsid w:val="002E7470"/>
    <w:rsid w:val="002F227B"/>
    <w:rsid w:val="002F5962"/>
    <w:rsid w:val="002F6274"/>
    <w:rsid w:val="002F7FF1"/>
    <w:rsid w:val="00301D07"/>
    <w:rsid w:val="00303330"/>
    <w:rsid w:val="00303B19"/>
    <w:rsid w:val="003076CF"/>
    <w:rsid w:val="0032363F"/>
    <w:rsid w:val="003243F5"/>
    <w:rsid w:val="0032495F"/>
    <w:rsid w:val="00326E8E"/>
    <w:rsid w:val="00330F61"/>
    <w:rsid w:val="003326DE"/>
    <w:rsid w:val="00336AC3"/>
    <w:rsid w:val="00341DB7"/>
    <w:rsid w:val="00343FDD"/>
    <w:rsid w:val="00355D75"/>
    <w:rsid w:val="00365D26"/>
    <w:rsid w:val="0037338B"/>
    <w:rsid w:val="00373C7B"/>
    <w:rsid w:val="00375887"/>
    <w:rsid w:val="00376218"/>
    <w:rsid w:val="003772B8"/>
    <w:rsid w:val="003773EF"/>
    <w:rsid w:val="00380F51"/>
    <w:rsid w:val="003825C0"/>
    <w:rsid w:val="0038622A"/>
    <w:rsid w:val="0038655F"/>
    <w:rsid w:val="00392A36"/>
    <w:rsid w:val="00392F1F"/>
    <w:rsid w:val="00392FC4"/>
    <w:rsid w:val="003A0A15"/>
    <w:rsid w:val="003B1613"/>
    <w:rsid w:val="003B1F60"/>
    <w:rsid w:val="003B729B"/>
    <w:rsid w:val="003C6A71"/>
    <w:rsid w:val="003C6E53"/>
    <w:rsid w:val="003C7087"/>
    <w:rsid w:val="003C7203"/>
    <w:rsid w:val="003D01BA"/>
    <w:rsid w:val="003D1644"/>
    <w:rsid w:val="003D2902"/>
    <w:rsid w:val="003D5D22"/>
    <w:rsid w:val="003E0720"/>
    <w:rsid w:val="003E23A3"/>
    <w:rsid w:val="003E2A40"/>
    <w:rsid w:val="003E3422"/>
    <w:rsid w:val="003E42E6"/>
    <w:rsid w:val="00400679"/>
    <w:rsid w:val="00404790"/>
    <w:rsid w:val="00405445"/>
    <w:rsid w:val="004057B6"/>
    <w:rsid w:val="004060FA"/>
    <w:rsid w:val="00411A71"/>
    <w:rsid w:val="00411F34"/>
    <w:rsid w:val="00412E3D"/>
    <w:rsid w:val="00414E8E"/>
    <w:rsid w:val="00420ADE"/>
    <w:rsid w:val="00421455"/>
    <w:rsid w:val="00427514"/>
    <w:rsid w:val="00427840"/>
    <w:rsid w:val="004303B5"/>
    <w:rsid w:val="004329BE"/>
    <w:rsid w:val="0043380E"/>
    <w:rsid w:val="00442BF0"/>
    <w:rsid w:val="00445C5E"/>
    <w:rsid w:val="004462CA"/>
    <w:rsid w:val="004508C6"/>
    <w:rsid w:val="00456870"/>
    <w:rsid w:val="00456B94"/>
    <w:rsid w:val="00461944"/>
    <w:rsid w:val="00465C46"/>
    <w:rsid w:val="004830AC"/>
    <w:rsid w:val="0048357A"/>
    <w:rsid w:val="004860D1"/>
    <w:rsid w:val="00486612"/>
    <w:rsid w:val="0048766A"/>
    <w:rsid w:val="00490624"/>
    <w:rsid w:val="00493C3E"/>
    <w:rsid w:val="00497920"/>
    <w:rsid w:val="00497BC0"/>
    <w:rsid w:val="004A026E"/>
    <w:rsid w:val="004A0A30"/>
    <w:rsid w:val="004A1B60"/>
    <w:rsid w:val="004A3336"/>
    <w:rsid w:val="004A5622"/>
    <w:rsid w:val="004A6C4E"/>
    <w:rsid w:val="004B03EA"/>
    <w:rsid w:val="004B3E9A"/>
    <w:rsid w:val="004B7F8F"/>
    <w:rsid w:val="004C14B2"/>
    <w:rsid w:val="004C3EA1"/>
    <w:rsid w:val="004D0010"/>
    <w:rsid w:val="004D1309"/>
    <w:rsid w:val="004D3737"/>
    <w:rsid w:val="004D373F"/>
    <w:rsid w:val="004D44B8"/>
    <w:rsid w:val="004E15E2"/>
    <w:rsid w:val="004E1839"/>
    <w:rsid w:val="004E5527"/>
    <w:rsid w:val="004E5D55"/>
    <w:rsid w:val="004F3128"/>
    <w:rsid w:val="004F3919"/>
    <w:rsid w:val="004F5874"/>
    <w:rsid w:val="004F712B"/>
    <w:rsid w:val="005027AD"/>
    <w:rsid w:val="00503930"/>
    <w:rsid w:val="0050464E"/>
    <w:rsid w:val="00504B45"/>
    <w:rsid w:val="00506BB7"/>
    <w:rsid w:val="00512FEC"/>
    <w:rsid w:val="005168B9"/>
    <w:rsid w:val="00523A8D"/>
    <w:rsid w:val="00524104"/>
    <w:rsid w:val="00524B09"/>
    <w:rsid w:val="00526789"/>
    <w:rsid w:val="00527215"/>
    <w:rsid w:val="0053536E"/>
    <w:rsid w:val="00536C0B"/>
    <w:rsid w:val="005444F2"/>
    <w:rsid w:val="0054523B"/>
    <w:rsid w:val="00547B58"/>
    <w:rsid w:val="00550C17"/>
    <w:rsid w:val="005510A0"/>
    <w:rsid w:val="00554E93"/>
    <w:rsid w:val="00556892"/>
    <w:rsid w:val="00564896"/>
    <w:rsid w:val="005714D7"/>
    <w:rsid w:val="005724EB"/>
    <w:rsid w:val="005758C8"/>
    <w:rsid w:val="00581090"/>
    <w:rsid w:val="00584556"/>
    <w:rsid w:val="00585D0D"/>
    <w:rsid w:val="00592238"/>
    <w:rsid w:val="0059448F"/>
    <w:rsid w:val="005972EB"/>
    <w:rsid w:val="005A01C6"/>
    <w:rsid w:val="005A61B8"/>
    <w:rsid w:val="005A7892"/>
    <w:rsid w:val="005B04B8"/>
    <w:rsid w:val="005B14ED"/>
    <w:rsid w:val="005B4657"/>
    <w:rsid w:val="005B6455"/>
    <w:rsid w:val="005C2E6F"/>
    <w:rsid w:val="005D57B4"/>
    <w:rsid w:val="005D6B7B"/>
    <w:rsid w:val="005E1DCF"/>
    <w:rsid w:val="005E4786"/>
    <w:rsid w:val="005F4591"/>
    <w:rsid w:val="005F45C6"/>
    <w:rsid w:val="005F4816"/>
    <w:rsid w:val="005F5244"/>
    <w:rsid w:val="005F6D57"/>
    <w:rsid w:val="006011F9"/>
    <w:rsid w:val="006012E4"/>
    <w:rsid w:val="0060259A"/>
    <w:rsid w:val="00611007"/>
    <w:rsid w:val="0061116A"/>
    <w:rsid w:val="006114D0"/>
    <w:rsid w:val="00614B66"/>
    <w:rsid w:val="00614D85"/>
    <w:rsid w:val="0062006C"/>
    <w:rsid w:val="0062125A"/>
    <w:rsid w:val="0062163F"/>
    <w:rsid w:val="006217F1"/>
    <w:rsid w:val="00621D33"/>
    <w:rsid w:val="006307FA"/>
    <w:rsid w:val="0064180A"/>
    <w:rsid w:val="006438A2"/>
    <w:rsid w:val="00643BEF"/>
    <w:rsid w:val="006544BE"/>
    <w:rsid w:val="00656E8C"/>
    <w:rsid w:val="006624A3"/>
    <w:rsid w:val="006628AD"/>
    <w:rsid w:val="00663A94"/>
    <w:rsid w:val="00663E72"/>
    <w:rsid w:val="006700FD"/>
    <w:rsid w:val="00670346"/>
    <w:rsid w:val="006703FB"/>
    <w:rsid w:val="0069078F"/>
    <w:rsid w:val="00692122"/>
    <w:rsid w:val="0069391E"/>
    <w:rsid w:val="00697344"/>
    <w:rsid w:val="006A2742"/>
    <w:rsid w:val="006B0878"/>
    <w:rsid w:val="006B383E"/>
    <w:rsid w:val="006B5B19"/>
    <w:rsid w:val="006B67CA"/>
    <w:rsid w:val="006B6AC9"/>
    <w:rsid w:val="006C4849"/>
    <w:rsid w:val="006C654F"/>
    <w:rsid w:val="006C6839"/>
    <w:rsid w:val="006D2707"/>
    <w:rsid w:val="006D34B3"/>
    <w:rsid w:val="006D3F30"/>
    <w:rsid w:val="006D55FE"/>
    <w:rsid w:val="006D649C"/>
    <w:rsid w:val="006D6942"/>
    <w:rsid w:val="006E4C99"/>
    <w:rsid w:val="006E6C2D"/>
    <w:rsid w:val="006E7F5E"/>
    <w:rsid w:val="006F0153"/>
    <w:rsid w:val="006F0D45"/>
    <w:rsid w:val="006F11D3"/>
    <w:rsid w:val="006F322C"/>
    <w:rsid w:val="006F370F"/>
    <w:rsid w:val="006F3C19"/>
    <w:rsid w:val="006F63C1"/>
    <w:rsid w:val="006F6B76"/>
    <w:rsid w:val="00701266"/>
    <w:rsid w:val="0070223C"/>
    <w:rsid w:val="00702FE0"/>
    <w:rsid w:val="0070567C"/>
    <w:rsid w:val="00707457"/>
    <w:rsid w:val="00707FD5"/>
    <w:rsid w:val="0071067D"/>
    <w:rsid w:val="007122F7"/>
    <w:rsid w:val="00712719"/>
    <w:rsid w:val="00716D7D"/>
    <w:rsid w:val="00717A4C"/>
    <w:rsid w:val="00730FE5"/>
    <w:rsid w:val="00733FB3"/>
    <w:rsid w:val="007353E1"/>
    <w:rsid w:val="007361CA"/>
    <w:rsid w:val="00737900"/>
    <w:rsid w:val="00744FC4"/>
    <w:rsid w:val="0074784F"/>
    <w:rsid w:val="007550F7"/>
    <w:rsid w:val="00756273"/>
    <w:rsid w:val="00757B32"/>
    <w:rsid w:val="0076169B"/>
    <w:rsid w:val="00765035"/>
    <w:rsid w:val="007664B4"/>
    <w:rsid w:val="00767939"/>
    <w:rsid w:val="00767B27"/>
    <w:rsid w:val="00776BF7"/>
    <w:rsid w:val="00780D58"/>
    <w:rsid w:val="00781623"/>
    <w:rsid w:val="0078386E"/>
    <w:rsid w:val="007858B2"/>
    <w:rsid w:val="00785EDA"/>
    <w:rsid w:val="00786825"/>
    <w:rsid w:val="00790034"/>
    <w:rsid w:val="007917FD"/>
    <w:rsid w:val="007924F6"/>
    <w:rsid w:val="0079646C"/>
    <w:rsid w:val="007A6AC1"/>
    <w:rsid w:val="007B291D"/>
    <w:rsid w:val="007B48D3"/>
    <w:rsid w:val="007D107A"/>
    <w:rsid w:val="007D32D4"/>
    <w:rsid w:val="007E0BCE"/>
    <w:rsid w:val="007E15BE"/>
    <w:rsid w:val="007E5625"/>
    <w:rsid w:val="007F1A0E"/>
    <w:rsid w:val="00802F2C"/>
    <w:rsid w:val="008071C9"/>
    <w:rsid w:val="00807238"/>
    <w:rsid w:val="00811874"/>
    <w:rsid w:val="00822A11"/>
    <w:rsid w:val="0082314E"/>
    <w:rsid w:val="008236D8"/>
    <w:rsid w:val="00827F35"/>
    <w:rsid w:val="00830BCA"/>
    <w:rsid w:val="00842078"/>
    <w:rsid w:val="008423C0"/>
    <w:rsid w:val="00852049"/>
    <w:rsid w:val="0085301B"/>
    <w:rsid w:val="008539CB"/>
    <w:rsid w:val="00871459"/>
    <w:rsid w:val="0087190F"/>
    <w:rsid w:val="00871B99"/>
    <w:rsid w:val="008726BA"/>
    <w:rsid w:val="00872FAC"/>
    <w:rsid w:val="0087325D"/>
    <w:rsid w:val="00874713"/>
    <w:rsid w:val="0088138E"/>
    <w:rsid w:val="00884BAA"/>
    <w:rsid w:val="00887C16"/>
    <w:rsid w:val="00890759"/>
    <w:rsid w:val="00890A51"/>
    <w:rsid w:val="008A2264"/>
    <w:rsid w:val="008A25F8"/>
    <w:rsid w:val="008A61EF"/>
    <w:rsid w:val="008A6F77"/>
    <w:rsid w:val="008B3CFF"/>
    <w:rsid w:val="008B3E82"/>
    <w:rsid w:val="008C0531"/>
    <w:rsid w:val="008C4FAF"/>
    <w:rsid w:val="008C6373"/>
    <w:rsid w:val="008D33C4"/>
    <w:rsid w:val="008D3AD1"/>
    <w:rsid w:val="008E4B21"/>
    <w:rsid w:val="008E580F"/>
    <w:rsid w:val="008E664E"/>
    <w:rsid w:val="008E7804"/>
    <w:rsid w:val="008F1921"/>
    <w:rsid w:val="009009A9"/>
    <w:rsid w:val="0090269B"/>
    <w:rsid w:val="009027FB"/>
    <w:rsid w:val="00924435"/>
    <w:rsid w:val="00932860"/>
    <w:rsid w:val="009357B1"/>
    <w:rsid w:val="00936A98"/>
    <w:rsid w:val="0093783B"/>
    <w:rsid w:val="00942767"/>
    <w:rsid w:val="00944E66"/>
    <w:rsid w:val="00945C79"/>
    <w:rsid w:val="00954943"/>
    <w:rsid w:val="00954EEB"/>
    <w:rsid w:val="00955DC9"/>
    <w:rsid w:val="009567ED"/>
    <w:rsid w:val="0095697D"/>
    <w:rsid w:val="009601B3"/>
    <w:rsid w:val="00970087"/>
    <w:rsid w:val="009716C6"/>
    <w:rsid w:val="009733EA"/>
    <w:rsid w:val="0097636C"/>
    <w:rsid w:val="00982148"/>
    <w:rsid w:val="00982F38"/>
    <w:rsid w:val="00984EF1"/>
    <w:rsid w:val="00985E27"/>
    <w:rsid w:val="00986A0F"/>
    <w:rsid w:val="00987501"/>
    <w:rsid w:val="0099311C"/>
    <w:rsid w:val="009933EB"/>
    <w:rsid w:val="009A2A33"/>
    <w:rsid w:val="009A3A4F"/>
    <w:rsid w:val="009A40FA"/>
    <w:rsid w:val="009B271B"/>
    <w:rsid w:val="009B3881"/>
    <w:rsid w:val="009C1D91"/>
    <w:rsid w:val="009C3234"/>
    <w:rsid w:val="009C64EA"/>
    <w:rsid w:val="009D101A"/>
    <w:rsid w:val="009D279E"/>
    <w:rsid w:val="009D5929"/>
    <w:rsid w:val="00A1117D"/>
    <w:rsid w:val="00A12593"/>
    <w:rsid w:val="00A13ACA"/>
    <w:rsid w:val="00A15DA8"/>
    <w:rsid w:val="00A24203"/>
    <w:rsid w:val="00A253B9"/>
    <w:rsid w:val="00A25E97"/>
    <w:rsid w:val="00A324E6"/>
    <w:rsid w:val="00A338A9"/>
    <w:rsid w:val="00A34C63"/>
    <w:rsid w:val="00A36431"/>
    <w:rsid w:val="00A36488"/>
    <w:rsid w:val="00A40251"/>
    <w:rsid w:val="00A43174"/>
    <w:rsid w:val="00A47B2B"/>
    <w:rsid w:val="00A55D06"/>
    <w:rsid w:val="00A63443"/>
    <w:rsid w:val="00A6404E"/>
    <w:rsid w:val="00A64478"/>
    <w:rsid w:val="00A67353"/>
    <w:rsid w:val="00A70448"/>
    <w:rsid w:val="00A73893"/>
    <w:rsid w:val="00A748E0"/>
    <w:rsid w:val="00A81AAB"/>
    <w:rsid w:val="00A81EBB"/>
    <w:rsid w:val="00A83715"/>
    <w:rsid w:val="00A87A9A"/>
    <w:rsid w:val="00A93CDB"/>
    <w:rsid w:val="00A9411B"/>
    <w:rsid w:val="00AA15AC"/>
    <w:rsid w:val="00AA2375"/>
    <w:rsid w:val="00AA3D5A"/>
    <w:rsid w:val="00AA5B8F"/>
    <w:rsid w:val="00AA7367"/>
    <w:rsid w:val="00AB3872"/>
    <w:rsid w:val="00AB4213"/>
    <w:rsid w:val="00AB64DF"/>
    <w:rsid w:val="00AC0A32"/>
    <w:rsid w:val="00AC4D48"/>
    <w:rsid w:val="00AC5BEF"/>
    <w:rsid w:val="00AD5E3F"/>
    <w:rsid w:val="00AD72C1"/>
    <w:rsid w:val="00AE033C"/>
    <w:rsid w:val="00AE2B9F"/>
    <w:rsid w:val="00AE2C70"/>
    <w:rsid w:val="00AF0F73"/>
    <w:rsid w:val="00AF20F7"/>
    <w:rsid w:val="00AF3036"/>
    <w:rsid w:val="00AF4A9A"/>
    <w:rsid w:val="00AF4BFB"/>
    <w:rsid w:val="00AF6876"/>
    <w:rsid w:val="00AF7E7B"/>
    <w:rsid w:val="00B130EC"/>
    <w:rsid w:val="00B150E3"/>
    <w:rsid w:val="00B15538"/>
    <w:rsid w:val="00B16977"/>
    <w:rsid w:val="00B2371C"/>
    <w:rsid w:val="00B23D65"/>
    <w:rsid w:val="00B24DC2"/>
    <w:rsid w:val="00B316E4"/>
    <w:rsid w:val="00B3776C"/>
    <w:rsid w:val="00B445E3"/>
    <w:rsid w:val="00B50BFE"/>
    <w:rsid w:val="00B516CD"/>
    <w:rsid w:val="00B51C18"/>
    <w:rsid w:val="00B52B7F"/>
    <w:rsid w:val="00B535F0"/>
    <w:rsid w:val="00B6028B"/>
    <w:rsid w:val="00B60547"/>
    <w:rsid w:val="00B6254A"/>
    <w:rsid w:val="00B64274"/>
    <w:rsid w:val="00B65D3E"/>
    <w:rsid w:val="00B715C0"/>
    <w:rsid w:val="00B72B4F"/>
    <w:rsid w:val="00B80699"/>
    <w:rsid w:val="00B80868"/>
    <w:rsid w:val="00B817DB"/>
    <w:rsid w:val="00B83A3E"/>
    <w:rsid w:val="00B84071"/>
    <w:rsid w:val="00B8410F"/>
    <w:rsid w:val="00B91D0F"/>
    <w:rsid w:val="00B94A11"/>
    <w:rsid w:val="00B950B2"/>
    <w:rsid w:val="00B954DF"/>
    <w:rsid w:val="00BA0C50"/>
    <w:rsid w:val="00BA2429"/>
    <w:rsid w:val="00BA2F1C"/>
    <w:rsid w:val="00BA39ED"/>
    <w:rsid w:val="00BA60E3"/>
    <w:rsid w:val="00BA7745"/>
    <w:rsid w:val="00BB44E9"/>
    <w:rsid w:val="00BB5D56"/>
    <w:rsid w:val="00BB6079"/>
    <w:rsid w:val="00BB7705"/>
    <w:rsid w:val="00BC1DA5"/>
    <w:rsid w:val="00BC1E97"/>
    <w:rsid w:val="00BC39F1"/>
    <w:rsid w:val="00BC6C31"/>
    <w:rsid w:val="00BC6DE2"/>
    <w:rsid w:val="00BD0CE4"/>
    <w:rsid w:val="00BD273E"/>
    <w:rsid w:val="00BD2EEA"/>
    <w:rsid w:val="00BD368C"/>
    <w:rsid w:val="00BD61E6"/>
    <w:rsid w:val="00BE0E7A"/>
    <w:rsid w:val="00BE12CD"/>
    <w:rsid w:val="00BE47C6"/>
    <w:rsid w:val="00BE4D35"/>
    <w:rsid w:val="00BE6097"/>
    <w:rsid w:val="00BE6239"/>
    <w:rsid w:val="00BF03AD"/>
    <w:rsid w:val="00BF0B3C"/>
    <w:rsid w:val="00BF1049"/>
    <w:rsid w:val="00BF2376"/>
    <w:rsid w:val="00BF2ED1"/>
    <w:rsid w:val="00BF633C"/>
    <w:rsid w:val="00C01785"/>
    <w:rsid w:val="00C02CF2"/>
    <w:rsid w:val="00C06B8E"/>
    <w:rsid w:val="00C06C5D"/>
    <w:rsid w:val="00C10B8F"/>
    <w:rsid w:val="00C15BF0"/>
    <w:rsid w:val="00C357F8"/>
    <w:rsid w:val="00C364DF"/>
    <w:rsid w:val="00C371E9"/>
    <w:rsid w:val="00C375F1"/>
    <w:rsid w:val="00C40A26"/>
    <w:rsid w:val="00C44FA3"/>
    <w:rsid w:val="00C4659B"/>
    <w:rsid w:val="00C466C6"/>
    <w:rsid w:val="00C53C81"/>
    <w:rsid w:val="00C56605"/>
    <w:rsid w:val="00C57DE4"/>
    <w:rsid w:val="00C60169"/>
    <w:rsid w:val="00C64733"/>
    <w:rsid w:val="00C711DF"/>
    <w:rsid w:val="00C733D1"/>
    <w:rsid w:val="00C73DE9"/>
    <w:rsid w:val="00C74CD3"/>
    <w:rsid w:val="00C75F58"/>
    <w:rsid w:val="00C76E84"/>
    <w:rsid w:val="00C83880"/>
    <w:rsid w:val="00C876F9"/>
    <w:rsid w:val="00C9246A"/>
    <w:rsid w:val="00C96B76"/>
    <w:rsid w:val="00CA0323"/>
    <w:rsid w:val="00CA43D7"/>
    <w:rsid w:val="00CA454C"/>
    <w:rsid w:val="00CA5759"/>
    <w:rsid w:val="00CB13A8"/>
    <w:rsid w:val="00CB35C5"/>
    <w:rsid w:val="00CB5CA0"/>
    <w:rsid w:val="00CC3093"/>
    <w:rsid w:val="00CD1208"/>
    <w:rsid w:val="00CD1621"/>
    <w:rsid w:val="00CD5833"/>
    <w:rsid w:val="00CD58FE"/>
    <w:rsid w:val="00CD72BE"/>
    <w:rsid w:val="00CE1F31"/>
    <w:rsid w:val="00CE61F8"/>
    <w:rsid w:val="00CF2EBC"/>
    <w:rsid w:val="00CF30C5"/>
    <w:rsid w:val="00CF4D08"/>
    <w:rsid w:val="00D02523"/>
    <w:rsid w:val="00D041C2"/>
    <w:rsid w:val="00D05A9A"/>
    <w:rsid w:val="00D07387"/>
    <w:rsid w:val="00D1120A"/>
    <w:rsid w:val="00D15AB1"/>
    <w:rsid w:val="00D17804"/>
    <w:rsid w:val="00D17C80"/>
    <w:rsid w:val="00D24153"/>
    <w:rsid w:val="00D24F0B"/>
    <w:rsid w:val="00D27420"/>
    <w:rsid w:val="00D34658"/>
    <w:rsid w:val="00D346CA"/>
    <w:rsid w:val="00D36BE0"/>
    <w:rsid w:val="00D36EAF"/>
    <w:rsid w:val="00D37761"/>
    <w:rsid w:val="00D41FC9"/>
    <w:rsid w:val="00D5103C"/>
    <w:rsid w:val="00D576C3"/>
    <w:rsid w:val="00D60D66"/>
    <w:rsid w:val="00D616E7"/>
    <w:rsid w:val="00D61A00"/>
    <w:rsid w:val="00D64030"/>
    <w:rsid w:val="00D75120"/>
    <w:rsid w:val="00D804B5"/>
    <w:rsid w:val="00D93579"/>
    <w:rsid w:val="00D94A6A"/>
    <w:rsid w:val="00D96050"/>
    <w:rsid w:val="00D9790F"/>
    <w:rsid w:val="00DA3BF2"/>
    <w:rsid w:val="00DA45BD"/>
    <w:rsid w:val="00DB23F8"/>
    <w:rsid w:val="00DB5771"/>
    <w:rsid w:val="00DC189D"/>
    <w:rsid w:val="00DC395E"/>
    <w:rsid w:val="00DD10FB"/>
    <w:rsid w:val="00DD2FCE"/>
    <w:rsid w:val="00DD33AB"/>
    <w:rsid w:val="00DD449A"/>
    <w:rsid w:val="00DD591A"/>
    <w:rsid w:val="00DD5AD7"/>
    <w:rsid w:val="00DE39FC"/>
    <w:rsid w:val="00DE3FE2"/>
    <w:rsid w:val="00DF1A99"/>
    <w:rsid w:val="00DF3A8B"/>
    <w:rsid w:val="00DF4191"/>
    <w:rsid w:val="00DF7E22"/>
    <w:rsid w:val="00E0211D"/>
    <w:rsid w:val="00E03FBB"/>
    <w:rsid w:val="00E045FC"/>
    <w:rsid w:val="00E05C12"/>
    <w:rsid w:val="00E25124"/>
    <w:rsid w:val="00E33EE1"/>
    <w:rsid w:val="00E364F1"/>
    <w:rsid w:val="00E37B85"/>
    <w:rsid w:val="00E43149"/>
    <w:rsid w:val="00E50D63"/>
    <w:rsid w:val="00E511C1"/>
    <w:rsid w:val="00E532E5"/>
    <w:rsid w:val="00E54371"/>
    <w:rsid w:val="00E5451A"/>
    <w:rsid w:val="00E565F8"/>
    <w:rsid w:val="00E609C6"/>
    <w:rsid w:val="00E61C78"/>
    <w:rsid w:val="00E6345E"/>
    <w:rsid w:val="00E63785"/>
    <w:rsid w:val="00E659A2"/>
    <w:rsid w:val="00E70485"/>
    <w:rsid w:val="00E704A1"/>
    <w:rsid w:val="00E70DEE"/>
    <w:rsid w:val="00E721BF"/>
    <w:rsid w:val="00E76517"/>
    <w:rsid w:val="00E77A07"/>
    <w:rsid w:val="00E84E2A"/>
    <w:rsid w:val="00E9647E"/>
    <w:rsid w:val="00EA132B"/>
    <w:rsid w:val="00EA2065"/>
    <w:rsid w:val="00EB3EFD"/>
    <w:rsid w:val="00EB4E9A"/>
    <w:rsid w:val="00EC11FF"/>
    <w:rsid w:val="00EC1C3F"/>
    <w:rsid w:val="00EC23A1"/>
    <w:rsid w:val="00EC2FD9"/>
    <w:rsid w:val="00EC3F85"/>
    <w:rsid w:val="00EC4223"/>
    <w:rsid w:val="00EC48AE"/>
    <w:rsid w:val="00EC68F5"/>
    <w:rsid w:val="00ED13E1"/>
    <w:rsid w:val="00ED1630"/>
    <w:rsid w:val="00ED2E31"/>
    <w:rsid w:val="00ED3C92"/>
    <w:rsid w:val="00ED6F7A"/>
    <w:rsid w:val="00EE07BD"/>
    <w:rsid w:val="00EE3729"/>
    <w:rsid w:val="00EF3E0D"/>
    <w:rsid w:val="00EF3E71"/>
    <w:rsid w:val="00EF475E"/>
    <w:rsid w:val="00EF50DE"/>
    <w:rsid w:val="00F00777"/>
    <w:rsid w:val="00F02AC5"/>
    <w:rsid w:val="00F02CFF"/>
    <w:rsid w:val="00F04AD7"/>
    <w:rsid w:val="00F05E18"/>
    <w:rsid w:val="00F20F85"/>
    <w:rsid w:val="00F30D59"/>
    <w:rsid w:val="00F31802"/>
    <w:rsid w:val="00F32BE8"/>
    <w:rsid w:val="00F34E9E"/>
    <w:rsid w:val="00F357F1"/>
    <w:rsid w:val="00F40136"/>
    <w:rsid w:val="00F4202F"/>
    <w:rsid w:val="00F43BAF"/>
    <w:rsid w:val="00F45D5F"/>
    <w:rsid w:val="00F5260C"/>
    <w:rsid w:val="00F52F3E"/>
    <w:rsid w:val="00F53DE3"/>
    <w:rsid w:val="00F54ACF"/>
    <w:rsid w:val="00F552BB"/>
    <w:rsid w:val="00F5642B"/>
    <w:rsid w:val="00F57510"/>
    <w:rsid w:val="00F62F94"/>
    <w:rsid w:val="00F63BDD"/>
    <w:rsid w:val="00F67A4F"/>
    <w:rsid w:val="00F7754B"/>
    <w:rsid w:val="00F83387"/>
    <w:rsid w:val="00F85853"/>
    <w:rsid w:val="00F85F61"/>
    <w:rsid w:val="00F8673F"/>
    <w:rsid w:val="00F87413"/>
    <w:rsid w:val="00F90D99"/>
    <w:rsid w:val="00F92089"/>
    <w:rsid w:val="00F92734"/>
    <w:rsid w:val="00F948DB"/>
    <w:rsid w:val="00F94FD5"/>
    <w:rsid w:val="00F962E5"/>
    <w:rsid w:val="00FA23A2"/>
    <w:rsid w:val="00FA7B47"/>
    <w:rsid w:val="00FA7DD1"/>
    <w:rsid w:val="00FB1E8E"/>
    <w:rsid w:val="00FB2032"/>
    <w:rsid w:val="00FC02A2"/>
    <w:rsid w:val="00FC3943"/>
    <w:rsid w:val="00FD09EA"/>
    <w:rsid w:val="00FD3D04"/>
    <w:rsid w:val="00FD5D06"/>
    <w:rsid w:val="00FD6A10"/>
    <w:rsid w:val="00FD72C1"/>
    <w:rsid w:val="00FE0577"/>
    <w:rsid w:val="00FF2D08"/>
    <w:rsid w:val="00FF2E63"/>
    <w:rsid w:val="00FF3520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30FAD"/>
  <w15:docId w15:val="{589660EF-547F-489C-B76F-61837FAC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3FD"/>
    <w:pPr>
      <w:spacing w:after="6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2E13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"/>
    <w:next w:val="a"/>
    <w:link w:val="22"/>
    <w:uiPriority w:val="9"/>
    <w:unhideWhenUsed/>
    <w:qFormat/>
    <w:rsid w:val="00F92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nhideWhenUsed/>
    <w:qFormat/>
    <w:rsid w:val="002E13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2E13FD"/>
    <w:pPr>
      <w:jc w:val="center"/>
    </w:pPr>
    <w:rPr>
      <w:sz w:val="28"/>
      <w:u w:val="single"/>
    </w:rPr>
  </w:style>
  <w:style w:type="character" w:customStyle="1" w:styleId="a4">
    <w:name w:val="Подзаголовок Знак"/>
    <w:basedOn w:val="a0"/>
    <w:link w:val="a3"/>
    <w:rsid w:val="002E13FD"/>
    <w:rPr>
      <w:rFonts w:ascii="Times New Roman" w:eastAsia="Times New Roman" w:hAnsi="Times New Roman" w:cs="Times New Roman"/>
      <w:sz w:val="28"/>
      <w:szCs w:val="20"/>
      <w:u w:val="single"/>
      <w:lang w:val="en-GB" w:eastAsia="ru-RU"/>
    </w:rPr>
  </w:style>
  <w:style w:type="paragraph" w:styleId="a5">
    <w:name w:val="Title"/>
    <w:basedOn w:val="a"/>
    <w:next w:val="a"/>
    <w:link w:val="a6"/>
    <w:rsid w:val="002E13FD"/>
    <w:pPr>
      <w:jc w:val="center"/>
    </w:pPr>
    <w:rPr>
      <w:b/>
      <w:caps/>
      <w:kern w:val="28"/>
      <w:sz w:val="32"/>
      <w:u w:val="single"/>
    </w:rPr>
  </w:style>
  <w:style w:type="character" w:customStyle="1" w:styleId="a6">
    <w:name w:val="Заголовок Знак"/>
    <w:basedOn w:val="a0"/>
    <w:link w:val="a5"/>
    <w:rsid w:val="002E13FD"/>
    <w:rPr>
      <w:rFonts w:ascii="Times New Roman" w:eastAsia="Times New Roman" w:hAnsi="Times New Roman" w:cs="Times New Roman"/>
      <w:b/>
      <w:caps/>
      <w:kern w:val="28"/>
      <w:sz w:val="32"/>
      <w:szCs w:val="20"/>
      <w:u w:val="single"/>
      <w:lang w:val="en-GB" w:eastAsia="ru-RU"/>
    </w:rPr>
  </w:style>
  <w:style w:type="paragraph" w:styleId="31">
    <w:name w:val="Body Text 3"/>
    <w:basedOn w:val="a"/>
    <w:link w:val="32"/>
    <w:autoRedefine/>
    <w:qFormat/>
    <w:rsid w:val="00F357F1"/>
    <w:pPr>
      <w:spacing w:after="0"/>
      <w:jc w:val="left"/>
    </w:pPr>
    <w:rPr>
      <w:iCs/>
      <w:sz w:val="28"/>
    </w:rPr>
  </w:style>
  <w:style w:type="character" w:customStyle="1" w:styleId="32">
    <w:name w:val="Основной текст 3 Знак"/>
    <w:basedOn w:val="a0"/>
    <w:link w:val="31"/>
    <w:rsid w:val="00F357F1"/>
    <w:rPr>
      <w:rFonts w:ascii="Times New Roman" w:eastAsia="Times New Roman" w:hAnsi="Times New Roman" w:cs="Times New Roman"/>
      <w:iCs/>
      <w:sz w:val="28"/>
      <w:szCs w:val="20"/>
      <w:lang w:val="en-GB" w:eastAsia="ru-RU"/>
    </w:rPr>
  </w:style>
  <w:style w:type="paragraph" w:styleId="a7">
    <w:name w:val="Signature"/>
    <w:basedOn w:val="a"/>
    <w:link w:val="a8"/>
    <w:autoRedefine/>
    <w:qFormat/>
    <w:rsid w:val="002E13FD"/>
    <w:pPr>
      <w:tabs>
        <w:tab w:val="center" w:pos="4253"/>
        <w:tab w:val="center" w:pos="6237"/>
        <w:tab w:val="center" w:pos="8222"/>
      </w:tabs>
      <w:spacing w:before="120" w:after="0"/>
      <w:jc w:val="left"/>
    </w:pPr>
    <w:rPr>
      <w:sz w:val="28"/>
    </w:rPr>
  </w:style>
  <w:style w:type="character" w:customStyle="1" w:styleId="a8">
    <w:name w:val="Подпись Знак"/>
    <w:basedOn w:val="a0"/>
    <w:link w:val="a7"/>
    <w:rsid w:val="002E13F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a9">
    <w:name w:val="Наименование столбцов"/>
    <w:basedOn w:val="a"/>
    <w:autoRedefine/>
    <w:qFormat/>
    <w:rsid w:val="002E13FD"/>
    <w:pPr>
      <w:jc w:val="center"/>
    </w:pPr>
    <w:rPr>
      <w:b/>
    </w:rPr>
  </w:style>
  <w:style w:type="paragraph" w:customStyle="1" w:styleId="aa">
    <w:name w:val="Приложение"/>
    <w:basedOn w:val="1"/>
    <w:next w:val="a"/>
    <w:autoRedefine/>
    <w:qFormat/>
    <w:rsid w:val="00035D04"/>
    <w:pPr>
      <w:keepLines w:val="0"/>
      <w:spacing w:before="0"/>
      <w:ind w:left="357" w:hanging="357"/>
      <w:jc w:val="right"/>
    </w:pPr>
    <w:rPr>
      <w:rFonts w:ascii="Times New Roman" w:eastAsia="Times New Roman" w:hAnsi="Times New Roman" w:cs="Times New Roman"/>
      <w:bCs w:val="0"/>
      <w:i/>
      <w:color w:val="auto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2E13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ru-RU"/>
    </w:rPr>
  </w:style>
  <w:style w:type="paragraph" w:customStyle="1" w:styleId="Level1Indent">
    <w:name w:val="Level 1 Indent"/>
    <w:basedOn w:val="a"/>
    <w:autoRedefine/>
    <w:qFormat/>
    <w:rsid w:val="002E13FD"/>
    <w:rPr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2E13FD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en-GB" w:eastAsia="ru-RU"/>
    </w:rPr>
  </w:style>
  <w:style w:type="paragraph" w:styleId="ab">
    <w:name w:val="Body Text"/>
    <w:basedOn w:val="a"/>
    <w:link w:val="ac"/>
    <w:unhideWhenUsed/>
    <w:qFormat/>
    <w:rsid w:val="003B1F60"/>
    <w:pPr>
      <w:spacing w:after="120"/>
    </w:pPr>
    <w:rPr>
      <w:lang w:eastAsia="x-none"/>
    </w:rPr>
  </w:style>
  <w:style w:type="character" w:customStyle="1" w:styleId="ac">
    <w:name w:val="Основной текст Знак"/>
    <w:basedOn w:val="a0"/>
    <w:link w:val="ab"/>
    <w:rsid w:val="003B1F60"/>
    <w:rPr>
      <w:rFonts w:ascii="Times New Roman" w:eastAsia="Times New Roman" w:hAnsi="Times New Roman" w:cs="Times New Roman"/>
      <w:sz w:val="26"/>
      <w:szCs w:val="20"/>
      <w:lang w:val="en-GB" w:eastAsia="x-none"/>
    </w:rPr>
  </w:style>
  <w:style w:type="character" w:styleId="ad">
    <w:name w:val="Hyperlink"/>
    <w:uiPriority w:val="99"/>
    <w:unhideWhenUsed/>
    <w:rsid w:val="001851A3"/>
    <w:rPr>
      <w:color w:val="0000FF"/>
      <w:u w:val="single"/>
    </w:rPr>
  </w:style>
  <w:style w:type="paragraph" w:styleId="33">
    <w:name w:val="List Bullet 3"/>
    <w:basedOn w:val="ae"/>
    <w:autoRedefine/>
    <w:qFormat/>
    <w:rsid w:val="00CF2EBC"/>
    <w:rPr>
      <w:szCs w:val="24"/>
      <w:lang w:val="ru-RU"/>
    </w:rPr>
  </w:style>
  <w:style w:type="paragraph" w:styleId="ae">
    <w:name w:val="List Bullet"/>
    <w:basedOn w:val="a"/>
    <w:uiPriority w:val="99"/>
    <w:semiHidden/>
    <w:unhideWhenUsed/>
    <w:rsid w:val="00F7754B"/>
    <w:pPr>
      <w:contextualSpacing/>
    </w:pPr>
  </w:style>
  <w:style w:type="paragraph" w:customStyle="1" w:styleId="Level2Indent">
    <w:name w:val="Level 2 Indent"/>
    <w:basedOn w:val="Level1Indent"/>
    <w:autoRedefine/>
    <w:qFormat/>
    <w:rsid w:val="00670346"/>
  </w:style>
  <w:style w:type="paragraph" w:customStyle="1" w:styleId="English">
    <w:name w:val="English"/>
    <w:basedOn w:val="a"/>
    <w:link w:val="English0"/>
    <w:autoRedefine/>
    <w:qFormat/>
    <w:rsid w:val="005168B9"/>
    <w:pPr>
      <w:spacing w:line="276" w:lineRule="auto"/>
    </w:pPr>
    <w:rPr>
      <w:rFonts w:ascii="Arial" w:eastAsia="Calibri" w:hAnsi="Arial"/>
      <w:i/>
      <w:sz w:val="28"/>
      <w:lang w:val="x-none" w:eastAsia="x-none"/>
    </w:rPr>
  </w:style>
  <w:style w:type="character" w:customStyle="1" w:styleId="English0">
    <w:name w:val="English Знак"/>
    <w:link w:val="English"/>
    <w:rsid w:val="005168B9"/>
    <w:rPr>
      <w:rFonts w:ascii="Arial" w:eastAsia="Calibri" w:hAnsi="Arial" w:cs="Times New Roman"/>
      <w:i/>
      <w:sz w:val="28"/>
      <w:szCs w:val="20"/>
      <w:lang w:val="x-none" w:eastAsia="x-none"/>
    </w:rPr>
  </w:style>
  <w:style w:type="paragraph" w:styleId="af">
    <w:name w:val="List Paragraph"/>
    <w:basedOn w:val="a"/>
    <w:uiPriority w:val="34"/>
    <w:qFormat/>
    <w:rsid w:val="00BA7745"/>
    <w:pPr>
      <w:ind w:left="720"/>
      <w:contextualSpacing/>
    </w:pPr>
  </w:style>
  <w:style w:type="character" w:styleId="af0">
    <w:name w:val="annotation reference"/>
    <w:uiPriority w:val="99"/>
    <w:semiHidden/>
    <w:rsid w:val="00106604"/>
    <w:rPr>
      <w:sz w:val="18"/>
      <w:vertAlign w:val="superscript"/>
    </w:rPr>
  </w:style>
  <w:style w:type="character" w:customStyle="1" w:styleId="22">
    <w:name w:val="Заголовок 2 Знак"/>
    <w:basedOn w:val="a0"/>
    <w:link w:val="21"/>
    <w:uiPriority w:val="9"/>
    <w:rsid w:val="00F92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20">
    <w:name w:val="List Bullet 2"/>
    <w:basedOn w:val="a"/>
    <w:uiPriority w:val="99"/>
    <w:semiHidden/>
    <w:unhideWhenUsed/>
    <w:rsid w:val="00F92089"/>
    <w:pPr>
      <w:numPr>
        <w:numId w:val="4"/>
      </w:numPr>
      <w:contextualSpacing/>
    </w:pPr>
  </w:style>
  <w:style w:type="paragraph" w:customStyle="1" w:styleId="11">
    <w:name w:val="Нумерованный список 1"/>
    <w:basedOn w:val="af1"/>
    <w:autoRedefine/>
    <w:qFormat/>
    <w:rsid w:val="00F92089"/>
    <w:pPr>
      <w:contextualSpacing w:val="0"/>
    </w:pPr>
  </w:style>
  <w:style w:type="paragraph" w:styleId="af1">
    <w:name w:val="List Number"/>
    <w:basedOn w:val="a"/>
    <w:uiPriority w:val="99"/>
    <w:semiHidden/>
    <w:unhideWhenUsed/>
    <w:rsid w:val="00F92089"/>
    <w:pPr>
      <w:ind w:left="717" w:hanging="360"/>
      <w:contextualSpacing/>
    </w:pPr>
  </w:style>
  <w:style w:type="paragraph" w:styleId="af2">
    <w:name w:val="caption"/>
    <w:basedOn w:val="a"/>
    <w:next w:val="a"/>
    <w:autoRedefine/>
    <w:uiPriority w:val="35"/>
    <w:qFormat/>
    <w:rsid w:val="00F83387"/>
    <w:pPr>
      <w:keepNext/>
      <w:spacing w:before="120" w:after="120"/>
    </w:pPr>
    <w:rPr>
      <w:sz w:val="28"/>
      <w:szCs w:val="28"/>
      <w:lang w:val="ru-RU"/>
    </w:rPr>
  </w:style>
  <w:style w:type="paragraph" w:styleId="af3">
    <w:name w:val="Plain Text"/>
    <w:basedOn w:val="a"/>
    <w:link w:val="af4"/>
    <w:uiPriority w:val="99"/>
    <w:unhideWhenUsed/>
    <w:rsid w:val="006B67CA"/>
    <w:pPr>
      <w:spacing w:after="0"/>
      <w:jc w:val="left"/>
    </w:pPr>
    <w:rPr>
      <w:rFonts w:eastAsia="Calibri" w:cs="Consolas"/>
      <w:sz w:val="22"/>
      <w:szCs w:val="21"/>
      <w:lang w:val="en-US" w:eastAsia="en-US"/>
    </w:rPr>
  </w:style>
  <w:style w:type="character" w:customStyle="1" w:styleId="af4">
    <w:name w:val="Текст Знак"/>
    <w:basedOn w:val="a0"/>
    <w:link w:val="af3"/>
    <w:uiPriority w:val="99"/>
    <w:rsid w:val="006B67CA"/>
    <w:rPr>
      <w:rFonts w:ascii="Times New Roman" w:eastAsia="Calibri" w:hAnsi="Times New Roman" w:cs="Consolas"/>
      <w:szCs w:val="21"/>
      <w:lang w:val="en-US"/>
    </w:rPr>
  </w:style>
  <w:style w:type="paragraph" w:styleId="af5">
    <w:name w:val="Balloon Text"/>
    <w:basedOn w:val="a"/>
    <w:link w:val="af6"/>
    <w:uiPriority w:val="99"/>
    <w:semiHidden/>
    <w:unhideWhenUsed/>
    <w:rsid w:val="006B67CA"/>
    <w:pPr>
      <w:spacing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B67CA"/>
    <w:rPr>
      <w:rFonts w:ascii="Tahoma" w:eastAsia="Times New Roman" w:hAnsi="Tahoma" w:cs="Tahoma"/>
      <w:sz w:val="16"/>
      <w:szCs w:val="16"/>
      <w:lang w:val="en-GB" w:eastAsia="ru-RU"/>
    </w:rPr>
  </w:style>
  <w:style w:type="paragraph" w:customStyle="1" w:styleId="Level3Indent">
    <w:name w:val="Level 3 Indent"/>
    <w:basedOn w:val="a"/>
    <w:autoRedefine/>
    <w:qFormat/>
    <w:rsid w:val="00E76517"/>
    <w:pPr>
      <w:ind w:left="873"/>
      <w:jc w:val="left"/>
    </w:pPr>
    <w:rPr>
      <w:lang w:val="ru-RU"/>
    </w:rPr>
  </w:style>
  <w:style w:type="paragraph" w:styleId="2">
    <w:name w:val="List Number 2"/>
    <w:basedOn w:val="a"/>
    <w:uiPriority w:val="99"/>
    <w:unhideWhenUsed/>
    <w:rsid w:val="00067901"/>
    <w:pPr>
      <w:numPr>
        <w:numId w:val="5"/>
      </w:numPr>
      <w:contextualSpacing/>
    </w:pPr>
  </w:style>
  <w:style w:type="paragraph" w:customStyle="1" w:styleId="english2">
    <w:name w:val="english2"/>
    <w:basedOn w:val="English"/>
    <w:link w:val="english20"/>
    <w:autoRedefine/>
    <w:qFormat/>
    <w:rsid w:val="00D346CA"/>
    <w:pPr>
      <w:spacing w:before="60" w:line="240" w:lineRule="auto"/>
      <w:ind w:left="864"/>
    </w:pPr>
    <w:rPr>
      <w:rFonts w:eastAsia="Times New Roman"/>
      <w:i w:val="0"/>
      <w:lang w:eastAsia="ru-RU"/>
    </w:rPr>
  </w:style>
  <w:style w:type="character" w:customStyle="1" w:styleId="english20">
    <w:name w:val="english2 Знак"/>
    <w:link w:val="english2"/>
    <w:rsid w:val="00D346CA"/>
    <w:rPr>
      <w:rFonts w:ascii="Arial" w:eastAsia="Times New Roman" w:hAnsi="Arial" w:cs="Times New Roman"/>
      <w:sz w:val="28"/>
      <w:szCs w:val="20"/>
      <w:lang w:val="x-none" w:eastAsia="ru-RU"/>
    </w:rPr>
  </w:style>
  <w:style w:type="paragraph" w:styleId="af7">
    <w:name w:val="header"/>
    <w:basedOn w:val="a"/>
    <w:link w:val="af8"/>
    <w:uiPriority w:val="99"/>
    <w:unhideWhenUsed/>
    <w:rsid w:val="00701266"/>
    <w:pPr>
      <w:tabs>
        <w:tab w:val="center" w:pos="4677"/>
        <w:tab w:val="right" w:pos="9355"/>
      </w:tabs>
      <w:spacing w:after="0"/>
    </w:pPr>
  </w:style>
  <w:style w:type="character" w:customStyle="1" w:styleId="af8">
    <w:name w:val="Верхний колонтитул Знак"/>
    <w:basedOn w:val="a0"/>
    <w:link w:val="af7"/>
    <w:uiPriority w:val="99"/>
    <w:rsid w:val="00701266"/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paragraph" w:styleId="af9">
    <w:name w:val="footer"/>
    <w:basedOn w:val="a"/>
    <w:link w:val="afa"/>
    <w:uiPriority w:val="99"/>
    <w:unhideWhenUsed/>
    <w:rsid w:val="00701266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0"/>
    <w:link w:val="af9"/>
    <w:uiPriority w:val="99"/>
    <w:rsid w:val="00701266"/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table" w:styleId="afb">
    <w:name w:val="Table Grid"/>
    <w:basedOn w:val="a1"/>
    <w:uiPriority w:val="59"/>
    <w:rsid w:val="004A3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text"/>
    <w:basedOn w:val="a"/>
    <w:link w:val="afd"/>
    <w:uiPriority w:val="99"/>
    <w:semiHidden/>
    <w:unhideWhenUsed/>
    <w:rsid w:val="00060C15"/>
    <w:rPr>
      <w:sz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060C1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s0">
    <w:name w:val="s0"/>
    <w:rsid w:val="00F67A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A23A2"/>
    <w:rPr>
      <w:rFonts w:ascii="Times New Roman" w:hAnsi="Times New Roman" w:cs="Times New Roman" w:hint="default"/>
      <w:b/>
      <w:bCs/>
      <w:color w:val="000000"/>
    </w:rPr>
  </w:style>
  <w:style w:type="character" w:customStyle="1" w:styleId="hgkelc">
    <w:name w:val="hgkelc"/>
    <w:basedOn w:val="a0"/>
    <w:rsid w:val="00336AC3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F712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F712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customStyle="1" w:styleId="12">
    <w:name w:val="Стиль1 Знак"/>
    <w:basedOn w:val="a0"/>
    <w:link w:val="13"/>
    <w:locked/>
    <w:rsid w:val="00874713"/>
    <w:rPr>
      <w:rFonts w:ascii="Calibri" w:hAnsi="Calibri" w:cs="Calibri"/>
    </w:rPr>
  </w:style>
  <w:style w:type="paragraph" w:customStyle="1" w:styleId="13">
    <w:name w:val="Стиль1"/>
    <w:basedOn w:val="a"/>
    <w:link w:val="12"/>
    <w:rsid w:val="00874713"/>
    <w:pPr>
      <w:spacing w:after="0"/>
    </w:pPr>
    <w:rPr>
      <w:rFonts w:ascii="Calibri" w:eastAsia="SimSun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sgp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186A-6C5F-4341-890B-B2DA6099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3529</Words>
  <Characters>20119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m.bespalov</dc:creator>
  <cp:lastModifiedBy>Каспаков Аскар Наурузбекович</cp:lastModifiedBy>
  <cp:revision>7</cp:revision>
  <cp:lastPrinted>2024-07-11T11:00:00Z</cp:lastPrinted>
  <dcterms:created xsi:type="dcterms:W3CDTF">2024-07-11T04:25:00Z</dcterms:created>
  <dcterms:modified xsi:type="dcterms:W3CDTF">2024-08-01T11:22:00Z</dcterms:modified>
</cp:coreProperties>
</file>