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BAD" w:rsidRPr="00DA16E8" w:rsidRDefault="00642BAD" w:rsidP="00642BAD">
      <w:pPr>
        <w:pStyle w:val="a3"/>
        <w:tabs>
          <w:tab w:val="left" w:pos="567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 w:rsidRPr="00DA16E8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DA16E8">
        <w:rPr>
          <w:rFonts w:ascii="Times New Roman" w:hAnsi="Times New Roman" w:cs="Times New Roman"/>
          <w:i/>
          <w:sz w:val="24"/>
          <w:szCs w:val="24"/>
        </w:rPr>
        <w:t xml:space="preserve"> к технической спецификации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633"/>
        <w:gridCol w:w="6814"/>
        <w:gridCol w:w="2187"/>
      </w:tblGrid>
      <w:tr w:rsidR="00642BAD" w:rsidRPr="00DA16E8" w:rsidTr="00F94D30">
        <w:tc>
          <w:tcPr>
            <w:tcW w:w="9634" w:type="dxa"/>
            <w:gridSpan w:val="3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z w:val="24"/>
                <w:szCs w:val="24"/>
              </w:rPr>
              <w:t>Техническое обслуживание оборудования в помещениях «Насосная станция пожаротушения»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right="4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6E8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41" w:type="dxa"/>
            <w:vAlign w:val="center"/>
          </w:tcPr>
          <w:p w:rsidR="00642BAD" w:rsidRPr="00CF7B66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Виды</w:t>
            </w:r>
            <w:r w:rsidRPr="00DA16E8">
              <w:rPr>
                <w:rFonts w:cs="Times New Roman"/>
                <w:b/>
                <w:spacing w:val="-17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pacing w:val="-3"/>
                <w:sz w:val="24"/>
                <w:szCs w:val="24"/>
                <w:lang w:val="kk-KZ"/>
              </w:rPr>
              <w:t>услуг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pacing w:val="-3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Внешний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помещения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насосных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станции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предмет: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освещения,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вентиляции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отопления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(в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зимний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период); 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видимых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протечек;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pacing w:val="-3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Визуальный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работоспособности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оборудования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по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сигнальным</w:t>
            </w:r>
            <w:r w:rsidRPr="00DA16E8">
              <w:rPr>
                <w:rFonts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индикаторам шкафов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управления;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переключателя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режимов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запуска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насосов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(автоматический/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ручной);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pacing w:val="45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рабочего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давления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напорных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трубопроводах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по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манометрам;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рабочего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положения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запорной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арматуры;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Ежедневно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корпуса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насосного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оборудования,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трубопроводов,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запорной</w:t>
            </w:r>
            <w:r w:rsidRPr="00DA16E8">
              <w:rPr>
                <w:rFonts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арматуры 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 коррозии,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загрязнений,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протечек;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элементов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крепления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насосов,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трубопроводов,</w:t>
            </w:r>
            <w:r w:rsidRPr="00DA16E8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оборудования;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Ежедневно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pacing w:val="47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шкафов</w:t>
            </w:r>
            <w:r w:rsidRPr="00DA16E8">
              <w:rPr>
                <w:rFonts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управления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насосами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наличие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коррозии,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загрязнения;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световых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цифровых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индикаторов,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сигнализаторов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давления,</w:t>
            </w:r>
            <w:r w:rsidRPr="00DA16E8">
              <w:rPr>
                <w:rFonts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электропроводки, заземляющих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устройств;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Ежедневно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запорно-регулирующей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арматуры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</w:t>
            </w:r>
            <w:r w:rsidRPr="00DA16E8">
              <w:rPr>
                <w:rFonts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повреждений, протечек;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наличия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информационных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табличек</w:t>
            </w:r>
            <w:r w:rsidRPr="00DA16E8">
              <w:rPr>
                <w:rFonts w:cs="Times New Roman"/>
                <w:sz w:val="24"/>
                <w:szCs w:val="24"/>
              </w:rPr>
              <w:t xml:space="preserve"> и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соответствие обозначений;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Ежедневно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Тестирование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пожарных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>насосов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Тестирование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работы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аппаратуры</w:t>
            </w:r>
            <w:r w:rsidRPr="00DA16E8">
              <w:rPr>
                <w:rFonts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управления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насосным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оборудованием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ручном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автоматическом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режимах;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прохождения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сигналов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>о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работе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насосов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>приемно-</w:t>
            </w:r>
            <w:r w:rsidRPr="00DA16E8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контрольный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>прибор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АПС;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Профилактические работы по устранению грязи, коррозии, восстановлению прочности крепления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6672"/>
              </w:tabs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Поверка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метрологического</w:t>
            </w:r>
            <w:r w:rsidRPr="00DA16E8">
              <w:rPr>
                <w:rFonts w:cs="Times New Roman"/>
                <w:spacing w:val="8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оборудования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в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уполномоченных 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аккредитованных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организациях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Измерение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сопротивления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изоляции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электрических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цепей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8508"/>
              </w:tabs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Тестирование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насосной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станции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условиях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плановых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DA16E8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внеплановых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инспекционных испытаний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установок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спринклерного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пожаротушения,</w:t>
            </w:r>
            <w:r w:rsidRPr="00DA16E8">
              <w:rPr>
                <w:rFonts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внутреннего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противопожарного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водопровода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автоматическом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режиме</w:t>
            </w:r>
            <w:r w:rsidRPr="00DA16E8">
              <w:rPr>
                <w:rFonts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соответствие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параметрам,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предусмотренных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проектными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решениями</w:t>
            </w:r>
            <w:r w:rsidRPr="00DA16E8">
              <w:rPr>
                <w:rFonts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эксплуатационными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характеристиками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завода-изготовителя;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Протяжка клеммных соединений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Выполнение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плановых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регламентных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работ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насосных</w:t>
            </w:r>
            <w:r w:rsidRPr="00DA16E8">
              <w:rPr>
                <w:rFonts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установок,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соответствии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с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руководством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эксплуатации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завода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производителя</w:t>
            </w:r>
            <w:r w:rsidRPr="00DA16E8">
              <w:rPr>
                <w:rFonts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(проверка,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чистка, смазка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подвижных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частей</w:t>
            </w:r>
            <w:r w:rsidRPr="00DA16E8">
              <w:rPr>
                <w:rFonts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оборудования);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е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604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6841" w:type="dxa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pacing w:val="-2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Уборка помещения станции</w:t>
            </w:r>
          </w:p>
        </w:tc>
        <w:tc>
          <w:tcPr>
            <w:tcW w:w="2189" w:type="dxa"/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9634" w:type="dxa"/>
            <w:gridSpan w:val="3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z w:val="24"/>
                <w:szCs w:val="24"/>
              </w:rPr>
              <w:t>Техническое обслуживание системы спринклерного пожаротушения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32" w:right="44" w:firstLine="48"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eastAsia="Times New Roman" w:cs="Times New Roman"/>
                <w:b/>
                <w:bCs/>
                <w:w w:val="105"/>
                <w:sz w:val="24"/>
                <w:szCs w:val="24"/>
              </w:rPr>
              <w:lastRenderedPageBreak/>
              <w:t>№</w:t>
            </w:r>
            <w:r w:rsidRPr="00DA16E8">
              <w:rPr>
                <w:rFonts w:eastAsia="Times New Roman" w:cs="Times New Roman"/>
                <w:b/>
                <w:bCs/>
                <w:w w:val="10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/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265C29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Виды</w:t>
            </w:r>
            <w:r w:rsidRPr="00DA16E8">
              <w:rPr>
                <w:rFonts w:cs="Times New Roman"/>
                <w:b/>
                <w:spacing w:val="-17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pacing w:val="-3"/>
                <w:sz w:val="24"/>
                <w:szCs w:val="24"/>
                <w:lang w:val="kk-KZ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pacing w:val="55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контрольно-сигнальных</w:t>
            </w:r>
            <w:r w:rsidRPr="00DA16E8">
              <w:rPr>
                <w:rFonts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узлов</w:t>
            </w:r>
            <w:r w:rsidRPr="00DA16E8">
              <w:rPr>
                <w:rFonts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управления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предмет</w:t>
            </w:r>
            <w:r w:rsidRPr="00DA16E8">
              <w:rPr>
                <w:rFonts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повреждений, герметичности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соединений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обвязки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клапана,</w:t>
            </w:r>
            <w:r w:rsidRPr="00DA16E8">
              <w:rPr>
                <w:rFonts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признаков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коррозии,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целостность сигнальных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устройств;</w:t>
            </w:r>
            <w:r w:rsidRPr="00DA16E8">
              <w:rPr>
                <w:rFonts w:cs="Times New Roman"/>
                <w:spacing w:val="55"/>
                <w:sz w:val="24"/>
                <w:szCs w:val="24"/>
                <w:lang w:val="ru-RU"/>
              </w:rPr>
              <w:t xml:space="preserve"> 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Визуальная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протечки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воды,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постоянном давлении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ограничителя дренажа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замедляющей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камеры;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рабочего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давления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по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манометрам </w:t>
            </w:r>
            <w:r w:rsidRPr="00DA16E8">
              <w:rPr>
                <w:rFonts w:cs="Times New Roman"/>
                <w:sz w:val="24"/>
                <w:szCs w:val="24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трубопроводах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после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>КСК;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Ежедневно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Визуальный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сигнализаторов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потока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воды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протечек,</w:t>
            </w:r>
            <w:r w:rsidRPr="00DA16E8">
              <w:rPr>
                <w:rFonts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 повреждений;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pacing w:val="69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наличия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информационных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табличек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и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соответствие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обозначений;</w:t>
            </w:r>
            <w:r w:rsidRPr="00DA16E8">
              <w:rPr>
                <w:rFonts w:cs="Times New Roman"/>
                <w:spacing w:val="69"/>
                <w:sz w:val="24"/>
                <w:szCs w:val="24"/>
                <w:lang w:val="ru-RU"/>
              </w:rPr>
              <w:t xml:space="preserve"> 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надёжности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крепления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сигнализатора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 xml:space="preserve">к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трубопроводу;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Тестирование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сигнализаторов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потока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условиях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непрерывного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потока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воды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с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подтверждением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адреса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сигнализатора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DA16E8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места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4"/>
                <w:sz w:val="24"/>
                <w:szCs w:val="24"/>
                <w:lang w:val="ru-RU"/>
              </w:rPr>
              <w:t>его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расположения</w:t>
            </w:r>
            <w:r w:rsidRPr="00DA16E8">
              <w:rPr>
                <w:rFonts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приборах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контроля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управления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системой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пожарной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защиты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здания;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Визуальный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трубопроводов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спринклерных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секций,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доступных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DA16E8">
              <w:rPr>
                <w:rFonts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визуального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местах,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предмет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</w:t>
            </w:r>
            <w:r w:rsidRPr="00DA16E8">
              <w:rPr>
                <w:rFonts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повреждений,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коррозии,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грязи,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протечек,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прочности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крепления; 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Визуальный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спринклерных</w:t>
            </w:r>
            <w:r w:rsidRPr="00DA16E8">
              <w:rPr>
                <w:rFonts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оросителей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целостность</w:t>
            </w:r>
            <w:r w:rsidRPr="00DA16E8">
              <w:rPr>
                <w:rFonts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температурной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колбы,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повреждений,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признаков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коррозии;</w:t>
            </w:r>
            <w:r w:rsidRPr="00DA16E8">
              <w:rPr>
                <w:rFonts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внешних</w:t>
            </w:r>
            <w:r w:rsidRPr="00DA16E8">
              <w:rPr>
                <w:rFonts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условий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 препятствий,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способных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нарушить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карту</w:t>
            </w:r>
            <w:r w:rsidRPr="00DA16E8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орошения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спринклерного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оросителя;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8388"/>
              </w:tabs>
              <w:ind w:left="99" w:right="-113"/>
              <w:contextualSpacing/>
              <w:rPr>
                <w:rFonts w:cs="Times New Roman"/>
                <w:spacing w:val="-3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Индивидуальные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проверочные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испытания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водо-заполненных</w:t>
            </w:r>
            <w:r w:rsidRPr="00DA16E8">
              <w:rPr>
                <w:rFonts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контрольно-сигнальных</w:t>
            </w:r>
            <w:r w:rsidRPr="00DA16E8">
              <w:rPr>
                <w:rFonts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узлов управления; 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8388"/>
              </w:tabs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реле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давления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прохождения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электрического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сигнала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4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контрольные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устройства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и/или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механический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водяной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гонг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DA16E8">
              <w:rPr>
                <w:rFonts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открытом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клапане;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Профилактические работы по устранению грязи, коррозии, восстановлению прочности крепления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Промывка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>трубопроводов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смена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воды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>в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спринклерных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секциях и в резервуарах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Разборка и чистка контрольно-сигнальных узлов управления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9634" w:type="dxa"/>
            <w:gridSpan w:val="3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z w:val="24"/>
                <w:szCs w:val="24"/>
              </w:rPr>
              <w:t>Техническое обслуживание системы внутреннего пожарного водопровода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right="44"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eastAsia="Times New Roman" w:cs="Times New Roman"/>
                <w:b/>
                <w:bCs/>
                <w:w w:val="105"/>
                <w:sz w:val="24"/>
                <w:szCs w:val="24"/>
              </w:rPr>
              <w:t>№</w:t>
            </w:r>
            <w:r w:rsidRPr="00DA16E8">
              <w:rPr>
                <w:rFonts w:eastAsia="Times New Roman" w:cs="Times New Roman"/>
                <w:b/>
                <w:bCs/>
                <w:w w:val="10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/</w:t>
            </w:r>
            <w:r w:rsidRPr="00DA16E8">
              <w:rPr>
                <w:rFonts w:eastAsia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265C29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Виды</w:t>
            </w:r>
            <w:r w:rsidRPr="00DA16E8">
              <w:rPr>
                <w:rFonts w:cs="Times New Roman"/>
                <w:b/>
                <w:spacing w:val="-17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pacing w:val="-3"/>
                <w:sz w:val="24"/>
                <w:szCs w:val="24"/>
                <w:lang w:val="kk-KZ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давления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питающих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трубопроводах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направлениям</w:t>
            </w:r>
            <w:r w:rsidRPr="00DA16E8">
              <w:rPr>
                <w:rFonts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(по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манометрам);</w:t>
            </w:r>
          </w:p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рабочего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положения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запорной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арматуры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направлениям</w:t>
            </w:r>
            <w:r w:rsidRPr="00DA16E8">
              <w:rPr>
                <w:rFonts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DA16E8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коллекторных помещениях;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запорно-регулирующей</w:t>
            </w:r>
            <w:r w:rsidRPr="00DA16E8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арматуры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стояках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зон</w:t>
            </w:r>
            <w:r w:rsidRPr="00DA16E8">
              <w:rPr>
                <w:rFonts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пожаротушения</w:t>
            </w:r>
            <w:r w:rsidRPr="00DA16E8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отсутствие механических</w:t>
            </w:r>
            <w:r w:rsidRPr="00DA16E8">
              <w:rPr>
                <w:rFonts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повреждений,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коррозии,</w:t>
            </w:r>
            <w:r w:rsidRPr="00DA16E8">
              <w:rPr>
                <w:rFonts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грязи,</w:t>
            </w:r>
            <w:r w:rsidRPr="00DA16E8">
              <w:rPr>
                <w:rFonts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>протечек,</w:t>
            </w:r>
            <w:r w:rsidRPr="00DA16E8">
              <w:rPr>
                <w:rFonts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  <w:lang w:val="ru-RU"/>
              </w:rPr>
              <w:t>рабочего</w:t>
            </w:r>
            <w:r w:rsidRPr="00DA16E8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положения;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наличия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информационных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табличек</w:t>
            </w:r>
            <w:r w:rsidRPr="00DA16E8">
              <w:rPr>
                <w:rFonts w:cs="Times New Roman"/>
                <w:sz w:val="24"/>
                <w:szCs w:val="24"/>
              </w:rPr>
              <w:t xml:space="preserve"> и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правильности</w:t>
            </w:r>
            <w:r w:rsidRPr="00DA16E8">
              <w:rPr>
                <w:rFonts w:cs="Times New Roman"/>
                <w:spacing w:val="49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обозначений;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Комиссионная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работоспособности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системы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>в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автоматическом</w:t>
            </w:r>
            <w:r w:rsidRPr="00DA16E8">
              <w:rPr>
                <w:rFonts w:cs="Times New Roman"/>
                <w:spacing w:val="55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режиме при</w:t>
            </w:r>
            <w:r w:rsidRPr="00DA16E8">
              <w:rPr>
                <w:rFonts w:cs="Times New Roman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проверке на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>водоотдачу</w:t>
            </w:r>
            <w:r w:rsidRPr="00DA16E8">
              <w:rPr>
                <w:rFonts w:cs="Times New Roman"/>
                <w:spacing w:val="-7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путем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пролива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воды</w:t>
            </w:r>
            <w:r w:rsidRPr="00DA16E8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из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пожарных</w:t>
            </w:r>
            <w:r w:rsidRPr="00DA16E8">
              <w:rPr>
                <w:rFonts w:cs="Times New Roman"/>
                <w:spacing w:val="37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кранов, включая</w:t>
            </w:r>
            <w:r w:rsidRPr="00DA16E8">
              <w:rPr>
                <w:rFonts w:cs="Times New Roman"/>
                <w:sz w:val="24"/>
                <w:szCs w:val="24"/>
              </w:rPr>
              <w:t xml:space="preserve"> работы по осмотру пожарного крана, с целью выявления наличия механических </w:t>
            </w:r>
            <w:r w:rsidRPr="00DA16E8">
              <w:rPr>
                <w:rFonts w:cs="Times New Roman"/>
                <w:sz w:val="24"/>
                <w:szCs w:val="24"/>
              </w:rPr>
              <w:lastRenderedPageBreak/>
              <w:t>повреждений (царапин, сколов и так далее), фиксирования целостности лакокрасочного покрытия;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0" w:name="z142"/>
            <w:r w:rsidRPr="00DA16E8">
              <w:rPr>
                <w:rFonts w:cs="Times New Roman"/>
                <w:sz w:val="24"/>
                <w:szCs w:val="24"/>
              </w:rPr>
              <w:t>проверку комплектности;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1" w:name="z143"/>
            <w:bookmarkEnd w:id="0"/>
            <w:r w:rsidRPr="00DA16E8">
              <w:rPr>
                <w:rFonts w:cs="Times New Roman"/>
                <w:sz w:val="24"/>
                <w:szCs w:val="24"/>
              </w:rPr>
              <w:t>контроля качества соединения пожарного рукава к крану и стволу и легкость их разъединения;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2" w:name="z144"/>
            <w:bookmarkEnd w:id="1"/>
            <w:r w:rsidRPr="00DA16E8">
              <w:rPr>
                <w:rFonts w:cs="Times New Roman"/>
                <w:sz w:val="24"/>
                <w:szCs w:val="24"/>
              </w:rPr>
              <w:t>обследование состояние резиновых прокладок, которые находятся на пожарном стволе и соединительных головках на кране, рукаве и стояке сухотруба;</w:t>
            </w:r>
            <w:bookmarkStart w:id="3" w:name="z145"/>
            <w:bookmarkEnd w:id="2"/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выполнение гидравлических испытаний крана на водоотдачу и (или) подача воды в сухотруб;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4" w:name="z146"/>
            <w:bookmarkEnd w:id="3"/>
            <w:r w:rsidRPr="00DA16E8">
              <w:rPr>
                <w:rFonts w:cs="Times New Roman"/>
                <w:sz w:val="24"/>
                <w:szCs w:val="24"/>
              </w:rPr>
              <w:t>проверку исправности кнопки включения насоса, повышающего давления и (или) открывающей электрозадвижку на обводной линии наружного и внутреннего противопожарного водопровода;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5" w:name="z147"/>
            <w:bookmarkEnd w:id="4"/>
            <w:r w:rsidRPr="00DA16E8">
              <w:rPr>
                <w:rFonts w:cs="Times New Roman"/>
                <w:sz w:val="24"/>
                <w:szCs w:val="24"/>
              </w:rPr>
              <w:t>перемотку пожарного рукава;</w:t>
            </w:r>
          </w:p>
          <w:p w:rsidR="00642BAD" w:rsidRPr="00DA16E8" w:rsidRDefault="00642BAD" w:rsidP="00F94D30">
            <w:pPr>
              <w:rPr>
                <w:rFonts w:cs="Times New Roman"/>
                <w:sz w:val="24"/>
                <w:szCs w:val="24"/>
              </w:rPr>
            </w:pPr>
            <w:bookmarkStart w:id="6" w:name="z148"/>
            <w:bookmarkEnd w:id="5"/>
            <w:r w:rsidRPr="00DA16E8">
              <w:rPr>
                <w:rFonts w:cs="Times New Roman"/>
                <w:sz w:val="24"/>
                <w:szCs w:val="24"/>
              </w:rPr>
              <w:t>опломбировку пожарного крана.</w:t>
            </w:r>
            <w:bookmarkEnd w:id="6"/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lastRenderedPageBreak/>
              <w:t>2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раза </w:t>
            </w:r>
            <w:r w:rsidRPr="00DA16E8">
              <w:rPr>
                <w:rFonts w:cs="Times New Roman"/>
                <w:sz w:val="24"/>
                <w:szCs w:val="24"/>
              </w:rPr>
              <w:t>в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год (весна, осень)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Профилактические работы по устранению грязи, коррозии, восстановлению прочности крепления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Промывка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3"/>
                <w:sz w:val="24"/>
                <w:szCs w:val="24"/>
              </w:rPr>
              <w:t>трубопроводов</w:t>
            </w:r>
            <w:r w:rsidRPr="00DA16E8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z w:val="24"/>
                <w:szCs w:val="24"/>
              </w:rPr>
              <w:t xml:space="preserve">и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смена</w:t>
            </w:r>
            <w:r w:rsidRPr="00DA16E8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воды;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</w:t>
            </w:r>
            <w:r w:rsidRPr="00DA16E8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spacing w:val="-1"/>
                <w:sz w:val="24"/>
                <w:szCs w:val="24"/>
              </w:rPr>
              <w:t xml:space="preserve">раз </w:t>
            </w:r>
            <w:r w:rsidRPr="00DA16E8">
              <w:rPr>
                <w:rFonts w:cs="Times New Roman"/>
                <w:sz w:val="24"/>
                <w:szCs w:val="24"/>
              </w:rPr>
              <w:t>в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265C29">
              <w:rPr>
                <w:rFonts w:cs="Times New Roman"/>
                <w:spacing w:val="-2"/>
                <w:sz w:val="24"/>
                <w:szCs w:val="24"/>
                <w:lang w:val="ru-RU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265C29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96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78" w:right="-113" w:hanging="44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b/>
                <w:spacing w:val="-1"/>
                <w:sz w:val="24"/>
                <w:szCs w:val="24"/>
                <w:lang w:val="ru-RU"/>
              </w:rPr>
              <w:t>Техническое</w:t>
            </w:r>
            <w:r w:rsidRPr="00DA16E8">
              <w:rPr>
                <w:rFonts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b/>
                <w:spacing w:val="-1"/>
                <w:sz w:val="24"/>
                <w:szCs w:val="24"/>
                <w:lang w:val="ru-RU"/>
              </w:rPr>
              <w:t>обсл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уж</w:t>
            </w:r>
            <w:r w:rsidRPr="00DA16E8">
              <w:rPr>
                <w:rFonts w:cs="Times New Roman"/>
                <w:b/>
                <w:spacing w:val="-1"/>
                <w:sz w:val="24"/>
                <w:szCs w:val="24"/>
                <w:lang w:val="ru-RU"/>
              </w:rPr>
              <w:t>ивание</w:t>
            </w:r>
            <w:r w:rsidRPr="00DA16E8">
              <w:rPr>
                <w:rFonts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сис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  <w:lang w:val="ru-RU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ем автоматического газового и порошкового пожаротушения (АУГПТ)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 xml:space="preserve">Виды </w:t>
            </w:r>
            <w:r>
              <w:rPr>
                <w:rFonts w:cs="Times New Roman"/>
                <w:b/>
                <w:spacing w:val="-2"/>
                <w:sz w:val="24"/>
                <w:szCs w:val="24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Внешний осмотр составных элементов установки на наличие механических повреждений, грязи, следов коррозии, прочности крепления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давления огнетушащего вещества и давления газа-вытеснителя по манометру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массы огнетушащего вещества (взвешивание)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наличия основного и резервного электропитания технических средств автоматики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технических средств автоматики в дежурном режиме и в режиме диагностики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Профилактическое обслуживание и проверка работоспособности пожарных извещателей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Индивидуальные испытания автоматики АУГП в автоматическом и ручном (дистанционном) режимах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99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Профилактические работы по устранению грязи, коррозии, восстановлению прочности крепления и лакокрасочного покрытия.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Инструментальная проверка емкости аккумуляторных батарей 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Проведение инструктажа ответственным за помещения лицам с записью в журнале инструктажа;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99" w:right="-19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96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Техническое</w:t>
            </w:r>
            <w:r w:rsidRPr="00DA16E8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обсл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уж</w:t>
            </w:r>
            <w:r w:rsidRPr="00DA16E8">
              <w:rPr>
                <w:rFonts w:cs="Times New Roman"/>
                <w:b/>
                <w:spacing w:val="-1"/>
                <w:sz w:val="24"/>
                <w:szCs w:val="24"/>
              </w:rPr>
              <w:t>ивание</w:t>
            </w:r>
            <w:r w:rsidRPr="00DA16E8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сис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емы автоматической пожарной сигнализации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 xml:space="preserve">Виды </w:t>
            </w:r>
            <w:r>
              <w:rPr>
                <w:rFonts w:cs="Times New Roman"/>
                <w:b/>
                <w:spacing w:val="-2"/>
                <w:sz w:val="24"/>
                <w:szCs w:val="24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 исправности световой индикации, ЖК дисплеев, наличие пломб на ПКП;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Просмотр журнала событий за текущий период и анализ причин сбоев в работе.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lastRenderedPageBreak/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 состояния шлейфов сигнализации, пожарных извещателей при помощи тестовых утилит приемно-контрольного прибора (ПКП).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 основного и резервного источников питания, включая режимы автоматического переключения с сетевого питания на резервное и обратно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Комплексные испытания автоматики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Профилактические работы по устранению грязи, коррозии, восстановлению прочности крепления и лакокрасочного покрытия оборудования, системных блоков и узлов;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 формирования извещения «Пожар» при воздействии на пожарные извещатели имитаторами факторов пожара.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Проверка формирования извещения «Пожар» от ручного пожарного извещателя 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 отсутствия отклонений от проектной (исполнительной) документации в части назначения и планировок помещения, размещения оборудования, условий прокладки кабельных трасс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Проверка емкости аккумуляторных батарей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Внешний осмотр периферийного оборудования (модули, извещатели,) на предмет внешних повреждений, грязи, прочности крепления, условий эксплуатации.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Проведение инструктажа и проверка знаний дежурного персонала пожарного поста по правилам пользования приемно-контрольными приборами 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2 раза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Прочистка запыленных оптических пожарных извещателей, установленных при тестировании ПКП или при выдачи ПКП сигнала о запыленности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tabs>
                <w:tab w:val="left" w:pos="28"/>
              </w:tabs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265C29">
              <w:rPr>
                <w:rFonts w:cs="Times New Roman"/>
                <w:spacing w:val="-2"/>
                <w:sz w:val="24"/>
                <w:szCs w:val="24"/>
                <w:lang w:val="ru-RU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265C29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Программная корректировка конфигурации системы с учетом возникших потребностей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96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Техническое обслуживание системы речевого оповещения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 xml:space="preserve">Виды </w:t>
            </w:r>
            <w:r>
              <w:rPr>
                <w:rFonts w:cs="Times New Roman"/>
                <w:b/>
                <w:spacing w:val="-2"/>
                <w:sz w:val="24"/>
                <w:szCs w:val="24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Осмотр основных элементов звукоусилительного оборудования на предмет видимых повреждений и устранение неисправностей;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Проверка световой индикации. Контроль положения переключателей. 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питающих напряжений.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Тестирование системы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Комплексная проверка, в соответствии с проектным алгоритмом работы.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170" w:right="-113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Внешний осмотр периферийного оборудования (громкоговорители, модули, сирены и т.п.) на наличие и предмет внешних повреждений, грязи, прочности крепления, условий эксплуатации.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Ежеквартально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Профилактическая очистка от грязи оборудования, системных блоков и узлов;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  <w:tr w:rsidR="00642BAD" w:rsidRPr="00DA16E8" w:rsidTr="00F94D30">
        <w:tc>
          <w:tcPr>
            <w:tcW w:w="96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Техническое обслуживание системы дымоудаления и подпора воздуха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contextualSpacing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 xml:space="preserve">Виды </w:t>
            </w:r>
            <w:r>
              <w:rPr>
                <w:rFonts w:cs="Times New Roman"/>
                <w:b/>
                <w:spacing w:val="-2"/>
                <w:sz w:val="24"/>
                <w:szCs w:val="24"/>
              </w:rPr>
              <w:t>услуг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Периодичнос</w:t>
            </w:r>
            <w:r w:rsidRPr="00DA16E8">
              <w:rPr>
                <w:rFonts w:cs="Times New Roman"/>
                <w:b/>
                <w:spacing w:val="-4"/>
                <w:sz w:val="24"/>
                <w:szCs w:val="24"/>
              </w:rPr>
              <w:t>т</w:t>
            </w:r>
            <w:r w:rsidRPr="00DA16E8">
              <w:rPr>
                <w:rFonts w:cs="Times New Roman"/>
                <w:b/>
                <w:spacing w:val="-2"/>
                <w:sz w:val="24"/>
                <w:szCs w:val="24"/>
              </w:rPr>
              <w:t>ь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pacing w:val="-2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Проверка индикации состояния; </w:t>
            </w:r>
          </w:p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Контроль положения переключателей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lastRenderedPageBreak/>
              <w:t>2</w:t>
            </w:r>
          </w:p>
        </w:tc>
        <w:tc>
          <w:tcPr>
            <w:tcW w:w="684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Внешний осмотр составных частей установки на отсутствие механических повреждений, коррозии, грязи, прочности крепления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Еженедельно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pStyle w:val="TableParagraph"/>
              <w:keepNext/>
              <w:keepLines/>
              <w:widowControl/>
              <w:ind w:left="170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  <w:lang w:val="ru-RU"/>
              </w:rPr>
              <w:t>Проверка работоспособности составных частей установки в ручном и автоматических режимах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Профилактическая очистка от грязи оборудования, системных блоков и узлов;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Ежемесячно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Протяжка клеммных соединений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Измерение сопротивления изоляции электрических цепей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1 раз в год</w:t>
            </w:r>
          </w:p>
        </w:tc>
      </w:tr>
      <w:tr w:rsidR="00642BAD" w:rsidRPr="00DA16E8" w:rsidTr="00F94D30">
        <w:tc>
          <w:tcPr>
            <w:tcW w:w="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right="-19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6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5" w:line="264" w:lineRule="exact"/>
              <w:ind w:left="170" w:right="-19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У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>странени</w:t>
            </w:r>
            <w:r>
              <w:rPr>
                <w:rFonts w:cs="Times New Roman"/>
                <w:spacing w:val="-2"/>
                <w:sz w:val="24"/>
                <w:szCs w:val="24"/>
                <w:lang w:val="kk-KZ"/>
              </w:rPr>
              <w:t>я</w:t>
            </w:r>
            <w:r w:rsidRPr="00DA16E8">
              <w:rPr>
                <w:rFonts w:cs="Times New Roman"/>
                <w:spacing w:val="-2"/>
                <w:sz w:val="24"/>
                <w:szCs w:val="24"/>
              </w:rPr>
              <w:t xml:space="preserve"> неисправностей установки (повреждения, замена неисправного оборудования, и т.п.)</w:t>
            </w:r>
          </w:p>
        </w:tc>
        <w:tc>
          <w:tcPr>
            <w:tcW w:w="2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2BAD" w:rsidRPr="00DA16E8" w:rsidRDefault="00642BAD" w:rsidP="00F94D30">
            <w:pPr>
              <w:keepNext/>
              <w:keepLines/>
              <w:ind w:left="-113" w:right="-113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A16E8">
              <w:rPr>
                <w:rFonts w:cs="Times New Roman"/>
                <w:sz w:val="24"/>
                <w:szCs w:val="24"/>
              </w:rPr>
              <w:t>Внеплановое ТО</w:t>
            </w:r>
          </w:p>
        </w:tc>
      </w:tr>
    </w:tbl>
    <w:p w:rsidR="00642BAD" w:rsidRPr="00DA16E8" w:rsidRDefault="00642BAD" w:rsidP="00642BAD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</w:p>
    <w:p w:rsidR="00471B51" w:rsidRDefault="00471B51">
      <w:bookmarkStart w:id="7" w:name="_GoBack"/>
      <w:bookmarkEnd w:id="7"/>
    </w:p>
    <w:sectPr w:rsidR="00471B51" w:rsidSect="0096236A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5D0"/>
    <w:rsid w:val="00471B51"/>
    <w:rsid w:val="00642BAD"/>
    <w:rsid w:val="00E9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E8316-DDEB-401E-B8EE-BE996848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BA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BAD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642BAD"/>
    <w:pPr>
      <w:spacing w:after="0" w:line="240" w:lineRule="auto"/>
      <w:jc w:val="both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42BA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1626</Words>
  <Characters>9271</Characters>
  <Application>Microsoft Office Word</Application>
  <DocSecurity>0</DocSecurity>
  <Lines>77</Lines>
  <Paragraphs>21</Paragraphs>
  <ScaleCrop>false</ScaleCrop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Рахижанов Азамат Боранкулович</dc:creator>
  <cp:keywords/>
  <dc:description/>
  <cp:lastModifiedBy>Рахижанов Азамат Боранкулович</cp:lastModifiedBy>
  <cp:revision>2</cp:revision>
  <dcterms:created xsi:type="dcterms:W3CDTF">2023-05-11T11:22:00Z</dcterms:created>
  <dcterms:modified xsi:type="dcterms:W3CDTF">2023-05-11T11:27:00Z</dcterms:modified>
</cp:coreProperties>
</file>