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943ED2"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r w:rsidRPr="008C541E">
        <w:rPr>
          <w:b/>
          <w:sz w:val="26"/>
          <w:szCs w:val="26"/>
        </w:rPr>
        <w:t xml:space="preserve"> </w:t>
      </w:r>
      <w:r w:rsidR="00D73273">
        <w:rPr>
          <w:b/>
          <w:sz w:val="26"/>
          <w:szCs w:val="26"/>
        </w:rPr>
        <w:t>ремонту автотрнаспортных средств, систем, узлов и агрегатов</w:t>
      </w:r>
      <w:r w:rsidR="00943ED2">
        <w:rPr>
          <w:b/>
          <w:sz w:val="26"/>
          <w:szCs w:val="26"/>
        </w:rPr>
        <w:t xml:space="preserve"> (Текущий ремонт специальной техники </w:t>
      </w:r>
      <w:r w:rsidR="00943ED2">
        <w:rPr>
          <w:b/>
          <w:sz w:val="26"/>
          <w:szCs w:val="26"/>
          <w:lang w:val="en-US"/>
        </w:rPr>
        <w:t>Komatsu</w:t>
      </w:r>
      <w:r w:rsidR="00943ED2" w:rsidRPr="00943ED2">
        <w:rPr>
          <w:b/>
          <w:sz w:val="26"/>
          <w:szCs w:val="26"/>
        </w:rPr>
        <w:t>)</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943ED2" w:rsidRPr="00943ED2">
        <w:rPr>
          <w:b/>
          <w:sz w:val="26"/>
          <w:szCs w:val="26"/>
        </w:rPr>
        <w:t>42</w:t>
      </w:r>
      <w:r w:rsidR="00943ED2">
        <w:rPr>
          <w:b/>
          <w:sz w:val="26"/>
          <w:szCs w:val="26"/>
        </w:rPr>
        <w:t> </w:t>
      </w:r>
      <w:r w:rsidR="00943ED2" w:rsidRPr="00943ED2">
        <w:rPr>
          <w:b/>
          <w:sz w:val="26"/>
          <w:szCs w:val="26"/>
        </w:rPr>
        <w:t>726 932</w:t>
      </w:r>
      <w:r w:rsidR="0053060F">
        <w:rPr>
          <w:b/>
          <w:sz w:val="26"/>
          <w:szCs w:val="26"/>
        </w:rPr>
        <w:t xml:space="preserve"> (</w:t>
      </w:r>
      <w:r w:rsidR="00943ED2">
        <w:rPr>
          <w:b/>
          <w:sz w:val="26"/>
          <w:szCs w:val="26"/>
        </w:rPr>
        <w:t>сорок два миллиона семьсот двадцать шесть тысяч девятьсот</w:t>
      </w:r>
      <w:bookmarkStart w:id="0" w:name="_GoBack"/>
      <w:bookmarkEnd w:id="0"/>
      <w:r w:rsidR="00943ED2">
        <w:rPr>
          <w:b/>
          <w:sz w:val="26"/>
          <w:szCs w:val="26"/>
        </w:rPr>
        <w:t xml:space="preserve"> тридцать два</w:t>
      </w:r>
      <w:r w:rsidRPr="008C541E">
        <w:rPr>
          <w:b/>
          <w:sz w:val="26"/>
          <w:szCs w:val="26"/>
        </w:rPr>
        <w:t xml:space="preserve">) </w:t>
      </w:r>
      <w:r w:rsidR="0053060F">
        <w:rPr>
          <w:b/>
          <w:sz w:val="26"/>
          <w:szCs w:val="26"/>
        </w:rPr>
        <w:t xml:space="preserve">тенге </w:t>
      </w:r>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 xml:space="preserve">азына»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r w:rsidRPr="008C541E">
        <w:rPr>
          <w:sz w:val="26"/>
          <w:szCs w:val="26"/>
        </w:rPr>
        <w:t>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w:t>
      </w:r>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«Самр</w:t>
      </w:r>
      <w:r w:rsidRPr="008C541E">
        <w:rPr>
          <w:sz w:val="26"/>
          <w:szCs w:val="26"/>
          <w:lang w:val="kk-KZ"/>
        </w:rPr>
        <w:t>ук</w:t>
      </w:r>
      <w:r w:rsidRPr="008C541E">
        <w:rPr>
          <w:sz w:val="26"/>
          <w:szCs w:val="26"/>
        </w:rPr>
        <w:t>-</w:t>
      </w:r>
      <w:r w:rsidRPr="008C541E">
        <w:rPr>
          <w:sz w:val="26"/>
          <w:szCs w:val="26"/>
          <w:lang w:val="kk-KZ"/>
        </w:rPr>
        <w:t>Қ</w:t>
      </w:r>
      <w:r w:rsidRPr="008C541E">
        <w:rPr>
          <w:sz w:val="26"/>
          <w:szCs w:val="26"/>
        </w:rPr>
        <w:t>азына»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r w:rsidRPr="008C541E">
          <w:rPr>
            <w:rStyle w:val="af7"/>
            <w:sz w:val="26"/>
            <w:szCs w:val="26"/>
            <w:lang w:val="en-US"/>
          </w:rPr>
          <w:t>sk</w:t>
        </w:r>
        <w:r w:rsidRPr="008C541E">
          <w:rPr>
            <w:rStyle w:val="af7"/>
            <w:sz w:val="26"/>
            <w:szCs w:val="26"/>
          </w:rPr>
          <w:t>.</w:t>
        </w:r>
        <w:r w:rsidRPr="008C541E">
          <w:rPr>
            <w:rStyle w:val="af7"/>
            <w:sz w:val="26"/>
            <w:szCs w:val="26"/>
            <w:lang w:val="en-US"/>
          </w:rPr>
          <w:t>kz</w:t>
        </w:r>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r w:rsidRPr="008C541E">
        <w:rPr>
          <w:sz w:val="26"/>
          <w:szCs w:val="26"/>
        </w:rPr>
        <w:t>услуг</w:t>
      </w:r>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электронную(ые) копию(ии) лицензии(ий)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лицензию(ии),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xml:space="preserve">, улица 36 дом 11, Бизнес Центр «Болашак»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и (или) в Перечне лжепредприятий</w:t>
      </w:r>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(ов).</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(наименование и объем товаров, работ и услуг)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43ED2">
      <w:rPr>
        <w:rStyle w:val="af2"/>
        <w:noProof/>
      </w:rPr>
      <w:t>4</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B3B12"/>
    <w:rsid w:val="004F139F"/>
    <w:rsid w:val="0052500B"/>
    <w:rsid w:val="00525E84"/>
    <w:rsid w:val="0053060F"/>
    <w:rsid w:val="005429C3"/>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43ED2"/>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73273"/>
    <w:rsid w:val="00D931C5"/>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FEF6-2321-439F-A30C-1EF3EB0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8955</Words>
  <Characters>51047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Saparbayev Arsen</cp:lastModifiedBy>
  <cp:revision>2</cp:revision>
  <dcterms:created xsi:type="dcterms:W3CDTF">2017-04-18T09:10:00Z</dcterms:created>
  <dcterms:modified xsi:type="dcterms:W3CDTF">2017-04-18T09:10:00Z</dcterms:modified>
</cp:coreProperties>
</file>