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w:t>
      </w:r>
      <w:r w:rsidR="00515D76">
        <w:rPr>
          <w:b/>
          <w:sz w:val="24"/>
          <w:szCs w:val="24"/>
        </w:rPr>
        <w:t xml:space="preserve"> аренде административных/производственных помещений</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515D76"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3D17F5" w:rsidRPr="003D17F5">
        <w:rPr>
          <w:b/>
          <w:sz w:val="24"/>
          <w:szCs w:val="24"/>
        </w:rPr>
        <w:t xml:space="preserve">Услуги </w:t>
      </w:r>
      <w:r w:rsidR="00515D76" w:rsidRPr="00515D76">
        <w:rPr>
          <w:b/>
          <w:sz w:val="24"/>
          <w:szCs w:val="24"/>
        </w:rPr>
        <w:t>по аренде административных/производственных помещений</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00515D76">
        <w:rPr>
          <w:rFonts w:ascii="Times New Roman" w:hAnsi="Times New Roman" w:cs="Times New Roman"/>
          <w:b/>
        </w:rPr>
        <w:t xml:space="preserve">1 354 355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1"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940F49" w:rsidRPr="00940F49">
        <w:rPr>
          <w:bCs/>
          <w:sz w:val="24"/>
          <w:szCs w:val="24"/>
        </w:rPr>
        <w:t>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w:t>
      </w:r>
      <w:r w:rsidR="00940F49">
        <w:rPr>
          <w:bCs/>
          <w:sz w:val="24"/>
          <w:szCs w:val="24"/>
          <w:lang w:val="kk-KZ"/>
        </w:rPr>
        <w:t>календарных</w:t>
      </w:r>
      <w:r w:rsidR="003369ED" w:rsidRPr="00EC7B29">
        <w:rPr>
          <w:bCs/>
          <w:sz w:val="24"/>
          <w:szCs w:val="24"/>
        </w:rPr>
        <w:t xml:space="preserve">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w:t>
      </w:r>
      <w:r w:rsidRPr="007401D1">
        <w:rPr>
          <w:b/>
          <w:bCs/>
          <w:sz w:val="24"/>
          <w:szCs w:val="24"/>
        </w:rPr>
        <w:lastRenderedPageBreak/>
        <w:t>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w:t>
      </w:r>
      <w:r w:rsidR="0031231A" w:rsidRPr="007401D1">
        <w:rPr>
          <w:bCs/>
          <w:sz w:val="24"/>
          <w:szCs w:val="24"/>
        </w:rPr>
        <w:lastRenderedPageBreak/>
        <w:t>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7401D1">
          <w:rPr>
            <w:sz w:val="24"/>
            <w:szCs w:val="24"/>
          </w:rPr>
          <w:t>www.cng.kz</w:t>
        </w:r>
      </w:hyperlink>
      <w:r w:rsidRPr="007401D1">
        <w:rPr>
          <w:sz w:val="24"/>
          <w:szCs w:val="24"/>
        </w:rPr>
        <w:t xml:space="preserve">, </w:t>
      </w:r>
      <w:hyperlink r:id="rId13"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4"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5"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6"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3D17F5">
        <w:rPr>
          <w:sz w:val="24"/>
          <w:szCs w:val="24"/>
          <w:lang w:val="kk-KZ"/>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Для обращения потенциальных поставщиков в случае нарушения их прав в связи с проводимыми закупками обращаться по телефону: + 7 (7172) 55-23</w:t>
      </w:r>
      <w:bookmarkStart w:id="12" w:name="_GoBack"/>
      <w:bookmarkEnd w:id="12"/>
      <w:r w:rsidRPr="00EC7B29">
        <w:rPr>
          <w:bCs/>
          <w:sz w:val="24"/>
          <w:szCs w:val="24"/>
        </w:rPr>
        <w:t xml:space="preserve">-34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17"/>
          <w:footerReference w:type="default" r:id="rId18"/>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51" w:rsidRDefault="003A7651">
      <w:r>
        <w:separator/>
      </w:r>
    </w:p>
  </w:endnote>
  <w:endnote w:type="continuationSeparator" w:id="0">
    <w:p w:rsidR="003A7651" w:rsidRDefault="003A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15D76">
      <w:rPr>
        <w:rStyle w:val="af2"/>
        <w:noProof/>
      </w:rPr>
      <w:t>19</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51" w:rsidRDefault="003A7651">
      <w:r>
        <w:separator/>
      </w:r>
    </w:p>
  </w:footnote>
  <w:footnote w:type="continuationSeparator" w:id="0">
    <w:p w:rsidR="003A7651" w:rsidRDefault="003A7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0A9F"/>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A7651"/>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7F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D76"/>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07E8A"/>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49"/>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EC"/>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577D"/>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ktgo.k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g.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l:31452231.680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go.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10" Type="http://schemas.openxmlformats.org/officeDocument/2006/relationships/hyperlink" Target="http://www.cng.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AD01-6CE7-49ED-98EB-DAFE856F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26</Pages>
  <Words>11961</Words>
  <Characters>68181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22</cp:revision>
  <cp:lastPrinted>2016-04-19T12:10:00Z</cp:lastPrinted>
  <dcterms:created xsi:type="dcterms:W3CDTF">2016-04-17T11:25:00Z</dcterms:created>
  <dcterms:modified xsi:type="dcterms:W3CDTF">2017-02-03T08:50:00Z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