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80" w:rsidRPr="00C51EF3" w:rsidRDefault="002E1B80" w:rsidP="002E1B80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E1B80" w:rsidRDefault="002E1B80" w:rsidP="002E1B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</w:t>
      </w:r>
      <w:r w:rsidR="00495416"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E1B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E1B80" w:rsidRPr="00C51EF3" w:rsidRDefault="002E1B80" w:rsidP="002E1B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ЛОТ №1</w:t>
      </w:r>
    </w:p>
    <w:p w:rsidR="002E1B80" w:rsidRPr="00C51EF3" w:rsidRDefault="002E1B80" w:rsidP="002E1B8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E1B80" w:rsidRPr="00C51EF3" w:rsidRDefault="002E1B80" w:rsidP="002E1B80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E1B80" w:rsidRPr="00C51EF3" w:rsidRDefault="002E1B80" w:rsidP="002E1B80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E1B80" w:rsidRDefault="002E1B80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E1B80" w:rsidRPr="00C51EF3" w:rsidRDefault="002E1B80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андартов цифровой сотовой связи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956B88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E1B80" w:rsidRPr="00956B88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E1B80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E1B80" w:rsidRPr="009B06BC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E1B80" w:rsidRPr="009B06BC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E1B80" w:rsidRPr="009B06BC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E1B80" w:rsidRPr="00D33797" w:rsidRDefault="002E1B80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OLE_LINK4"/>
            <w:bookmarkStart w:id="2" w:name="OLE_LINK3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  <w:bookmarkEnd w:id="1"/>
            <w:bookmarkEnd w:id="2"/>
          </w:p>
        </w:tc>
      </w:tr>
      <w:tr w:rsidR="002E1B80" w:rsidRPr="00C51EF3" w:rsidTr="00495416">
        <w:tc>
          <w:tcPr>
            <w:tcW w:w="599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E1B80" w:rsidRPr="00C51EF3" w:rsidRDefault="002E1B80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9F5573" w:rsidRPr="00C51EF3" w:rsidTr="00495416">
        <w:tc>
          <w:tcPr>
            <w:tcW w:w="599" w:type="pct"/>
            <w:vAlign w:val="center"/>
          </w:tcPr>
          <w:p w:rsidR="009F5573" w:rsidRPr="00C51EF3" w:rsidRDefault="009F5573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9F5573" w:rsidRPr="00C51EF3" w:rsidRDefault="009F5573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 w:rsidR="00201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4CD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E1B80" w:rsidRDefault="002E1B80" w:rsidP="002E1B80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E1B80" w:rsidRPr="004B2E40" w:rsidRDefault="002E1B80" w:rsidP="002E1B80">
      <w:pPr>
        <w:pStyle w:val="a5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C51EF3">
        <w:rPr>
          <w:rFonts w:ascii="Times New Roman" w:hAnsi="Times New Roman"/>
          <w:sz w:val="24"/>
          <w:szCs w:val="24"/>
        </w:rPr>
        <w:t xml:space="preserve">Поставка, монтаж и </w:t>
      </w:r>
      <w:r>
        <w:rPr>
          <w:rFonts w:ascii="Times New Roman" w:hAnsi="Times New Roman"/>
          <w:sz w:val="24"/>
          <w:szCs w:val="24"/>
        </w:rPr>
        <w:t>наладка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АТиСТ</w:t>
      </w:r>
      <w:proofErr w:type="spellEnd"/>
      <w:r>
        <w:rPr>
          <w:rFonts w:ascii="Times New Roman" w:hAnsi="Times New Roman"/>
          <w:sz w:val="24"/>
          <w:szCs w:val="24"/>
        </w:rPr>
        <w:t xml:space="preserve"> с интегрированием в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E1B80" w:rsidRPr="000542D0" w:rsidRDefault="002E1B80" w:rsidP="002E1B80">
      <w:pPr>
        <w:pStyle w:val="a5"/>
        <w:numPr>
          <w:ilvl w:val="0"/>
          <w:numId w:val="7"/>
        </w:numPr>
        <w:ind w:left="567" w:hanging="283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Обоснование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85BD1" w:rsidRPr="00A85BD1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E1B80" w:rsidRPr="00C51EF3" w:rsidRDefault="002E1B80" w:rsidP="002E1B80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E1B80" w:rsidRPr="00C51EF3" w:rsidRDefault="002E1B80" w:rsidP="002E1B80">
      <w:pPr>
        <w:pStyle w:val="a5"/>
        <w:numPr>
          <w:ilvl w:val="0"/>
          <w:numId w:val="7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E1B80" w:rsidRPr="00C51EF3" w:rsidRDefault="002E1B80" w:rsidP="002E1B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9856C4" w:rsidRPr="00C51EF3" w:rsidTr="003F3B08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9856C4" w:rsidRPr="00C51EF3" w:rsidTr="003F3B08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B08" w:rsidRPr="00C51EF3" w:rsidRDefault="00640BB6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</w:t>
            </w:r>
            <w:r w:rsidR="003F3B08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ТОО </w:t>
            </w:r>
            <w:r w:rsidR="003F3B08"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 w:rsidR="003F3B08"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="003F3B08"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B08" w:rsidRPr="00C51EF3" w:rsidRDefault="003F3B08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3F3B08" w:rsidRPr="00C51EF3" w:rsidRDefault="003F3B08" w:rsidP="009A3FC7">
            <w:pPr>
              <w:pStyle w:val="a5"/>
              <w:numPr>
                <w:ilvl w:val="0"/>
                <w:numId w:val="1"/>
              </w:numPr>
              <w:tabs>
                <w:tab w:val="left" w:pos="2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</w:t>
            </w:r>
            <w:r>
              <w:rPr>
                <w:rFonts w:ascii="Times New Roman" w:hAnsi="Times New Roman"/>
                <w:sz w:val="24"/>
                <w:szCs w:val="24"/>
              </w:rPr>
              <w:t>ожения и подключения объектов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борудования.</w:t>
            </w:r>
          </w:p>
          <w:p w:rsidR="003F3B08" w:rsidRDefault="003F3B08" w:rsidP="009A3FC7">
            <w:pPr>
              <w:pStyle w:val="a5"/>
              <w:numPr>
                <w:ilvl w:val="0"/>
                <w:numId w:val="1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3B08" w:rsidRPr="00C51EF3" w:rsidRDefault="003F3B08" w:rsidP="009A3FC7">
            <w:pPr>
              <w:pStyle w:val="a5"/>
              <w:numPr>
                <w:ilvl w:val="0"/>
                <w:numId w:val="1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3B08" w:rsidRPr="00906620" w:rsidRDefault="003F3B08" w:rsidP="009A3FC7">
            <w:pPr>
              <w:pStyle w:val="a5"/>
              <w:numPr>
                <w:ilvl w:val="0"/>
                <w:numId w:val="1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3182D" w:rsidRPr="00640BB6" w:rsidRDefault="003F3B08" w:rsidP="00640BB6">
            <w:pPr>
              <w:pStyle w:val="a5"/>
              <w:numPr>
                <w:ilvl w:val="0"/>
                <w:numId w:val="1"/>
              </w:numPr>
              <w:tabs>
                <w:tab w:val="left" w:pos="260"/>
                <w:tab w:val="left" w:pos="5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3B08" w:rsidRPr="00C51EF3" w:rsidRDefault="003F3B08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B08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E1B80" w:rsidRPr="00C51EF3" w:rsidRDefault="002E1B80" w:rsidP="002E1B80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E1B80" w:rsidRDefault="002E1B80" w:rsidP="003F3B0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B08" w:rsidRDefault="003F3B08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B80" w:rsidRPr="00C51EF3" w:rsidRDefault="002E1B80" w:rsidP="002E1B8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Перечень матери</w:t>
      </w:r>
      <w:r w:rsidR="00070530"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</w:t>
      </w:r>
      <w:r w:rsidR="0007053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E1B80" w:rsidRPr="00C51EF3" w:rsidRDefault="002E1B80" w:rsidP="002E1B80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3F3B08" w:rsidRPr="00C51EF3" w:rsidTr="003F3B08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E1B80" w:rsidRPr="00C51EF3" w:rsidRDefault="003F3B08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E1B80" w:rsidRPr="00C51EF3" w:rsidRDefault="002E1B80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E1B80" w:rsidRPr="00C51EF3" w:rsidRDefault="002E1B80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E1B80" w:rsidRPr="00C51EF3" w:rsidRDefault="002E1B80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3F3B08" w:rsidRPr="00C51EF3" w:rsidTr="003F3B08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30" w:rsidRDefault="0007053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30" w:rsidRPr="00C51EF3" w:rsidRDefault="0007053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30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070530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070530" w:rsidRPr="00C51EF3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070530" w:rsidRPr="00C51EF3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070530" w:rsidRPr="00C51EF3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070530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>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070530" w:rsidRPr="0074563E" w:rsidTr="003F3B08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070530" w:rsidRPr="0074563E" w:rsidRDefault="00070530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070530" w:rsidRPr="00C51EF3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070530" w:rsidRDefault="00070530" w:rsidP="0007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0530" w:rsidRPr="00C51EF3" w:rsidRDefault="00070530" w:rsidP="00070530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30" w:rsidRPr="00C51EF3" w:rsidRDefault="003F3B0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</w:t>
            </w:r>
            <w:r w:rsidR="0007053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30" w:rsidRDefault="009D11A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30" w:rsidRPr="00C51EF3" w:rsidRDefault="0007053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530" w:rsidRPr="00C51EF3" w:rsidRDefault="0007053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070530" w:rsidRPr="00C51EF3" w:rsidRDefault="0007053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08" w:rsidRPr="00C51EF3" w:rsidTr="003F3B08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80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80" w:rsidRPr="00C51EF3" w:rsidRDefault="002E1B80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E1B80" w:rsidRPr="00C51EF3" w:rsidRDefault="002E1B80" w:rsidP="002E1B80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E1B80" w:rsidRPr="00C51EF3" w:rsidRDefault="002E1B80" w:rsidP="002E1B80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E1B80" w:rsidRPr="00C51EF3" w:rsidRDefault="002E1B80" w:rsidP="002E1B80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E1B80" w:rsidRPr="001A5E47" w:rsidRDefault="002E1B80" w:rsidP="002E1B80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80" w:rsidRPr="00503817" w:rsidDel="003C76E6" w:rsidRDefault="009D11A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E1B80" w:rsidRPr="00C51EF3" w:rsidRDefault="002E1B80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1B80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E1B80" w:rsidRDefault="002E1B80" w:rsidP="002E1B8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E1B80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3F3B08" w:rsidRDefault="003F3B08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3F3B08" w:rsidRDefault="003F3B08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E1B80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lastRenderedPageBreak/>
        <w:t>Требования по стандартизации, унификации и лицензиям</w:t>
      </w:r>
    </w:p>
    <w:p w:rsidR="002E1B80" w:rsidRPr="00C51EF3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E1B80" w:rsidRDefault="002E1B80" w:rsidP="002E1B8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E1B80" w:rsidRDefault="002E1B80" w:rsidP="002E1B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B80" w:rsidRPr="00C51EF3" w:rsidRDefault="002E1B80" w:rsidP="002E1B80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E1B80" w:rsidRPr="00A1659C" w:rsidRDefault="002E1B80" w:rsidP="002E1B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E1B80" w:rsidRPr="00C51EF3" w:rsidRDefault="002E1B80" w:rsidP="002E1B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E1B80" w:rsidRPr="00C51EF3" w:rsidRDefault="002E1B80" w:rsidP="002E1B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E1B80" w:rsidRPr="00C51EF3" w:rsidRDefault="002E1B80" w:rsidP="002E1B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E1B80" w:rsidRPr="00C51EF3" w:rsidRDefault="002E1B80" w:rsidP="002E1B80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E1B80" w:rsidRPr="00C51EF3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E1B80" w:rsidRPr="00C51EF3" w:rsidRDefault="00164E0E" w:rsidP="002E1B80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</w:t>
      </w:r>
      <w:r w:rsidR="002E1B80">
        <w:rPr>
          <w:rFonts w:ascii="Times New Roman" w:hAnsi="Times New Roman"/>
          <w:i/>
          <w:sz w:val="24"/>
          <w:szCs w:val="24"/>
          <w:lang w:val="ru-MO"/>
        </w:rPr>
        <w:t xml:space="preserve"> специалистам Потенциального поставщика</w:t>
      </w:r>
    </w:p>
    <w:p w:rsidR="002E1B80" w:rsidRPr="00C51EF3" w:rsidRDefault="002E1B80" w:rsidP="002E1B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E1B80" w:rsidRPr="008652FD" w:rsidRDefault="002E1B80" w:rsidP="002E1B80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 w:rsidR="00164E0E"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E1B80" w:rsidRPr="008652FD" w:rsidRDefault="002E1B80" w:rsidP="002E1B80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E1B80" w:rsidRPr="008652FD" w:rsidRDefault="002E1B80" w:rsidP="002E1B80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 w:rsidR="00164E0E"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E1B80" w:rsidRPr="008652FD" w:rsidRDefault="002E1B80" w:rsidP="002E1B80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E1B80" w:rsidRPr="008652FD" w:rsidRDefault="002E1B80" w:rsidP="002E1B80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 w:rsidR="009F5573"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 w:rsidR="009F5573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E1B80" w:rsidRPr="008652FD" w:rsidRDefault="002E1B80" w:rsidP="002E1B80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 w:rsidR="00164E0E"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E1B80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A4543D" w:rsidRDefault="00A4543D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A4543D" w:rsidRDefault="00A4543D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A4543D" w:rsidRPr="000F62B1" w:rsidRDefault="00A4543D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E1B80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E1B80" w:rsidRDefault="002E1B80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E1B80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E1B80" w:rsidRPr="0002488B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02488B" w:rsidRPr="00043097" w:rsidRDefault="0002488B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 w:rsidR="0055281C"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 w:rsidR="0055281C"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 w:rsidR="0055281C"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E1B80" w:rsidRDefault="002E1B80" w:rsidP="002E1B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E1B8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E1B80" w:rsidRPr="00C51EF3" w:rsidRDefault="002E1B80" w:rsidP="002E1B80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E1B80" w:rsidRDefault="002E1B80" w:rsidP="002E1B8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>ены</w:t>
      </w:r>
      <w:r w:rsidR="009D11A8">
        <w:rPr>
          <w:rFonts w:ascii="Times New Roman" w:hAnsi="Times New Roman"/>
          <w:sz w:val="24"/>
          <w:szCs w:val="24"/>
        </w:rPr>
        <w:t xml:space="preserve"> в </w:t>
      </w:r>
      <w:r w:rsidR="009D11A8" w:rsidRPr="000D590E">
        <w:rPr>
          <w:rFonts w:ascii="Times New Roman" w:hAnsi="Times New Roman"/>
          <w:sz w:val="24"/>
          <w:szCs w:val="24"/>
          <w:lang w:val="kk-KZ"/>
        </w:rPr>
        <w:t>г. Алматы, ул. Байтурсынова 46</w:t>
      </w:r>
      <w:r w:rsidR="009D11A8" w:rsidRPr="00BB6A22">
        <w:rPr>
          <w:rFonts w:ascii="Times New Roman" w:hAnsi="Times New Roman"/>
          <w:sz w:val="24"/>
          <w:szCs w:val="24"/>
        </w:rPr>
        <w:t>, на территории ПФ «Алматы»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9D11A8" w:rsidRPr="00BB6A22">
        <w:rPr>
          <w:rFonts w:ascii="Times New Roman" w:hAnsi="Times New Roman"/>
          <w:sz w:val="24"/>
          <w:szCs w:val="24"/>
        </w:rPr>
        <w:t>ПФ «Алматы»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E1B80" w:rsidRDefault="002E1B80" w:rsidP="002E1B8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E1B8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E1B80" w:rsidRPr="00C51EF3" w:rsidRDefault="002E1B80" w:rsidP="002E1B80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E1B80" w:rsidRPr="00C51EF3" w:rsidRDefault="002E1B80" w:rsidP="002E1B80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E1B80" w:rsidRDefault="002E1B80" w:rsidP="002E1B80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E1B80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E1B80" w:rsidRDefault="002E1B80" w:rsidP="002E1B80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E1B80" w:rsidRPr="00C51EF3" w:rsidRDefault="002E1B80" w:rsidP="002E1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E1B80" w:rsidRPr="00C51EF3" w:rsidRDefault="002E1B80" w:rsidP="002E1B80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E1B80" w:rsidRDefault="002E1B80" w:rsidP="002E1B8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E1B80" w:rsidRPr="00A405DF" w:rsidRDefault="002E1B80" w:rsidP="002E1B80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E1B80" w:rsidRPr="00A0339B" w:rsidRDefault="002E1B80" w:rsidP="002E1B80">
      <w:pPr>
        <w:pStyle w:val="a5"/>
        <w:numPr>
          <w:ilvl w:val="0"/>
          <w:numId w:val="9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E1B80" w:rsidRPr="00C51EF3" w:rsidRDefault="002E1B80" w:rsidP="002E1B80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E1B80" w:rsidRPr="00C51EF3" w:rsidRDefault="002E1B80" w:rsidP="002E1B80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E1B80" w:rsidRDefault="002E1B80" w:rsidP="002E1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B80" w:rsidRDefault="002E1B80" w:rsidP="002E1B80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FB20F0" w:rsidRDefault="00FB20F0"/>
    <w:p w:rsidR="002014CD" w:rsidRDefault="002014CD"/>
    <w:p w:rsidR="002014CD" w:rsidRDefault="002014CD"/>
    <w:p w:rsidR="002014CD" w:rsidRDefault="002014CD"/>
    <w:p w:rsidR="002014CD" w:rsidRDefault="002014CD"/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9D11A8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№2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стандартов цифровой сотов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465CB5">
      <w:pPr>
        <w:pStyle w:val="a5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465CB5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465CB5">
        <w:rPr>
          <w:rFonts w:ascii="Times New Roman" w:hAnsi="Times New Roman"/>
          <w:sz w:val="24"/>
          <w:szCs w:val="24"/>
        </w:rPr>
        <w:t>ПО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65CB5">
        <w:rPr>
          <w:rFonts w:ascii="Times New Roman" w:hAnsi="Times New Roman"/>
          <w:sz w:val="24"/>
          <w:szCs w:val="24"/>
        </w:rPr>
        <w:t>АТиСТ</w:t>
      </w:r>
      <w:proofErr w:type="spellEnd"/>
      <w:r w:rsidRPr="00465CB5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465CB5">
        <w:rPr>
          <w:rFonts w:ascii="Times New Roman" w:hAnsi="Times New Roman"/>
          <w:sz w:val="24"/>
          <w:szCs w:val="24"/>
        </w:rPr>
        <w:t>АСТиК</w:t>
      </w:r>
      <w:proofErr w:type="spellEnd"/>
      <w:r w:rsidRPr="00465CB5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465CB5" w:rsidRDefault="002014CD" w:rsidP="00465CB5">
      <w:pPr>
        <w:pStyle w:val="a5"/>
        <w:numPr>
          <w:ilvl w:val="0"/>
          <w:numId w:val="15"/>
        </w:numPr>
        <w:ind w:left="567" w:hanging="283"/>
        <w:rPr>
          <w:rFonts w:ascii="Times New Roman" w:hAnsi="Times New Roman"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Обоснование работ: </w:t>
      </w:r>
      <w:r w:rsidRPr="00465CB5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465CB5">
      <w:pPr>
        <w:pStyle w:val="a5"/>
        <w:numPr>
          <w:ilvl w:val="0"/>
          <w:numId w:val="15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2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5817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1763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581763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5817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581763">
            <w:pPr>
              <w:pStyle w:val="a5"/>
              <w:numPr>
                <w:ilvl w:val="0"/>
                <w:numId w:val="22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581763">
            <w:pPr>
              <w:pStyle w:val="a5"/>
              <w:numPr>
                <w:ilvl w:val="0"/>
                <w:numId w:val="22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Default="002014CD" w:rsidP="00581763">
            <w:pPr>
              <w:pStyle w:val="a5"/>
              <w:numPr>
                <w:ilvl w:val="0"/>
                <w:numId w:val="22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1A8" w:rsidRPr="00F15FFA" w:rsidRDefault="009D11A8" w:rsidP="00581763">
            <w:pPr>
              <w:pStyle w:val="a5"/>
              <w:numPr>
                <w:ilvl w:val="0"/>
                <w:numId w:val="22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имеющихся у Заказчика терминалов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1 ед. (при необходимости демонтаж – монтаж Оборудования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581763">
      <w:pPr>
        <w:pStyle w:val="a5"/>
        <w:numPr>
          <w:ilvl w:val="0"/>
          <w:numId w:val="22"/>
        </w:num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>Перечень материалов, используемых Потенциальным поставщиком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9D11A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9D11A8" w:rsidDel="003C76E6" w:rsidRDefault="009D11A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9D11A8" w:rsidRPr="00BB6A22">
        <w:rPr>
          <w:rFonts w:ascii="Times New Roman" w:hAnsi="Times New Roman"/>
          <w:sz w:val="24"/>
          <w:szCs w:val="24"/>
        </w:rPr>
        <w:t xml:space="preserve">в </w:t>
      </w:r>
      <w:r w:rsidR="009D11A8" w:rsidRPr="000D590E">
        <w:rPr>
          <w:rFonts w:ascii="Times New Roman" w:hAnsi="Times New Roman"/>
          <w:sz w:val="24"/>
          <w:szCs w:val="24"/>
          <w:lang w:val="kk-KZ"/>
        </w:rPr>
        <w:t>г. Кызылорда,  ул. Сагымбаева б/н</w:t>
      </w:r>
      <w:r w:rsidR="009D11A8" w:rsidRPr="00BB6A22">
        <w:rPr>
          <w:rFonts w:ascii="Times New Roman" w:hAnsi="Times New Roman"/>
          <w:sz w:val="24"/>
          <w:szCs w:val="24"/>
        </w:rPr>
        <w:t>, на территории ПФ «</w:t>
      </w:r>
      <w:proofErr w:type="spellStart"/>
      <w:r w:rsidR="009D11A8" w:rsidRPr="00BB6A22">
        <w:rPr>
          <w:rFonts w:ascii="Times New Roman" w:hAnsi="Times New Roman"/>
          <w:sz w:val="24"/>
          <w:szCs w:val="24"/>
        </w:rPr>
        <w:t>Кызылорда</w:t>
      </w:r>
      <w:proofErr w:type="spellEnd"/>
      <w:r w:rsidR="009D11A8" w:rsidRPr="00BB6A22">
        <w:rPr>
          <w:rFonts w:ascii="Times New Roman" w:hAnsi="Times New Roman"/>
          <w:sz w:val="24"/>
          <w:szCs w:val="24"/>
        </w:rPr>
        <w:t>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9D11A8" w:rsidRPr="00BB6A22">
        <w:rPr>
          <w:rFonts w:ascii="Times New Roman" w:hAnsi="Times New Roman"/>
          <w:sz w:val="24"/>
          <w:szCs w:val="24"/>
        </w:rPr>
        <w:t>ПФ «</w:t>
      </w:r>
      <w:proofErr w:type="spellStart"/>
      <w:r w:rsidR="009D11A8" w:rsidRPr="00BB6A22">
        <w:rPr>
          <w:rFonts w:ascii="Times New Roman" w:hAnsi="Times New Roman"/>
          <w:sz w:val="24"/>
          <w:szCs w:val="24"/>
        </w:rPr>
        <w:t>Кызылорда</w:t>
      </w:r>
      <w:proofErr w:type="spellEnd"/>
      <w:r w:rsidR="009D11A8" w:rsidRPr="00BB6A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581763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581763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581763">
      <w:pPr>
        <w:pStyle w:val="a5"/>
        <w:numPr>
          <w:ilvl w:val="0"/>
          <w:numId w:val="22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9D11A8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№3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андартов цифровой сотовой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465CB5">
      <w:pPr>
        <w:pStyle w:val="a5"/>
        <w:numPr>
          <w:ilvl w:val="0"/>
          <w:numId w:val="16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465CB5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465CB5">
        <w:rPr>
          <w:rFonts w:ascii="Times New Roman" w:hAnsi="Times New Roman"/>
          <w:sz w:val="24"/>
          <w:szCs w:val="24"/>
        </w:rPr>
        <w:t>ПО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65CB5">
        <w:rPr>
          <w:rFonts w:ascii="Times New Roman" w:hAnsi="Times New Roman"/>
          <w:sz w:val="24"/>
          <w:szCs w:val="24"/>
        </w:rPr>
        <w:t>АТиСТ</w:t>
      </w:r>
      <w:proofErr w:type="spellEnd"/>
      <w:r w:rsidRPr="00465CB5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465CB5">
        <w:rPr>
          <w:rFonts w:ascii="Times New Roman" w:hAnsi="Times New Roman"/>
          <w:sz w:val="24"/>
          <w:szCs w:val="24"/>
        </w:rPr>
        <w:t>АСТиК</w:t>
      </w:r>
      <w:proofErr w:type="spellEnd"/>
      <w:r w:rsidRPr="00465CB5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0542D0" w:rsidRDefault="002014CD" w:rsidP="00465CB5">
      <w:pPr>
        <w:pStyle w:val="a5"/>
        <w:numPr>
          <w:ilvl w:val="0"/>
          <w:numId w:val="16"/>
        </w:numPr>
        <w:ind w:left="567" w:hanging="283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Обоснование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85BD1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465CB5">
      <w:pPr>
        <w:pStyle w:val="a5"/>
        <w:numPr>
          <w:ilvl w:val="0"/>
          <w:numId w:val="16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3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3"/>
              </w:numPr>
              <w:tabs>
                <w:tab w:val="left" w:pos="220"/>
                <w:tab w:val="left" w:pos="260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5817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1763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581763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5817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581763">
            <w:pPr>
              <w:pStyle w:val="a5"/>
              <w:numPr>
                <w:ilvl w:val="0"/>
                <w:numId w:val="23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581763">
            <w:pPr>
              <w:pStyle w:val="a5"/>
              <w:numPr>
                <w:ilvl w:val="0"/>
                <w:numId w:val="23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Default="002014CD" w:rsidP="00581763">
            <w:pPr>
              <w:pStyle w:val="a5"/>
              <w:numPr>
                <w:ilvl w:val="0"/>
                <w:numId w:val="23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1A8" w:rsidRPr="009D11A8" w:rsidRDefault="009D11A8" w:rsidP="00581763">
            <w:pPr>
              <w:pStyle w:val="a5"/>
              <w:numPr>
                <w:ilvl w:val="0"/>
                <w:numId w:val="23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имеющихся у Заказчика терминалов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43 ед. (при необходимости демонтаж – монтаж Оборудования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3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Перечень матери</w:t>
      </w:r>
      <w:r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поставщиком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9D11A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9D11A8" w:rsidDel="003C76E6" w:rsidRDefault="009D11A8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9D11A8" w:rsidRPr="00BB6A22">
        <w:rPr>
          <w:rFonts w:ascii="Times New Roman" w:hAnsi="Times New Roman"/>
          <w:sz w:val="24"/>
          <w:szCs w:val="24"/>
        </w:rPr>
        <w:t xml:space="preserve">в </w:t>
      </w:r>
      <w:r w:rsidR="009D11A8" w:rsidRPr="000D590E">
        <w:rPr>
          <w:rFonts w:ascii="Times New Roman" w:hAnsi="Times New Roman"/>
          <w:sz w:val="24"/>
          <w:szCs w:val="24"/>
          <w:lang w:val="kk-KZ"/>
        </w:rPr>
        <w:t>г. Уральск, ул. Ружейникова 1/4</w:t>
      </w:r>
      <w:r w:rsidR="009D11A8" w:rsidRPr="00BB6A22">
        <w:rPr>
          <w:rFonts w:ascii="Times New Roman" w:hAnsi="Times New Roman"/>
          <w:sz w:val="24"/>
          <w:szCs w:val="24"/>
        </w:rPr>
        <w:t>, на территории ПФ «Уральск»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9D11A8" w:rsidRPr="00BB6A22">
        <w:rPr>
          <w:rFonts w:ascii="Times New Roman" w:hAnsi="Times New Roman"/>
          <w:sz w:val="24"/>
          <w:szCs w:val="24"/>
        </w:rPr>
        <w:t>ПФ «Уральск»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581763">
      <w:pPr>
        <w:pStyle w:val="a5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581763">
      <w:pPr>
        <w:pStyle w:val="a5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581763">
      <w:pPr>
        <w:pStyle w:val="a5"/>
        <w:numPr>
          <w:ilvl w:val="0"/>
          <w:numId w:val="23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976C9E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№4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андартов цифровой сотовой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9D11A8" w:rsidRDefault="002014CD" w:rsidP="009D11A8">
      <w:pPr>
        <w:pStyle w:val="a5"/>
        <w:numPr>
          <w:ilvl w:val="0"/>
          <w:numId w:val="13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9D11A8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9D11A8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9D11A8">
        <w:rPr>
          <w:rFonts w:ascii="Times New Roman" w:hAnsi="Times New Roman"/>
          <w:sz w:val="24"/>
          <w:szCs w:val="24"/>
        </w:rPr>
        <w:t>ПО</w:t>
      </w:r>
      <w:proofErr w:type="gramEnd"/>
      <w:r w:rsidRPr="009D11A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D11A8">
        <w:rPr>
          <w:rFonts w:ascii="Times New Roman" w:hAnsi="Times New Roman"/>
          <w:sz w:val="24"/>
          <w:szCs w:val="24"/>
        </w:rPr>
        <w:t>АТиСТ</w:t>
      </w:r>
      <w:proofErr w:type="spellEnd"/>
      <w:r w:rsidRPr="009D11A8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9D11A8">
        <w:rPr>
          <w:rFonts w:ascii="Times New Roman" w:hAnsi="Times New Roman"/>
          <w:sz w:val="24"/>
          <w:szCs w:val="24"/>
        </w:rPr>
        <w:t>АСТиК</w:t>
      </w:r>
      <w:proofErr w:type="spellEnd"/>
      <w:r w:rsidRPr="009D11A8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9D11A8" w:rsidRDefault="002014CD" w:rsidP="009D11A8">
      <w:pPr>
        <w:pStyle w:val="a5"/>
        <w:numPr>
          <w:ilvl w:val="0"/>
          <w:numId w:val="13"/>
        </w:numPr>
        <w:ind w:left="567" w:hanging="283"/>
        <w:rPr>
          <w:rFonts w:ascii="Times New Roman" w:hAnsi="Times New Roman"/>
          <w:sz w:val="24"/>
          <w:szCs w:val="24"/>
        </w:rPr>
      </w:pPr>
      <w:r w:rsidRPr="009D11A8">
        <w:rPr>
          <w:rFonts w:ascii="Times New Roman" w:hAnsi="Times New Roman"/>
          <w:b/>
          <w:sz w:val="24"/>
          <w:szCs w:val="24"/>
        </w:rPr>
        <w:t xml:space="preserve">Обоснование работ: </w:t>
      </w:r>
      <w:r w:rsidRPr="009D11A8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9D11A8">
      <w:pPr>
        <w:pStyle w:val="a5"/>
        <w:numPr>
          <w:ilvl w:val="0"/>
          <w:numId w:val="13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4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4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5817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1763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581763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5817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581763">
            <w:pPr>
              <w:pStyle w:val="a5"/>
              <w:numPr>
                <w:ilvl w:val="0"/>
                <w:numId w:val="24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581763">
            <w:pPr>
              <w:pStyle w:val="a5"/>
              <w:numPr>
                <w:ilvl w:val="0"/>
                <w:numId w:val="24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Pr="00976C9E" w:rsidRDefault="002014CD" w:rsidP="00581763">
            <w:pPr>
              <w:pStyle w:val="a5"/>
              <w:numPr>
                <w:ilvl w:val="0"/>
                <w:numId w:val="24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C9E" w:rsidRDefault="00976C9E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9D11A8" w:rsidRDefault="002014CD" w:rsidP="00581763">
      <w:pPr>
        <w:pStyle w:val="a5"/>
        <w:numPr>
          <w:ilvl w:val="0"/>
          <w:numId w:val="24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9D11A8">
        <w:rPr>
          <w:rFonts w:ascii="Times New Roman" w:hAnsi="Times New Roman"/>
          <w:b/>
          <w:sz w:val="24"/>
          <w:szCs w:val="24"/>
        </w:rPr>
        <w:lastRenderedPageBreak/>
        <w:t>Перечень материалов, используемых Потенциальным поставщиком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>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976C9E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976C9E" w:rsidDel="003C76E6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76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lastRenderedPageBreak/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Pr="000F62B1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976C9E" w:rsidRPr="00BB6A22">
        <w:rPr>
          <w:rFonts w:ascii="Times New Roman" w:hAnsi="Times New Roman"/>
          <w:sz w:val="24"/>
          <w:szCs w:val="24"/>
        </w:rPr>
        <w:t xml:space="preserve">в </w:t>
      </w:r>
      <w:r w:rsidR="00976C9E" w:rsidRPr="000D590E">
        <w:rPr>
          <w:rFonts w:ascii="Times New Roman" w:hAnsi="Times New Roman"/>
          <w:sz w:val="24"/>
          <w:szCs w:val="24"/>
          <w:lang w:val="kk-KZ"/>
        </w:rPr>
        <w:t>г. Тараз, ул. Койгелды, 177</w:t>
      </w:r>
      <w:r w:rsidR="00976C9E" w:rsidRPr="00BB6A22">
        <w:rPr>
          <w:rFonts w:ascii="Times New Roman" w:hAnsi="Times New Roman"/>
          <w:sz w:val="24"/>
          <w:szCs w:val="24"/>
        </w:rPr>
        <w:t>, на территории ПФ «</w:t>
      </w:r>
      <w:proofErr w:type="spellStart"/>
      <w:r w:rsidR="00976C9E" w:rsidRPr="00BB6A22">
        <w:rPr>
          <w:rFonts w:ascii="Times New Roman" w:hAnsi="Times New Roman"/>
          <w:sz w:val="24"/>
          <w:szCs w:val="24"/>
        </w:rPr>
        <w:t>Тараз</w:t>
      </w:r>
      <w:proofErr w:type="spellEnd"/>
      <w:r w:rsidR="00976C9E" w:rsidRPr="00BB6A22">
        <w:rPr>
          <w:rFonts w:ascii="Times New Roman" w:hAnsi="Times New Roman"/>
          <w:sz w:val="24"/>
          <w:szCs w:val="24"/>
        </w:rPr>
        <w:t>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465CB5" w:rsidRPr="00BB6A22">
        <w:rPr>
          <w:rFonts w:ascii="Times New Roman" w:hAnsi="Times New Roman"/>
          <w:sz w:val="24"/>
          <w:szCs w:val="24"/>
        </w:rPr>
        <w:t>ПФ «</w:t>
      </w:r>
      <w:proofErr w:type="spellStart"/>
      <w:r w:rsidR="00465CB5" w:rsidRPr="00BB6A22">
        <w:rPr>
          <w:rFonts w:ascii="Times New Roman" w:hAnsi="Times New Roman"/>
          <w:sz w:val="24"/>
          <w:szCs w:val="24"/>
        </w:rPr>
        <w:t>Тараз</w:t>
      </w:r>
      <w:proofErr w:type="spellEnd"/>
      <w:r w:rsidR="00465CB5" w:rsidRPr="00BB6A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581763">
      <w:pPr>
        <w:pStyle w:val="a5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581763">
      <w:pPr>
        <w:pStyle w:val="a5"/>
        <w:numPr>
          <w:ilvl w:val="0"/>
          <w:numId w:val="24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581763">
      <w:pPr>
        <w:pStyle w:val="a5"/>
        <w:numPr>
          <w:ilvl w:val="0"/>
          <w:numId w:val="24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976C9E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№5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стандартов цифровой сотовой связи.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Горюче-смазочные материалы.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976C9E" w:rsidRDefault="002014CD" w:rsidP="00976C9E">
      <w:pPr>
        <w:pStyle w:val="a5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976C9E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976C9E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976C9E">
        <w:rPr>
          <w:rFonts w:ascii="Times New Roman" w:hAnsi="Times New Roman"/>
          <w:sz w:val="24"/>
          <w:szCs w:val="24"/>
        </w:rPr>
        <w:t>ПО</w:t>
      </w:r>
      <w:proofErr w:type="gramEnd"/>
      <w:r w:rsidRPr="00976C9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76C9E">
        <w:rPr>
          <w:rFonts w:ascii="Times New Roman" w:hAnsi="Times New Roman"/>
          <w:sz w:val="24"/>
          <w:szCs w:val="24"/>
        </w:rPr>
        <w:t>АТиСТ</w:t>
      </w:r>
      <w:proofErr w:type="spellEnd"/>
      <w:r w:rsidRPr="00976C9E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976C9E">
        <w:rPr>
          <w:rFonts w:ascii="Times New Roman" w:hAnsi="Times New Roman"/>
          <w:sz w:val="24"/>
          <w:szCs w:val="24"/>
        </w:rPr>
        <w:t>АСТиК</w:t>
      </w:r>
      <w:proofErr w:type="spellEnd"/>
      <w:r w:rsidRPr="00976C9E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976C9E" w:rsidRDefault="002014CD" w:rsidP="00976C9E">
      <w:pPr>
        <w:pStyle w:val="a5"/>
        <w:numPr>
          <w:ilvl w:val="0"/>
          <w:numId w:val="14"/>
        </w:numPr>
        <w:ind w:left="567" w:hanging="283"/>
        <w:rPr>
          <w:rFonts w:ascii="Times New Roman" w:hAnsi="Times New Roman"/>
          <w:sz w:val="24"/>
          <w:szCs w:val="24"/>
        </w:rPr>
      </w:pPr>
      <w:r w:rsidRPr="00976C9E">
        <w:rPr>
          <w:rFonts w:ascii="Times New Roman" w:hAnsi="Times New Roman"/>
          <w:b/>
          <w:sz w:val="24"/>
          <w:szCs w:val="24"/>
        </w:rPr>
        <w:t xml:space="preserve">Обоснование работ: </w:t>
      </w:r>
      <w:r w:rsidRPr="00976C9E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976C9E">
      <w:pPr>
        <w:pStyle w:val="a5"/>
        <w:numPr>
          <w:ilvl w:val="0"/>
          <w:numId w:val="14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5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5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5817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1763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581763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5817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581763">
            <w:pPr>
              <w:pStyle w:val="a5"/>
              <w:numPr>
                <w:ilvl w:val="0"/>
                <w:numId w:val="25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581763">
            <w:pPr>
              <w:pStyle w:val="a5"/>
              <w:numPr>
                <w:ilvl w:val="0"/>
                <w:numId w:val="25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Pr="00F15FFA" w:rsidRDefault="002014CD" w:rsidP="00581763">
            <w:pPr>
              <w:pStyle w:val="a5"/>
              <w:numPr>
                <w:ilvl w:val="0"/>
                <w:numId w:val="25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5"/>
        </w:num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Перечень матери</w:t>
      </w:r>
      <w:r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поставщиком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>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976C9E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976C9E" w:rsidDel="003C76E6" w:rsidRDefault="00976C9E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lastRenderedPageBreak/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Pr="000F62B1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976C9E" w:rsidRPr="00BB6A22">
        <w:rPr>
          <w:rFonts w:ascii="Times New Roman" w:hAnsi="Times New Roman"/>
          <w:sz w:val="24"/>
          <w:szCs w:val="24"/>
        </w:rPr>
        <w:t xml:space="preserve">в </w:t>
      </w:r>
      <w:r w:rsidR="00976C9E" w:rsidRPr="000D590E">
        <w:rPr>
          <w:rFonts w:ascii="Times New Roman" w:hAnsi="Times New Roman"/>
          <w:sz w:val="24"/>
          <w:szCs w:val="24"/>
          <w:lang w:val="kk-KZ"/>
        </w:rPr>
        <w:t>г. Астана, ул. 36, дом 11</w:t>
      </w:r>
      <w:r w:rsidR="00976C9E" w:rsidRPr="00BB6A22">
        <w:rPr>
          <w:rFonts w:ascii="Times New Roman" w:hAnsi="Times New Roman"/>
          <w:sz w:val="24"/>
          <w:szCs w:val="24"/>
        </w:rPr>
        <w:t xml:space="preserve">, на территории БЦ </w:t>
      </w:r>
      <w:proofErr w:type="spellStart"/>
      <w:r w:rsidR="00976C9E" w:rsidRPr="00BB6A22">
        <w:rPr>
          <w:rFonts w:ascii="Times New Roman" w:hAnsi="Times New Roman"/>
          <w:sz w:val="24"/>
          <w:szCs w:val="24"/>
        </w:rPr>
        <w:t>Болашак</w:t>
      </w:r>
      <w:proofErr w:type="spellEnd"/>
      <w:r w:rsidR="00976C9E" w:rsidRPr="00BB6A22">
        <w:rPr>
          <w:rFonts w:ascii="Times New Roman" w:hAnsi="Times New Roman"/>
          <w:sz w:val="24"/>
          <w:szCs w:val="24"/>
        </w:rPr>
        <w:t xml:space="preserve">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>
        <w:rPr>
          <w:rFonts w:ascii="Times New Roman" w:hAnsi="Times New Roman"/>
          <w:sz w:val="24"/>
          <w:szCs w:val="24"/>
        </w:rPr>
        <w:t xml:space="preserve">БЦ </w:t>
      </w:r>
      <w:proofErr w:type="spellStart"/>
      <w:r>
        <w:rPr>
          <w:rFonts w:ascii="Times New Roman" w:hAnsi="Times New Roman"/>
          <w:sz w:val="24"/>
          <w:szCs w:val="24"/>
        </w:rPr>
        <w:t>Болашак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581763">
      <w:pPr>
        <w:pStyle w:val="a5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581763">
      <w:pPr>
        <w:pStyle w:val="a5"/>
        <w:numPr>
          <w:ilvl w:val="0"/>
          <w:numId w:val="25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581763">
      <w:pPr>
        <w:pStyle w:val="a5"/>
        <w:numPr>
          <w:ilvl w:val="0"/>
          <w:numId w:val="25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976C9E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№6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андартов цифровой сотовой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465CB5">
      <w:pPr>
        <w:pStyle w:val="a5"/>
        <w:numPr>
          <w:ilvl w:val="0"/>
          <w:numId w:val="17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465CB5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465CB5">
        <w:rPr>
          <w:rFonts w:ascii="Times New Roman" w:hAnsi="Times New Roman"/>
          <w:sz w:val="24"/>
          <w:szCs w:val="24"/>
        </w:rPr>
        <w:t>ПО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65CB5">
        <w:rPr>
          <w:rFonts w:ascii="Times New Roman" w:hAnsi="Times New Roman"/>
          <w:sz w:val="24"/>
          <w:szCs w:val="24"/>
        </w:rPr>
        <w:t>АТиСТ</w:t>
      </w:r>
      <w:proofErr w:type="spellEnd"/>
      <w:r w:rsidRPr="00465CB5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465CB5">
        <w:rPr>
          <w:rFonts w:ascii="Times New Roman" w:hAnsi="Times New Roman"/>
          <w:sz w:val="24"/>
          <w:szCs w:val="24"/>
        </w:rPr>
        <w:t>АСТиК</w:t>
      </w:r>
      <w:proofErr w:type="spellEnd"/>
      <w:r w:rsidRPr="00465CB5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0542D0" w:rsidRDefault="002014CD" w:rsidP="00465CB5">
      <w:pPr>
        <w:pStyle w:val="a5"/>
        <w:numPr>
          <w:ilvl w:val="0"/>
          <w:numId w:val="17"/>
        </w:numPr>
        <w:ind w:left="567" w:hanging="283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Обоснование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85BD1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465CB5">
      <w:pPr>
        <w:pStyle w:val="a5"/>
        <w:numPr>
          <w:ilvl w:val="0"/>
          <w:numId w:val="17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6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6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5817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1763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581763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5817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581763">
            <w:pPr>
              <w:pStyle w:val="a5"/>
              <w:numPr>
                <w:ilvl w:val="0"/>
                <w:numId w:val="26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581763">
            <w:pPr>
              <w:pStyle w:val="a5"/>
              <w:numPr>
                <w:ilvl w:val="0"/>
                <w:numId w:val="26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Default="002014CD" w:rsidP="00581763">
            <w:pPr>
              <w:pStyle w:val="a5"/>
              <w:numPr>
                <w:ilvl w:val="0"/>
                <w:numId w:val="26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292" w:rsidRPr="00376292" w:rsidRDefault="00376292" w:rsidP="00581763">
            <w:pPr>
              <w:pStyle w:val="a5"/>
              <w:numPr>
                <w:ilvl w:val="0"/>
                <w:numId w:val="26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имеющихся у Заказчика терминалов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7 ед. (при необходимости демонтаж – монтаж Оборудования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6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Перечень матери</w:t>
      </w:r>
      <w:r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поставщиком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376292" w:rsidDel="003C76E6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376292" w:rsidRPr="00BB6A22">
        <w:rPr>
          <w:rFonts w:ascii="Times New Roman" w:hAnsi="Times New Roman"/>
          <w:sz w:val="24"/>
          <w:szCs w:val="24"/>
        </w:rPr>
        <w:t xml:space="preserve">в </w:t>
      </w:r>
      <w:r w:rsidR="00376292" w:rsidRPr="000D590E">
        <w:rPr>
          <w:rFonts w:ascii="Times New Roman" w:hAnsi="Times New Roman"/>
          <w:sz w:val="24"/>
          <w:szCs w:val="24"/>
          <w:lang w:val="kk-KZ"/>
        </w:rPr>
        <w:t>г. Шымкент, ул. Тамерлановское шоссе, 20/2</w:t>
      </w:r>
      <w:r w:rsidR="00376292" w:rsidRPr="00BB6A22">
        <w:rPr>
          <w:rFonts w:ascii="Times New Roman" w:hAnsi="Times New Roman"/>
          <w:sz w:val="24"/>
          <w:szCs w:val="24"/>
        </w:rPr>
        <w:t>, на территории ПФ «Шымкент»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376292" w:rsidRPr="00BB6A22">
        <w:rPr>
          <w:rFonts w:ascii="Times New Roman" w:hAnsi="Times New Roman"/>
          <w:sz w:val="24"/>
          <w:szCs w:val="24"/>
        </w:rPr>
        <w:t>ПФ «Шымкент»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581763">
      <w:pPr>
        <w:pStyle w:val="a5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581763">
      <w:pPr>
        <w:pStyle w:val="a5"/>
        <w:numPr>
          <w:ilvl w:val="0"/>
          <w:numId w:val="26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581763">
      <w:pPr>
        <w:pStyle w:val="a5"/>
        <w:numPr>
          <w:ilvl w:val="0"/>
          <w:numId w:val="26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376292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№7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стандартов цифров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ой сотовой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465CB5">
      <w:pPr>
        <w:pStyle w:val="a5"/>
        <w:numPr>
          <w:ilvl w:val="0"/>
          <w:numId w:val="18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465CB5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465CB5">
        <w:rPr>
          <w:rFonts w:ascii="Times New Roman" w:hAnsi="Times New Roman"/>
          <w:sz w:val="24"/>
          <w:szCs w:val="24"/>
        </w:rPr>
        <w:t>ПО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65CB5">
        <w:rPr>
          <w:rFonts w:ascii="Times New Roman" w:hAnsi="Times New Roman"/>
          <w:sz w:val="24"/>
          <w:szCs w:val="24"/>
        </w:rPr>
        <w:t>АТиСТ</w:t>
      </w:r>
      <w:proofErr w:type="spellEnd"/>
      <w:r w:rsidRPr="00465CB5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465CB5">
        <w:rPr>
          <w:rFonts w:ascii="Times New Roman" w:hAnsi="Times New Roman"/>
          <w:sz w:val="24"/>
          <w:szCs w:val="24"/>
        </w:rPr>
        <w:t>АСТиК</w:t>
      </w:r>
      <w:proofErr w:type="spellEnd"/>
      <w:r w:rsidRPr="00465CB5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0542D0" w:rsidRDefault="002014CD" w:rsidP="00465CB5">
      <w:pPr>
        <w:pStyle w:val="a5"/>
        <w:numPr>
          <w:ilvl w:val="0"/>
          <w:numId w:val="18"/>
        </w:numPr>
        <w:ind w:left="567" w:hanging="283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Обоснование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85BD1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465CB5">
      <w:pPr>
        <w:pStyle w:val="a5"/>
        <w:numPr>
          <w:ilvl w:val="0"/>
          <w:numId w:val="18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7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581763" w:rsidRDefault="002014CD" w:rsidP="00581763">
            <w:pPr>
              <w:pStyle w:val="a5"/>
              <w:numPr>
                <w:ilvl w:val="0"/>
                <w:numId w:val="27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763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58176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81763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581763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5817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581763">
            <w:pPr>
              <w:pStyle w:val="a5"/>
              <w:numPr>
                <w:ilvl w:val="0"/>
                <w:numId w:val="27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581763">
            <w:pPr>
              <w:pStyle w:val="a5"/>
              <w:numPr>
                <w:ilvl w:val="0"/>
                <w:numId w:val="27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Default="002014CD" w:rsidP="00581763">
            <w:pPr>
              <w:pStyle w:val="a5"/>
              <w:numPr>
                <w:ilvl w:val="0"/>
                <w:numId w:val="27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292" w:rsidRPr="00376292" w:rsidRDefault="00376292" w:rsidP="00581763">
            <w:pPr>
              <w:pStyle w:val="a5"/>
              <w:numPr>
                <w:ilvl w:val="0"/>
                <w:numId w:val="27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имеющихся у Заказчика терминалов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53 ед. (при необходимости демонтаж – монтаж Оборудования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7"/>
        </w:numPr>
        <w:spacing w:after="0" w:line="240" w:lineRule="auto"/>
        <w:ind w:left="567" w:hanging="141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Перечень матери</w:t>
      </w:r>
      <w:r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поставщиком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>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503817" w:rsidDel="003C76E6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lastRenderedPageBreak/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Pr="000F62B1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581763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376292" w:rsidRPr="00BB6A22">
        <w:rPr>
          <w:rFonts w:ascii="Times New Roman" w:hAnsi="Times New Roman"/>
          <w:sz w:val="24"/>
          <w:szCs w:val="24"/>
        </w:rPr>
        <w:t xml:space="preserve">в </w:t>
      </w:r>
      <w:r w:rsidR="00376292" w:rsidRPr="000D590E">
        <w:rPr>
          <w:rFonts w:ascii="Times New Roman" w:hAnsi="Times New Roman"/>
          <w:sz w:val="24"/>
          <w:szCs w:val="24"/>
          <w:lang w:val="kk-KZ"/>
        </w:rPr>
        <w:t>г. Костанай, пр. Абая, 1а</w:t>
      </w:r>
      <w:r w:rsidR="00376292" w:rsidRPr="00BB6A22">
        <w:rPr>
          <w:rFonts w:ascii="Times New Roman" w:hAnsi="Times New Roman"/>
          <w:sz w:val="24"/>
          <w:szCs w:val="24"/>
        </w:rPr>
        <w:t>, на территории ПФ «</w:t>
      </w:r>
      <w:proofErr w:type="spellStart"/>
      <w:r w:rsidR="00376292" w:rsidRPr="00BB6A22">
        <w:rPr>
          <w:rFonts w:ascii="Times New Roman" w:hAnsi="Times New Roman"/>
          <w:sz w:val="24"/>
          <w:szCs w:val="24"/>
        </w:rPr>
        <w:t>Костанай</w:t>
      </w:r>
      <w:proofErr w:type="spellEnd"/>
      <w:r w:rsidR="00376292" w:rsidRPr="00BB6A22">
        <w:rPr>
          <w:rFonts w:ascii="Times New Roman" w:hAnsi="Times New Roman"/>
          <w:sz w:val="24"/>
          <w:szCs w:val="24"/>
        </w:rPr>
        <w:t>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465CB5" w:rsidRPr="00BB6A22">
        <w:rPr>
          <w:rFonts w:ascii="Times New Roman" w:hAnsi="Times New Roman"/>
          <w:sz w:val="24"/>
          <w:szCs w:val="24"/>
        </w:rPr>
        <w:t>ПФ «</w:t>
      </w:r>
      <w:proofErr w:type="spellStart"/>
      <w:r w:rsidR="00465CB5" w:rsidRPr="00BB6A22">
        <w:rPr>
          <w:rFonts w:ascii="Times New Roman" w:hAnsi="Times New Roman"/>
          <w:sz w:val="24"/>
          <w:szCs w:val="24"/>
        </w:rPr>
        <w:t>Костанай</w:t>
      </w:r>
      <w:proofErr w:type="spellEnd"/>
      <w:r w:rsidR="00465CB5" w:rsidRPr="00BB6A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581763">
      <w:pPr>
        <w:pStyle w:val="a5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581763">
      <w:pPr>
        <w:pStyle w:val="a5"/>
        <w:numPr>
          <w:ilvl w:val="0"/>
          <w:numId w:val="27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581763">
      <w:pPr>
        <w:pStyle w:val="a5"/>
        <w:numPr>
          <w:ilvl w:val="0"/>
          <w:numId w:val="27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376292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№8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андартов цифровой сотовой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465CB5">
      <w:pPr>
        <w:pStyle w:val="a5"/>
        <w:numPr>
          <w:ilvl w:val="0"/>
          <w:numId w:val="19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465CB5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465CB5">
        <w:rPr>
          <w:rFonts w:ascii="Times New Roman" w:hAnsi="Times New Roman"/>
          <w:sz w:val="24"/>
          <w:szCs w:val="24"/>
        </w:rPr>
        <w:t>ПО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65CB5">
        <w:rPr>
          <w:rFonts w:ascii="Times New Roman" w:hAnsi="Times New Roman"/>
          <w:sz w:val="24"/>
          <w:szCs w:val="24"/>
        </w:rPr>
        <w:t>АТиСТ</w:t>
      </w:r>
      <w:proofErr w:type="spellEnd"/>
      <w:r w:rsidRPr="00465CB5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465CB5">
        <w:rPr>
          <w:rFonts w:ascii="Times New Roman" w:hAnsi="Times New Roman"/>
          <w:sz w:val="24"/>
          <w:szCs w:val="24"/>
        </w:rPr>
        <w:t>АСТиК</w:t>
      </w:r>
      <w:proofErr w:type="spellEnd"/>
      <w:r w:rsidRPr="00465CB5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0542D0" w:rsidRDefault="002014CD" w:rsidP="00465CB5">
      <w:pPr>
        <w:pStyle w:val="a5"/>
        <w:numPr>
          <w:ilvl w:val="0"/>
          <w:numId w:val="19"/>
        </w:numPr>
        <w:ind w:left="567" w:hanging="283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Обоснование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85BD1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465CB5">
      <w:pPr>
        <w:pStyle w:val="a5"/>
        <w:numPr>
          <w:ilvl w:val="0"/>
          <w:numId w:val="19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AE0722" w:rsidRDefault="002014CD" w:rsidP="00AE0722">
            <w:pPr>
              <w:pStyle w:val="a5"/>
              <w:numPr>
                <w:ilvl w:val="0"/>
                <w:numId w:val="28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AE0722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AE0722" w:rsidRDefault="002014CD" w:rsidP="00AE0722">
            <w:pPr>
              <w:pStyle w:val="a5"/>
              <w:numPr>
                <w:ilvl w:val="0"/>
                <w:numId w:val="28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22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AE07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E0722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AE0722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AE07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AE0722">
            <w:pPr>
              <w:pStyle w:val="a5"/>
              <w:numPr>
                <w:ilvl w:val="0"/>
                <w:numId w:val="28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AE0722">
            <w:pPr>
              <w:pStyle w:val="a5"/>
              <w:numPr>
                <w:ilvl w:val="0"/>
                <w:numId w:val="28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Default="002014CD" w:rsidP="00AE0722">
            <w:pPr>
              <w:pStyle w:val="a5"/>
              <w:numPr>
                <w:ilvl w:val="0"/>
                <w:numId w:val="28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292" w:rsidRPr="00376292" w:rsidRDefault="00376292" w:rsidP="00AE0722">
            <w:pPr>
              <w:pStyle w:val="a5"/>
              <w:numPr>
                <w:ilvl w:val="0"/>
                <w:numId w:val="28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имеющихся у Заказчика терминалов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28 ед. (при необходимости демонтаж – монтаж Оборудования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AE0722">
      <w:pPr>
        <w:numPr>
          <w:ilvl w:val="0"/>
          <w:numId w:val="28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Перечень матери</w:t>
      </w:r>
      <w:r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поставщиком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376292" w:rsidDel="003C76E6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AE0722">
      <w:pPr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376292" w:rsidRPr="00BB6A22">
        <w:rPr>
          <w:rFonts w:ascii="Times New Roman" w:hAnsi="Times New Roman"/>
          <w:sz w:val="24"/>
          <w:szCs w:val="24"/>
        </w:rPr>
        <w:t xml:space="preserve">в </w:t>
      </w:r>
      <w:r w:rsidR="00376292" w:rsidRPr="000D590E">
        <w:rPr>
          <w:rFonts w:ascii="Times New Roman" w:hAnsi="Times New Roman"/>
          <w:sz w:val="24"/>
          <w:szCs w:val="24"/>
          <w:lang w:val="kk-KZ"/>
        </w:rPr>
        <w:t>г. Атырау, ул. З. Гумарова, 94</w:t>
      </w:r>
      <w:r w:rsidR="00376292" w:rsidRPr="00BB6A22">
        <w:rPr>
          <w:rFonts w:ascii="Times New Roman" w:hAnsi="Times New Roman"/>
          <w:sz w:val="24"/>
          <w:szCs w:val="24"/>
        </w:rPr>
        <w:t>, на территории ПФ «Атырау»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376292" w:rsidRPr="00BB6A22">
        <w:rPr>
          <w:rFonts w:ascii="Times New Roman" w:hAnsi="Times New Roman"/>
          <w:sz w:val="24"/>
          <w:szCs w:val="24"/>
        </w:rPr>
        <w:t>ПФ «Атырау»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AE0722">
      <w:pPr>
        <w:pStyle w:val="a5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AE0722">
      <w:pPr>
        <w:pStyle w:val="a5"/>
        <w:numPr>
          <w:ilvl w:val="0"/>
          <w:numId w:val="28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AE0722">
      <w:pPr>
        <w:pStyle w:val="a5"/>
        <w:numPr>
          <w:ilvl w:val="0"/>
          <w:numId w:val="28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376292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№9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андартов цифровой сотовой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465CB5">
      <w:pPr>
        <w:pStyle w:val="a5"/>
        <w:numPr>
          <w:ilvl w:val="0"/>
          <w:numId w:val="20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465CB5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465CB5">
        <w:rPr>
          <w:rFonts w:ascii="Times New Roman" w:hAnsi="Times New Roman"/>
          <w:sz w:val="24"/>
          <w:szCs w:val="24"/>
        </w:rPr>
        <w:t>ПО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65CB5">
        <w:rPr>
          <w:rFonts w:ascii="Times New Roman" w:hAnsi="Times New Roman"/>
          <w:sz w:val="24"/>
          <w:szCs w:val="24"/>
        </w:rPr>
        <w:t>АТиСТ</w:t>
      </w:r>
      <w:proofErr w:type="spellEnd"/>
      <w:r w:rsidRPr="00465CB5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465CB5">
        <w:rPr>
          <w:rFonts w:ascii="Times New Roman" w:hAnsi="Times New Roman"/>
          <w:sz w:val="24"/>
          <w:szCs w:val="24"/>
        </w:rPr>
        <w:t>АСТиК</w:t>
      </w:r>
      <w:proofErr w:type="spellEnd"/>
      <w:r w:rsidRPr="00465CB5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0542D0" w:rsidRDefault="002014CD" w:rsidP="00465CB5">
      <w:pPr>
        <w:pStyle w:val="a5"/>
        <w:numPr>
          <w:ilvl w:val="0"/>
          <w:numId w:val="20"/>
        </w:numPr>
        <w:ind w:left="567" w:hanging="283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Обоснование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85BD1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465CB5">
      <w:pPr>
        <w:pStyle w:val="a5"/>
        <w:numPr>
          <w:ilvl w:val="0"/>
          <w:numId w:val="20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AE0722" w:rsidRDefault="002014CD" w:rsidP="00AE0722">
            <w:pPr>
              <w:pStyle w:val="a5"/>
              <w:numPr>
                <w:ilvl w:val="0"/>
                <w:numId w:val="29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AE0722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AE0722" w:rsidRDefault="002014CD" w:rsidP="00AE0722">
            <w:pPr>
              <w:pStyle w:val="a5"/>
              <w:numPr>
                <w:ilvl w:val="0"/>
                <w:numId w:val="29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22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AE07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E0722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AE0722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AE07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AE0722">
            <w:pPr>
              <w:pStyle w:val="a5"/>
              <w:numPr>
                <w:ilvl w:val="0"/>
                <w:numId w:val="29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AE0722">
            <w:pPr>
              <w:pStyle w:val="a5"/>
              <w:numPr>
                <w:ilvl w:val="0"/>
                <w:numId w:val="29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Default="002014CD" w:rsidP="00AE0722">
            <w:pPr>
              <w:pStyle w:val="a5"/>
              <w:numPr>
                <w:ilvl w:val="0"/>
                <w:numId w:val="29"/>
              </w:numPr>
              <w:tabs>
                <w:tab w:val="left" w:pos="220"/>
                <w:tab w:val="left" w:pos="260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292" w:rsidRPr="00376292" w:rsidRDefault="00376292" w:rsidP="00AE0722">
            <w:pPr>
              <w:pStyle w:val="a5"/>
              <w:numPr>
                <w:ilvl w:val="0"/>
                <w:numId w:val="29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имеющихся у Заказчика терминалов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22 ед. (при необходимости демонтаж – монтаж Оборудования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AE0722">
      <w:pPr>
        <w:numPr>
          <w:ilvl w:val="0"/>
          <w:numId w:val="29"/>
        </w:numPr>
        <w:spacing w:after="0" w:line="240" w:lineRule="auto"/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Перечень матери</w:t>
      </w:r>
      <w:r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поставщиком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376292" w:rsidDel="003C76E6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AE0722">
      <w:pPr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376292" w:rsidRPr="00BB6A22">
        <w:rPr>
          <w:rFonts w:ascii="Times New Roman" w:hAnsi="Times New Roman"/>
          <w:sz w:val="24"/>
          <w:szCs w:val="24"/>
        </w:rPr>
        <w:t xml:space="preserve">в </w:t>
      </w:r>
      <w:r w:rsidR="00376292" w:rsidRPr="000D590E">
        <w:rPr>
          <w:rFonts w:ascii="Times New Roman" w:hAnsi="Times New Roman"/>
          <w:sz w:val="24"/>
          <w:szCs w:val="24"/>
          <w:lang w:val="kk-KZ"/>
        </w:rPr>
        <w:t>г. Актау, 21 мкр., промбаза</w:t>
      </w:r>
      <w:r w:rsidR="00376292" w:rsidRPr="00BB6A22">
        <w:rPr>
          <w:rFonts w:ascii="Times New Roman" w:hAnsi="Times New Roman"/>
          <w:sz w:val="24"/>
          <w:szCs w:val="24"/>
        </w:rPr>
        <w:t>, на территории ПФ «Актау»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376292" w:rsidRPr="00BB6A22">
        <w:rPr>
          <w:rFonts w:ascii="Times New Roman" w:hAnsi="Times New Roman"/>
          <w:sz w:val="24"/>
          <w:szCs w:val="24"/>
        </w:rPr>
        <w:t>ПФ «Актау»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AE0722">
      <w:pPr>
        <w:pStyle w:val="a5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AE0722">
      <w:pPr>
        <w:pStyle w:val="a5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AE0722">
      <w:pPr>
        <w:pStyle w:val="a5"/>
        <w:numPr>
          <w:ilvl w:val="0"/>
          <w:numId w:val="29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2014CD">
      <w:pPr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ind w:right="-3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Техническое задание / </w:t>
      </w:r>
      <w:r w:rsidRPr="00C51EF3">
        <w:rPr>
          <w:rFonts w:ascii="Times New Roman" w:hAnsi="Times New Roman"/>
          <w:b/>
          <w:bCs/>
          <w:sz w:val="24"/>
          <w:szCs w:val="24"/>
        </w:rPr>
        <w:t>Техническая спецификация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закупу р</w:t>
      </w:r>
      <w:r w:rsidRPr="00734F59">
        <w:rPr>
          <w:rFonts w:ascii="Times New Roman" w:hAnsi="Times New Roman"/>
          <w:b/>
          <w:bCs/>
          <w:sz w:val="24"/>
          <w:szCs w:val="24"/>
        </w:rPr>
        <w:t>аботы по оснащению (установке оборудования и деталей) автомобилей</w:t>
      </w:r>
    </w:p>
    <w:p w:rsidR="00233B81" w:rsidRDefault="00233B81" w:rsidP="002014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(Оснащение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АТиСТ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системой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GPS</w:t>
      </w:r>
      <w:r w:rsidRPr="00233B81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мониторинга)</w:t>
      </w:r>
    </w:p>
    <w:p w:rsidR="002014CD" w:rsidRPr="00C51EF3" w:rsidRDefault="002014CD" w:rsidP="002014C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ЛОТ №1</w:t>
      </w:r>
      <w:r w:rsidR="00376292">
        <w:rPr>
          <w:rFonts w:ascii="Times New Roman" w:hAnsi="Times New Roman"/>
          <w:b/>
          <w:bCs/>
          <w:sz w:val="24"/>
          <w:szCs w:val="24"/>
        </w:rPr>
        <w:t>0</w:t>
      </w:r>
    </w:p>
    <w:p w:rsidR="002014CD" w:rsidRPr="00C51EF3" w:rsidRDefault="002014CD" w:rsidP="002014C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2014CD">
      <w:pPr>
        <w:spacing w:after="0" w:line="240" w:lineRule="auto"/>
        <w:jc w:val="both"/>
        <w:outlineLvl w:val="0"/>
        <w:rPr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Определения, сокращения, аббревиатуры</w:t>
      </w:r>
    </w:p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015"/>
      </w:tblGrid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GPRS</w:t>
            </w:r>
            <w:r w:rsidRPr="00A67DFF">
              <w:rPr>
                <w:rFonts w:ascii="Times New Roman" w:eastAsia="Calibri" w:hAnsi="Times New Roman"/>
                <w:b/>
                <w:sz w:val="24"/>
                <w:szCs w:val="24"/>
              </w:rPr>
              <w:t>/EDGE</w:t>
            </w:r>
          </w:p>
        </w:tc>
        <w:tc>
          <w:tcPr>
            <w:tcW w:w="4401" w:type="pct"/>
            <w:vAlign w:val="center"/>
          </w:tcPr>
          <w:p w:rsidR="002014CD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General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Packet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Radio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. Технология передачи данных по </w:t>
            </w:r>
            <w:proofErr w:type="gramStart"/>
            <w:r w:rsidRPr="00C51EF3">
              <w:rPr>
                <w:rFonts w:ascii="Times New Roman" w:hAnsi="Times New Roman"/>
                <w:sz w:val="24"/>
                <w:szCs w:val="24"/>
              </w:rPr>
              <w:t>интернет-протоколу</w:t>
            </w:r>
            <w:proofErr w:type="gramEnd"/>
            <w:r w:rsidRPr="00C51EF3">
              <w:rPr>
                <w:rFonts w:ascii="Times New Roman" w:hAnsi="Times New Roman"/>
                <w:sz w:val="24"/>
                <w:szCs w:val="24"/>
              </w:rPr>
              <w:t>, используемая в сетях GSM.</w:t>
            </w:r>
          </w:p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Enhanced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rates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GSM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7DFF">
              <w:rPr>
                <w:rFonts w:ascii="Times New Roman" w:hAnsi="Times New Roman"/>
                <w:sz w:val="24"/>
                <w:szCs w:val="24"/>
                <w:lang w:val="en-US"/>
              </w:rPr>
              <w:t>Evolution</w:t>
            </w:r>
            <w:r w:rsidRPr="009066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A67DFF">
              <w:rPr>
                <w:rFonts w:ascii="Times New Roman" w:hAnsi="Times New Roman"/>
                <w:sz w:val="24"/>
                <w:szCs w:val="24"/>
              </w:rPr>
              <w:t>ифровая технология беспроводной передачи данных для мобильной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GPS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Global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Positioning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 Спутниковая система глобального позиционирования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GSM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Global System for Mobile communications.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Один из стандартов цифро</w:t>
            </w:r>
            <w:r w:rsidR="00233B81">
              <w:rPr>
                <w:rFonts w:ascii="Times New Roman" w:hAnsi="Times New Roman"/>
                <w:sz w:val="24"/>
                <w:szCs w:val="24"/>
              </w:rPr>
              <w:t>вой сотовой связи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MicroSD</w:t>
            </w:r>
            <w:r w:rsidRPr="00C51EF3" w:rsidDel="00803B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Формат карт памяти, для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в портативных устройствах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56B88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GIS</w:t>
            </w:r>
            <w:r w:rsidRPr="00956B88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МГ</w:t>
            </w:r>
          </w:p>
        </w:tc>
        <w:tc>
          <w:tcPr>
            <w:tcW w:w="4401" w:type="pct"/>
            <w:vAlign w:val="center"/>
          </w:tcPr>
          <w:p w:rsidR="002014CD" w:rsidRPr="00956B88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B88">
              <w:rPr>
                <w:rFonts w:ascii="Times New Roman" w:hAnsi="Times New Roman"/>
                <w:sz w:val="24"/>
                <w:szCs w:val="24"/>
              </w:rPr>
              <w:t xml:space="preserve">Корпоративная геоинформационная система магистральных газопроводов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АСТиК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3A1">
              <w:rPr>
                <w:rFonts w:ascii="Times New Roman" w:hAnsi="Times New Roman"/>
                <w:sz w:val="24"/>
                <w:szCs w:val="24"/>
              </w:rPr>
              <w:t>Автоматизированн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A33A1">
              <w:rPr>
                <w:rFonts w:ascii="Times New Roman" w:hAnsi="Times New Roman"/>
                <w:sz w:val="24"/>
                <w:szCs w:val="24"/>
              </w:rPr>
              <w:t xml:space="preserve"> телеметрии и контроля стационарных и мобильных объектов</w:t>
            </w:r>
            <w:r w:rsidRPr="00BF0E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автотранспортной и специальной техники 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Автотранспортная 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техника Заказчика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ГСМ</w:t>
            </w:r>
          </w:p>
        </w:tc>
        <w:tc>
          <w:tcPr>
            <w:tcW w:w="4401" w:type="pct"/>
            <w:vAlign w:val="center"/>
          </w:tcPr>
          <w:p w:rsidR="002014CD" w:rsidRPr="00C51EF3" w:rsidRDefault="00233B81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Горюче-смазочные материалы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КазТрансГаз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Өнімдері</w:t>
            </w:r>
            <w:r w:rsidRPr="00BF0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ПФ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филиал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401" w:type="pct"/>
            <w:vAlign w:val="center"/>
          </w:tcPr>
          <w:p w:rsidR="002014CD" w:rsidRPr="009B06BC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6BC">
              <w:rPr>
                <w:rFonts w:ascii="Times New Roman" w:hAnsi="Times New Roman"/>
                <w:sz w:val="24"/>
                <w:szCs w:val="24"/>
              </w:rPr>
              <w:t>Терминал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06BC">
              <w:rPr>
                <w:rFonts w:ascii="Times New Roman" w:hAnsi="Times New Roman"/>
                <w:sz w:val="24"/>
                <w:szCs w:val="24"/>
              </w:rPr>
              <w:t>, 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кабели и другие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материалы, установленные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и/или предназначенные для установки на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797">
              <w:rPr>
                <w:rFonts w:ascii="Times New Roman" w:hAnsi="Times New Roman"/>
                <w:b/>
                <w:sz w:val="24"/>
                <w:szCs w:val="24"/>
              </w:rPr>
              <w:t>Правила закупок</w:t>
            </w:r>
          </w:p>
        </w:tc>
        <w:tc>
          <w:tcPr>
            <w:tcW w:w="4401" w:type="pct"/>
            <w:vAlign w:val="center"/>
          </w:tcPr>
          <w:p w:rsidR="002014CD" w:rsidRPr="00D33797" w:rsidRDefault="002014CD" w:rsidP="009A3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Правила закупок товаров, работ и услуг акционерным обществом «Фонд национального благосостояния «</w:t>
            </w:r>
            <w:proofErr w:type="spell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Самру</w:t>
            </w:r>
            <w:proofErr w:type="gramStart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к-</w:t>
            </w:r>
            <w:proofErr w:type="gram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Қазына</w:t>
            </w:r>
            <w:proofErr w:type="spellEnd"/>
            <w:r w:rsidRPr="00D33797">
              <w:rPr>
                <w:rFonts w:ascii="Times New Roman" w:hAnsi="Times New Roman"/>
                <w:iCs/>
                <w:sz w:val="24"/>
                <w:szCs w:val="24"/>
              </w:rPr>
              <w:t>» и организациями пятьдесят и более процентов голосую</w:t>
            </w:r>
            <w:r w:rsidRPr="00D33797">
              <w:rPr>
                <w:rFonts w:ascii="Times New Roman" w:hAnsi="Times New Roman"/>
                <w:sz w:val="24"/>
                <w:szCs w:val="24"/>
              </w:rPr>
              <w:t>щих акций (долей участия) которых прямо или косвенно принадлежат АО «</w:t>
            </w:r>
            <w:proofErr w:type="spellStart"/>
            <w:r w:rsidRPr="00D33797">
              <w:rPr>
                <w:rFonts w:ascii="Times New Roman" w:hAnsi="Times New Roman"/>
                <w:sz w:val="24"/>
                <w:szCs w:val="24"/>
              </w:rPr>
              <w:t>Самрук-Қазына</w:t>
            </w:r>
            <w:proofErr w:type="spellEnd"/>
            <w:r w:rsidRPr="00D33797">
              <w:rPr>
                <w:rFonts w:ascii="Times New Roman" w:hAnsi="Times New Roman"/>
                <w:sz w:val="24"/>
                <w:szCs w:val="24"/>
              </w:rPr>
              <w:t>» на праве собственности или доверительного управления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, предназначенное для определения и фиксации географических координат 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, состояния и показаний датчиков, а также передачи данных посредством GSM-сети</w:t>
            </w:r>
          </w:p>
        </w:tc>
      </w:tr>
      <w:tr w:rsidR="002014CD" w:rsidRPr="00C51EF3" w:rsidTr="009A3FC7">
        <w:tc>
          <w:tcPr>
            <w:tcW w:w="599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4401" w:type="pct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</w:p>
        </w:tc>
      </w:tr>
    </w:tbl>
    <w:p w:rsidR="002014CD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</w:p>
    <w:p w:rsidR="002014CD" w:rsidRPr="00465CB5" w:rsidRDefault="002014CD" w:rsidP="00465CB5">
      <w:pPr>
        <w:pStyle w:val="a5"/>
        <w:numPr>
          <w:ilvl w:val="0"/>
          <w:numId w:val="21"/>
        </w:numPr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465CB5">
        <w:rPr>
          <w:rFonts w:ascii="Times New Roman" w:hAnsi="Times New Roman"/>
          <w:b/>
          <w:sz w:val="24"/>
          <w:szCs w:val="24"/>
        </w:rPr>
        <w:t xml:space="preserve">Предмет работ: </w:t>
      </w:r>
      <w:r w:rsidRPr="00465CB5">
        <w:rPr>
          <w:rFonts w:ascii="Times New Roman" w:hAnsi="Times New Roman"/>
          <w:sz w:val="24"/>
          <w:szCs w:val="24"/>
        </w:rPr>
        <w:t xml:space="preserve">Поставка, монтаж и наладка Оборудования и </w:t>
      </w:r>
      <w:proofErr w:type="gramStart"/>
      <w:r w:rsidRPr="00465CB5">
        <w:rPr>
          <w:rFonts w:ascii="Times New Roman" w:hAnsi="Times New Roman"/>
          <w:sz w:val="24"/>
          <w:szCs w:val="24"/>
        </w:rPr>
        <w:t>ПО</w:t>
      </w:r>
      <w:proofErr w:type="gramEnd"/>
      <w:r w:rsidRPr="00465CB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65CB5">
        <w:rPr>
          <w:rFonts w:ascii="Times New Roman" w:hAnsi="Times New Roman"/>
          <w:sz w:val="24"/>
          <w:szCs w:val="24"/>
        </w:rPr>
        <w:t>АТиСТ</w:t>
      </w:r>
      <w:proofErr w:type="spellEnd"/>
      <w:r w:rsidRPr="00465CB5">
        <w:rPr>
          <w:rFonts w:ascii="Times New Roman" w:hAnsi="Times New Roman"/>
          <w:sz w:val="24"/>
          <w:szCs w:val="24"/>
        </w:rPr>
        <w:t xml:space="preserve"> с интегрированием в </w:t>
      </w:r>
      <w:proofErr w:type="spellStart"/>
      <w:r w:rsidRPr="00465CB5">
        <w:rPr>
          <w:rFonts w:ascii="Times New Roman" w:hAnsi="Times New Roman"/>
          <w:sz w:val="24"/>
          <w:szCs w:val="24"/>
        </w:rPr>
        <w:t>АСТиК</w:t>
      </w:r>
      <w:proofErr w:type="spellEnd"/>
      <w:r w:rsidRPr="00465CB5">
        <w:rPr>
          <w:rFonts w:ascii="Times New Roman" w:hAnsi="Times New Roman"/>
          <w:sz w:val="24"/>
          <w:szCs w:val="24"/>
        </w:rPr>
        <w:t>. Материалы приобретаются в рамках выполнения работ, ввиду отсутствия у Заказчика специалистов по установке, а также отсутствием у Заказчика складского хозяйства.</w:t>
      </w:r>
    </w:p>
    <w:p w:rsidR="002014CD" w:rsidRPr="000542D0" w:rsidRDefault="002014CD" w:rsidP="00465CB5">
      <w:pPr>
        <w:pStyle w:val="a5"/>
        <w:numPr>
          <w:ilvl w:val="0"/>
          <w:numId w:val="21"/>
        </w:numPr>
        <w:ind w:left="567" w:hanging="283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Обоснование работ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85BD1">
        <w:rPr>
          <w:rFonts w:ascii="Times New Roman" w:hAnsi="Times New Roman"/>
          <w:sz w:val="24"/>
          <w:szCs w:val="24"/>
        </w:rPr>
        <w:t>В целях мониторинга и контроля автотранспортных средств и специальной техники.</w:t>
      </w:r>
    </w:p>
    <w:p w:rsidR="002014CD" w:rsidRPr="00C51EF3" w:rsidRDefault="002014CD" w:rsidP="002014CD">
      <w:pPr>
        <w:pStyle w:val="a5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14CD" w:rsidRPr="00C51EF3" w:rsidRDefault="002014CD" w:rsidP="00465CB5">
      <w:pPr>
        <w:pStyle w:val="a5"/>
        <w:numPr>
          <w:ilvl w:val="0"/>
          <w:numId w:val="21"/>
        </w:numPr>
        <w:ind w:left="567" w:hanging="283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lastRenderedPageBreak/>
        <w:t>Объем работ:</w:t>
      </w:r>
    </w:p>
    <w:p w:rsidR="002014CD" w:rsidRPr="00C51EF3" w:rsidRDefault="002014CD" w:rsidP="002014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i/>
          <w:iCs/>
          <w:sz w:val="24"/>
          <w:szCs w:val="24"/>
        </w:rPr>
        <w:t>Таблица 1. Перечень работ</w:t>
      </w: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671"/>
        <w:gridCol w:w="1803"/>
        <w:gridCol w:w="9684"/>
        <w:gridCol w:w="1133"/>
        <w:gridCol w:w="1276"/>
      </w:tblGrid>
      <w:tr w:rsidR="002014CD" w:rsidRPr="00C51EF3" w:rsidTr="009A3FC7">
        <w:trPr>
          <w:trHeight w:val="13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работ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</w:tr>
      <w:tr w:rsidR="002014CD" w:rsidRPr="00C51EF3" w:rsidTr="009A3FC7">
        <w:trPr>
          <w:trHeight w:val="30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0BB6" w:rsidRPr="00C51EF3" w:rsidRDefault="00640BB6" w:rsidP="0064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B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 по оснащению (установке оборудования и деталей) автомобилей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 xml:space="preserve"> ТОО 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6"/>
                <w:lang w:val="kk-KZ"/>
              </w:rPr>
              <w:t>КазТрансГаз Өнімдері</w:t>
            </w:r>
            <w:r w:rsidRPr="006B3D12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Объемы выполняемых работ:</w:t>
            </w:r>
          </w:p>
          <w:p w:rsidR="002014CD" w:rsidRPr="00AE0722" w:rsidRDefault="002014CD" w:rsidP="00AE0722">
            <w:pPr>
              <w:pStyle w:val="a5"/>
              <w:numPr>
                <w:ilvl w:val="0"/>
                <w:numId w:val="30"/>
              </w:numPr>
              <w:tabs>
                <w:tab w:val="left" w:pos="260"/>
              </w:tabs>
              <w:spacing w:after="0" w:line="240" w:lineRule="auto"/>
              <w:ind w:left="220" w:hanging="220"/>
              <w:rPr>
                <w:rFonts w:ascii="Times New Roman" w:hAnsi="Times New Roman"/>
                <w:sz w:val="24"/>
                <w:szCs w:val="24"/>
              </w:rPr>
            </w:pPr>
            <w:r w:rsidRPr="00AE0722">
              <w:rPr>
                <w:rFonts w:ascii="Times New Roman" w:hAnsi="Times New Roman"/>
                <w:sz w:val="24"/>
                <w:szCs w:val="24"/>
              </w:rPr>
              <w:t>Разработать, представить, согласовать и утвердить у Заказчика схему расположения и подключения объектов Оборудования.</w:t>
            </w:r>
          </w:p>
          <w:p w:rsidR="002014CD" w:rsidRPr="00AE0722" w:rsidRDefault="002014CD" w:rsidP="00AE0722">
            <w:pPr>
              <w:pStyle w:val="a5"/>
              <w:numPr>
                <w:ilvl w:val="0"/>
                <w:numId w:val="30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722">
              <w:rPr>
                <w:rFonts w:ascii="Times New Roman" w:hAnsi="Times New Roman"/>
                <w:sz w:val="24"/>
                <w:szCs w:val="24"/>
              </w:rPr>
              <w:t xml:space="preserve">Поставить, осуществить монтаж и наладку Оборудования и </w:t>
            </w:r>
            <w:proofErr w:type="gramStart"/>
            <w:r w:rsidRPr="00AE07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E0722">
              <w:rPr>
                <w:rFonts w:ascii="Times New Roman" w:hAnsi="Times New Roman"/>
                <w:sz w:val="24"/>
                <w:szCs w:val="24"/>
              </w:rPr>
              <w:t xml:space="preserve"> в соответствии с согласованными схемами, с интегрированием в </w:t>
            </w:r>
            <w:proofErr w:type="spellStart"/>
            <w:r w:rsidRPr="00AE0722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AE07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AE0722">
            <w:pPr>
              <w:pStyle w:val="a5"/>
              <w:numPr>
                <w:ilvl w:val="0"/>
                <w:numId w:val="30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Настроить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сотовый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канал передачи данных (GPRS) между объектовым оборудованием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906620" w:rsidRDefault="002014CD" w:rsidP="00AE0722">
            <w:pPr>
              <w:pStyle w:val="a5"/>
              <w:numPr>
                <w:ilvl w:val="0"/>
                <w:numId w:val="30"/>
              </w:numPr>
              <w:tabs>
                <w:tab w:val="left" w:pos="260"/>
                <w:tab w:val="left" w:pos="5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Поставить и осуществить инсталляцию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 на закупаемые терминалы.</w:t>
            </w:r>
          </w:p>
          <w:p w:rsidR="002014CD" w:rsidRDefault="002014CD" w:rsidP="00AE0722">
            <w:pPr>
              <w:pStyle w:val="a5"/>
              <w:numPr>
                <w:ilvl w:val="0"/>
                <w:numId w:val="30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FFA">
              <w:rPr>
                <w:rFonts w:ascii="Times New Roman" w:hAnsi="Times New Roman"/>
                <w:sz w:val="24"/>
                <w:szCs w:val="24"/>
              </w:rPr>
              <w:t xml:space="preserve">Добавить в форму «Свойство объекта» </w:t>
            </w:r>
            <w:proofErr w:type="spellStart"/>
            <w:r w:rsidRPr="00F15FFA"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 w:rsidRPr="00F15FFA">
              <w:rPr>
                <w:rFonts w:ascii="Times New Roman" w:hAnsi="Times New Roman"/>
                <w:sz w:val="24"/>
                <w:szCs w:val="24"/>
              </w:rPr>
              <w:t xml:space="preserve"> дополнительные поля: «Инвентарный номер ОС», «Организация», «Подразделение», «Транспортный участок» и внести данные, предоставленные Заказчиком, по всем АТ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F15FFA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F15F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292" w:rsidRPr="00376292" w:rsidRDefault="00376292" w:rsidP="00AE0722">
            <w:pPr>
              <w:pStyle w:val="a5"/>
              <w:numPr>
                <w:ilvl w:val="0"/>
                <w:numId w:val="30"/>
              </w:numPr>
              <w:tabs>
                <w:tab w:val="left" w:pos="260"/>
                <w:tab w:val="left" w:pos="543"/>
              </w:tabs>
              <w:spacing w:after="0" w:line="240" w:lineRule="auto"/>
              <w:ind w:left="22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имеющихся у Заказчика терминалов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количестве 21 ед. (при необходимости демонтаж – монтаж Оборудования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014CD" w:rsidRPr="00C51EF3" w:rsidRDefault="002014CD" w:rsidP="009A3FC7">
            <w:pPr>
              <w:pStyle w:val="a5"/>
              <w:tabs>
                <w:tab w:val="left" w:pos="260"/>
                <w:tab w:val="left" w:pos="543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014CD" w:rsidRPr="00C51EF3" w:rsidRDefault="002014CD" w:rsidP="002014CD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14CD" w:rsidRPr="00C51EF3" w:rsidRDefault="002014CD" w:rsidP="00AE0722">
      <w:pPr>
        <w:numPr>
          <w:ilvl w:val="0"/>
          <w:numId w:val="30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C51EF3">
        <w:rPr>
          <w:rFonts w:ascii="Times New Roman" w:hAnsi="Times New Roman"/>
          <w:b/>
          <w:sz w:val="24"/>
          <w:szCs w:val="24"/>
        </w:rPr>
        <w:t>Перечень матери</w:t>
      </w:r>
      <w:r>
        <w:rPr>
          <w:rFonts w:ascii="Times New Roman" w:hAnsi="Times New Roman"/>
          <w:b/>
          <w:sz w:val="24"/>
          <w:szCs w:val="24"/>
        </w:rPr>
        <w:t>а</w:t>
      </w:r>
      <w:r w:rsidRPr="00C51EF3">
        <w:rPr>
          <w:rFonts w:ascii="Times New Roman" w:hAnsi="Times New Roman"/>
          <w:b/>
          <w:sz w:val="24"/>
          <w:szCs w:val="24"/>
        </w:rPr>
        <w:t xml:space="preserve">лов, используемых </w:t>
      </w:r>
      <w:r>
        <w:rPr>
          <w:rFonts w:ascii="Times New Roman" w:hAnsi="Times New Roman"/>
          <w:b/>
          <w:sz w:val="24"/>
          <w:szCs w:val="24"/>
        </w:rPr>
        <w:t>Потенциальным поставщиком</w:t>
      </w:r>
      <w:r w:rsidRPr="00C51EF3">
        <w:rPr>
          <w:rFonts w:ascii="Times New Roman" w:hAnsi="Times New Roman"/>
          <w:b/>
          <w:sz w:val="24"/>
          <w:szCs w:val="24"/>
        </w:rPr>
        <w:t xml:space="preserve"> для выполнения работ:</w:t>
      </w:r>
    </w:p>
    <w:p w:rsidR="002014CD" w:rsidRPr="00C51EF3" w:rsidRDefault="002014CD" w:rsidP="002014CD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 xml:space="preserve">Таблица 2. Перечень материалов </w:t>
      </w: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22"/>
        <w:gridCol w:w="5200"/>
        <w:gridCol w:w="711"/>
        <w:gridCol w:w="1132"/>
        <w:gridCol w:w="1986"/>
        <w:gridCol w:w="1840"/>
        <w:gridCol w:w="1983"/>
      </w:tblGrid>
      <w:tr w:rsidR="002014CD" w:rsidRPr="00C51EF3" w:rsidTr="009A3FC7">
        <w:trPr>
          <w:trHeight w:val="1560"/>
        </w:trPr>
        <w:tc>
          <w:tcPr>
            <w:tcW w:w="15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товаров</w:t>
            </w:r>
          </w:p>
        </w:tc>
        <w:tc>
          <w:tcPr>
            <w:tcW w:w="1718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1EF3">
              <w:rPr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описание и требуемые технические и качественные характеристики товаров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(Объем)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Марка/Модель*</w:t>
            </w:r>
          </w:p>
        </w:tc>
        <w:tc>
          <w:tcPr>
            <w:tcW w:w="608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Завод изготовитель*</w:t>
            </w:r>
          </w:p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:rsidR="002014CD" w:rsidRPr="00C51EF3" w:rsidRDefault="002014CD" w:rsidP="009A3FC7">
            <w:pPr>
              <w:tabs>
                <w:tab w:val="left" w:pos="0"/>
              </w:tabs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происхождения*</w:t>
            </w: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Терминал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Терминал должен иметь следующие характеристики: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Тип: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53F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ГЛОНАСС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Аналогово-дискретные и частотно-импульсные входы –не менее  4 шт.;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a) диапазон напряжений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0-33 В;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максимальная измеряемая частота – 2 кГц;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входное сопротивление каждого входа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14 кОм на землю.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Цифровой вход RS-232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Цифровой вход RS-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Транзисторные выходы (выход 0/1) – 4 шт.;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Средняя потребляемая мощность - 1,6 Вт;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 случае потери GPRS-соединения возможность сохранения  записей в памяти, передача накопленных данных незамедлительно после восстановления  GPRS соединения;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> – от 16 Гб до 32 Гб;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C51EF3"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  <w:br/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Интерфейсы:   </w:t>
            </w:r>
          </w:p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a) CANBUS (J1939, 29-и и 11-и, битные идентификаторы, FMS),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b)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(поддержка карт до 32 ГБ),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c) 1-Wire,     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d) USB 2.0 (настройка, диагностика и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перепрошивка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Терминала);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 голосовой связи;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Гибкая конфигурация передачи данных в </w:t>
            </w:r>
            <w:proofErr w:type="spellStart"/>
            <w:r w:rsidRPr="00C51EF3">
              <w:rPr>
                <w:rFonts w:ascii="Times New Roman" w:hAnsi="Times New Roman"/>
                <w:sz w:val="24"/>
                <w:szCs w:val="24"/>
              </w:rPr>
              <w:t>роуминговых</w:t>
            </w:r>
            <w:proofErr w:type="spellEnd"/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сетях (наличие списка GSM провайдеров);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отправки данных одновременно на 2 сервера;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Возможность передачи на сервер фотоснимков с цифровой камеры;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Внешнее питание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диапазоне не уже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В.; </w:t>
            </w:r>
          </w:p>
          <w:tbl>
            <w:tblPr>
              <w:tblW w:w="0" w:type="auto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84"/>
            </w:tblGrid>
            <w:tr w:rsidR="002014CD" w:rsidRPr="0074563E" w:rsidTr="009A3FC7">
              <w:trPr>
                <w:tblCellSpacing w:w="0" w:type="dxa"/>
              </w:trPr>
              <w:tc>
                <w:tcPr>
                  <w:tcW w:w="4984" w:type="dxa"/>
                  <w:hideMark/>
                </w:tcPr>
                <w:p w:rsidR="002014CD" w:rsidRPr="0074563E" w:rsidRDefault="002014CD" w:rsidP="004628AC">
                  <w:pPr>
                    <w:framePr w:hSpace="180" w:wrap="around" w:vAnchor="text" w:hAnchor="text" w:y="1"/>
                    <w:spacing w:after="0" w:line="240" w:lineRule="auto"/>
                    <w:suppressOverlap/>
                  </w:pP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 Тип элементов питания –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lion </w:t>
                  </w:r>
                  <w:r w:rsidRPr="0074563E">
                    <w:rPr>
                      <w:rFonts w:ascii="Times New Roman" w:hAnsi="Times New Roman"/>
                      <w:sz w:val="24"/>
                      <w:szCs w:val="24"/>
                    </w:rPr>
                    <w:t>аккумулятор (не менее 600мАч);</w:t>
                  </w:r>
                </w:p>
              </w:tc>
            </w:tr>
          </w:tbl>
          <w:p w:rsidR="002014CD" w:rsidRPr="00C51EF3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>- Определение удара и наклона транспортного средства;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Диапазон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температур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не уже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-40...+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Терминал, должен быть установлен в корпус, обеспечивающий защиту IP65;</w:t>
            </w:r>
          </w:p>
          <w:p w:rsidR="002014CD" w:rsidRDefault="002014CD" w:rsidP="009A3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EF3">
              <w:rPr>
                <w:rFonts w:ascii="Times New Roman" w:hAnsi="Times New Roman"/>
                <w:sz w:val="24"/>
                <w:szCs w:val="24"/>
              </w:rPr>
              <w:t xml:space="preserve">- В терминал, должна быть инсталлирована </w:t>
            </w:r>
            <w:r w:rsidRPr="00C51EF3">
              <w:rPr>
                <w:rFonts w:ascii="Times New Roman" w:hAnsi="Times New Roman"/>
                <w:sz w:val="24"/>
                <w:szCs w:val="24"/>
                <w:lang w:val="en-US"/>
              </w:rPr>
              <w:t>microSD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 xml:space="preserve"> карта объемом не менее 16 Гб. </w:t>
            </w:r>
            <w:r w:rsidRPr="00C51EF3">
              <w:rPr>
                <w:rFonts w:ascii="Times New Roman" w:hAnsi="Times New Roman"/>
                <w:sz w:val="24"/>
                <w:szCs w:val="24"/>
              </w:rPr>
              <w:br/>
              <w:t>- Технический паспорт изготовителя на казахском и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C51E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B91BB4">
              <w:rPr>
                <w:sz w:val="24"/>
                <w:szCs w:val="24"/>
              </w:rPr>
              <w:t>- Терминал должен быть внесен в Государственный реестр средств измерений Республики Казахстан. Потенциальный поставщик должен предоставить соответствующий сертификат вместе с заявкой на участие в тендере.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4CD" w:rsidRPr="00C51EF3" w:rsidTr="009A3FC7">
        <w:trPr>
          <w:trHeight w:val="1487"/>
        </w:trPr>
        <w:tc>
          <w:tcPr>
            <w:tcW w:w="1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 xml:space="preserve">FLASH память </w:t>
            </w:r>
          </w:p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microSD</w:t>
            </w:r>
            <w:proofErr w:type="spellEnd"/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-карта)</w:t>
            </w:r>
          </w:p>
        </w:tc>
        <w:tc>
          <w:tcPr>
            <w:tcW w:w="17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pStyle w:val="a3"/>
              <w:tabs>
                <w:tab w:val="left" w:pos="540"/>
                <w:tab w:val="left" w:pos="1620"/>
              </w:tabs>
              <w:ind w:firstLine="0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Технические</w:t>
            </w:r>
            <w:r w:rsidRPr="00C51EF3">
              <w:rPr>
                <w:sz w:val="24"/>
                <w:szCs w:val="24"/>
              </w:rPr>
              <w:t xml:space="preserve"> характеристики: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Адаптер карт памяти в комплекте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</w:rPr>
              <w:t>Класс флэш-памяти</w:t>
            </w:r>
            <w:r w:rsidRPr="00C51EF3">
              <w:rPr>
                <w:sz w:val="24"/>
                <w:szCs w:val="24"/>
                <w:lang w:val="ru-RU"/>
              </w:rPr>
              <w:t xml:space="preserve"> 4</w:t>
            </w:r>
          </w:p>
          <w:p w:rsidR="002014CD" w:rsidRPr="00C51EF3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en-US"/>
              </w:rPr>
            </w:pPr>
            <w:r w:rsidRPr="00C51EF3">
              <w:rPr>
                <w:sz w:val="24"/>
                <w:szCs w:val="24"/>
              </w:rPr>
              <w:t>Тип флэш-карты</w:t>
            </w:r>
            <w:r w:rsidRPr="00C51EF3">
              <w:rPr>
                <w:sz w:val="24"/>
                <w:szCs w:val="24"/>
                <w:lang w:val="en-US"/>
              </w:rPr>
              <w:t xml:space="preserve"> Micro Secure</w:t>
            </w:r>
            <w:r>
              <w:rPr>
                <w:sz w:val="24"/>
                <w:szCs w:val="24"/>
                <w:lang w:val="en-US"/>
              </w:rPr>
              <w:t xml:space="preserve"> Digital High-</w:t>
            </w:r>
            <w:proofErr w:type="spellStart"/>
            <w:r>
              <w:rPr>
                <w:sz w:val="24"/>
                <w:szCs w:val="24"/>
                <w:lang w:val="en-US"/>
              </w:rPr>
              <w:t>Capcity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(Micro</w:t>
            </w:r>
            <w:r w:rsidRPr="008652FD">
              <w:rPr>
                <w:sz w:val="24"/>
                <w:szCs w:val="24"/>
                <w:lang w:val="en-US"/>
              </w:rPr>
              <w:t xml:space="preserve"> </w:t>
            </w:r>
            <w:r w:rsidRPr="00C51EF3">
              <w:rPr>
                <w:sz w:val="24"/>
                <w:szCs w:val="24"/>
                <w:lang w:val="en-US"/>
              </w:rPr>
              <w:t>SDHC)</w:t>
            </w:r>
          </w:p>
          <w:p w:rsidR="002014CD" w:rsidRPr="001A5E47" w:rsidRDefault="002014CD" w:rsidP="009A3FC7">
            <w:pPr>
              <w:pStyle w:val="a3"/>
              <w:numPr>
                <w:ilvl w:val="0"/>
                <w:numId w:val="5"/>
              </w:numPr>
              <w:tabs>
                <w:tab w:val="left" w:pos="451"/>
                <w:tab w:val="left" w:pos="1620"/>
              </w:tabs>
              <w:ind w:left="357" w:hanging="357"/>
              <w:rPr>
                <w:sz w:val="24"/>
                <w:szCs w:val="24"/>
                <w:lang w:val="ru-RU"/>
              </w:rPr>
            </w:pPr>
            <w:r w:rsidRPr="00C51EF3">
              <w:rPr>
                <w:sz w:val="24"/>
                <w:szCs w:val="24"/>
                <w:lang w:val="ru-RU"/>
              </w:rPr>
              <w:t>Емкость не менее 16 Гб</w:t>
            </w:r>
          </w:p>
        </w:tc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EF3"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376292" w:rsidDel="003C76E6" w:rsidRDefault="00376292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left w:val="single" w:sz="4" w:space="0" w:color="auto"/>
              <w:right w:val="single" w:sz="4" w:space="0" w:color="auto"/>
            </w:tcBorders>
          </w:tcPr>
          <w:p w:rsidR="002014CD" w:rsidRPr="00C51EF3" w:rsidRDefault="002014CD" w:rsidP="009A3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заполняется потенциальным поставщиком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по стандартизации, унификации и лицензиям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работы должны проводиться в соответствии с действующими с</w:t>
      </w:r>
      <w:r>
        <w:rPr>
          <w:rFonts w:ascii="Times New Roman" w:hAnsi="Times New Roman"/>
          <w:sz w:val="24"/>
          <w:szCs w:val="24"/>
        </w:rPr>
        <w:t>тандартами Республики Казахстан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2014CD">
      <w:pPr>
        <w:rPr>
          <w:rFonts w:ascii="Times New Roman" w:hAnsi="Times New Roman"/>
          <w:i/>
          <w:sz w:val="24"/>
          <w:szCs w:val="24"/>
        </w:rPr>
      </w:pPr>
      <w:r w:rsidRPr="00C51EF3">
        <w:rPr>
          <w:rFonts w:ascii="Times New Roman" w:hAnsi="Times New Roman"/>
          <w:i/>
          <w:sz w:val="24"/>
          <w:szCs w:val="24"/>
        </w:rPr>
        <w:t>Требования к отчетным документам результатов работ</w:t>
      </w:r>
    </w:p>
    <w:p w:rsidR="002014CD" w:rsidRPr="00A1659C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59C">
        <w:rPr>
          <w:rFonts w:ascii="Times New Roman" w:hAnsi="Times New Roman"/>
          <w:sz w:val="24"/>
          <w:szCs w:val="24"/>
        </w:rPr>
        <w:t xml:space="preserve">Все документы должны быть выпущены на русском языке (шрифт - </w:t>
      </w:r>
      <w:proofErr w:type="spellStart"/>
      <w:r w:rsidRPr="00A1659C">
        <w:rPr>
          <w:rFonts w:ascii="Times New Roman" w:hAnsi="Times New Roman"/>
          <w:sz w:val="24"/>
          <w:szCs w:val="24"/>
        </w:rPr>
        <w:t>Times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New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59C">
        <w:rPr>
          <w:rFonts w:ascii="Times New Roman" w:hAnsi="Times New Roman"/>
          <w:sz w:val="24"/>
          <w:szCs w:val="24"/>
        </w:rPr>
        <w:t>Roman</w:t>
      </w:r>
      <w:proofErr w:type="spellEnd"/>
      <w:r w:rsidRPr="00A1659C">
        <w:rPr>
          <w:rFonts w:ascii="Times New Roman" w:hAnsi="Times New Roman"/>
          <w:sz w:val="24"/>
          <w:szCs w:val="24"/>
        </w:rPr>
        <w:t xml:space="preserve">, кегль/размер – 12; межстрочный интервал – 1,5 строки) с обязательным указанием на титульных листах названия и порядкового номера документа; номера и даты договора, в рамках которого создан документ; даты создания документа; наименование Потенциального поставщика и Заказчика; Ф.И.О. и должностей исполнителей </w:t>
      </w:r>
      <w:r>
        <w:rPr>
          <w:rFonts w:ascii="Times New Roman" w:hAnsi="Times New Roman"/>
          <w:sz w:val="24"/>
          <w:szCs w:val="24"/>
        </w:rPr>
        <w:t>Потенциального поставщика</w:t>
      </w:r>
      <w:r w:rsidRPr="00A1659C">
        <w:rPr>
          <w:rFonts w:ascii="Times New Roman" w:hAnsi="Times New Roman"/>
          <w:sz w:val="24"/>
          <w:szCs w:val="24"/>
        </w:rPr>
        <w:t xml:space="preserve"> и сотрудников Заказчика, согласовывающих и утверждающих документ. Отдельные документы, в том числе, выпущенные с помощью CASE-средств, могут содержать записи латинскими буквами (наименование полей баз данных, тексты программ и т.п.).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Все виды документации должны предоставляться: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>- В бумажном виде в переплете, пронумерованными листами,</w:t>
      </w:r>
      <w:r w:rsidRPr="00C51EF3" w:rsidDel="00EE05DC">
        <w:rPr>
          <w:rFonts w:ascii="Times New Roman" w:hAnsi="Times New Roman"/>
          <w:sz w:val="24"/>
          <w:szCs w:val="24"/>
        </w:rPr>
        <w:t xml:space="preserve"> </w:t>
      </w:r>
      <w:r w:rsidRPr="00C51EF3">
        <w:rPr>
          <w:rFonts w:ascii="Times New Roman" w:hAnsi="Times New Roman"/>
          <w:sz w:val="24"/>
          <w:szCs w:val="24"/>
        </w:rPr>
        <w:t>в 2-х (двух) экземплярах.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ab/>
        <w:t xml:space="preserve">- В электронном виде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Adobe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Acrobat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Reader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(PDF) на дисках CD/DVD в 2-х экземплярах.</w:t>
      </w:r>
    </w:p>
    <w:p w:rsidR="002014CD" w:rsidRPr="00C51EF3" w:rsidRDefault="002014CD" w:rsidP="002014C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Все векторные графические схемы, чертежи и рисунки для отчетных документов должны быть выполнены в формате </w:t>
      </w:r>
      <w:proofErr w:type="spellStart"/>
      <w:r w:rsidRPr="00C51EF3">
        <w:rPr>
          <w:rFonts w:ascii="Times New Roman" w:hAnsi="Times New Roman"/>
          <w:sz w:val="24"/>
          <w:szCs w:val="24"/>
        </w:rPr>
        <w:t>Microsoft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EF3">
        <w:rPr>
          <w:rFonts w:ascii="Times New Roman" w:hAnsi="Times New Roman"/>
          <w:sz w:val="24"/>
          <w:szCs w:val="24"/>
        </w:rPr>
        <w:t>Visio</w:t>
      </w:r>
      <w:proofErr w:type="spellEnd"/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MO"/>
        </w:rPr>
        <w:t>Требования к специалистам Потенциального поставщика</w:t>
      </w:r>
    </w:p>
    <w:p w:rsidR="002014CD" w:rsidRPr="00C51EF3" w:rsidRDefault="002014CD" w:rsidP="0020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MO"/>
        </w:rPr>
      </w:pPr>
    </w:p>
    <w:p w:rsidR="002014CD" w:rsidRPr="008652FD" w:rsidRDefault="002014CD" w:rsidP="002014CD">
      <w:pPr>
        <w:pStyle w:val="a5"/>
        <w:spacing w:after="0" w:line="24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выполнения работ</w:t>
      </w:r>
      <w:r w:rsidRPr="008652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Потенциальный поставщик</w:t>
      </w:r>
      <w:r w:rsidRPr="008652FD">
        <w:rPr>
          <w:rFonts w:ascii="Times New Roman" w:hAnsi="Times New Roman"/>
          <w:bCs/>
          <w:sz w:val="24"/>
          <w:szCs w:val="24"/>
        </w:rPr>
        <w:t xml:space="preserve"> должен обладать следующими квалифицированными сотрудниками: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sz w:val="24"/>
          <w:szCs w:val="24"/>
        </w:rPr>
        <w:t xml:space="preserve">Не менее 2-х сертифицированных специалистов по монтажу и настройке  поставляемых </w:t>
      </w:r>
      <w:r w:rsidRPr="008652FD">
        <w:rPr>
          <w:rFonts w:ascii="Times New Roman" w:hAnsi="Times New Roman"/>
          <w:bCs/>
          <w:sz w:val="24"/>
          <w:szCs w:val="24"/>
        </w:rPr>
        <w:t>бортовых терминалов, для выполнения работ по монтажу и выполнения заявок на устранение неполадок.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 xml:space="preserve">Не менее 2-х сертифицированных специалистов по </w:t>
      </w:r>
      <w:r w:rsidRPr="008652FD">
        <w:rPr>
          <w:rFonts w:ascii="Times New Roman" w:hAnsi="Times New Roman"/>
          <w:sz w:val="24"/>
          <w:szCs w:val="24"/>
        </w:rPr>
        <w:t xml:space="preserve">монтажу и настройке поставляемых </w:t>
      </w:r>
      <w:proofErr w:type="gramStart"/>
      <w:r w:rsidRPr="008652FD">
        <w:rPr>
          <w:rFonts w:ascii="Times New Roman" w:hAnsi="Times New Roman"/>
          <w:sz w:val="24"/>
          <w:szCs w:val="24"/>
        </w:rPr>
        <w:t>ДУТ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, для выполнения работ и </w:t>
      </w:r>
      <w:r>
        <w:rPr>
          <w:rFonts w:ascii="Times New Roman" w:hAnsi="Times New Roman"/>
          <w:bCs/>
          <w:sz w:val="24"/>
          <w:szCs w:val="24"/>
        </w:rPr>
        <w:t xml:space="preserve">выполнения заявок по монтажу и </w:t>
      </w:r>
      <w:r w:rsidRPr="008652FD">
        <w:rPr>
          <w:rFonts w:ascii="Times New Roman" w:hAnsi="Times New Roman"/>
          <w:bCs/>
          <w:sz w:val="24"/>
          <w:szCs w:val="24"/>
        </w:rPr>
        <w:t>устранение неполадок.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 xml:space="preserve">Не менее 1-го сертифицированного специалиста (менеджер) по сопровождению ПО, для выполнения работ по настройке объектов в </w:t>
      </w:r>
      <w:proofErr w:type="spellStart"/>
      <w:r w:rsidRPr="008652FD"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</w:t>
      </w:r>
      <w:r>
        <w:rPr>
          <w:rFonts w:ascii="Times New Roman" w:hAnsi="Times New Roman"/>
          <w:bCs/>
          <w:sz w:val="24"/>
          <w:szCs w:val="24"/>
        </w:rPr>
        <w:t>е приложить соответствующие сертификаты/дипломы</w:t>
      </w:r>
      <w:r w:rsidRPr="008652FD">
        <w:rPr>
          <w:rFonts w:ascii="Times New Roman" w:hAnsi="Times New Roman"/>
          <w:bCs/>
          <w:sz w:val="24"/>
          <w:szCs w:val="24"/>
        </w:rPr>
        <w:t>.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52FD">
        <w:rPr>
          <w:rFonts w:ascii="Times New Roman" w:hAnsi="Times New Roman"/>
          <w:bCs/>
          <w:sz w:val="24"/>
          <w:szCs w:val="24"/>
        </w:rPr>
        <w:t>Не менее 1-го сертифицированного специалиста (адми</w:t>
      </w:r>
      <w:r>
        <w:rPr>
          <w:rFonts w:ascii="Times New Roman" w:hAnsi="Times New Roman"/>
          <w:bCs/>
          <w:sz w:val="24"/>
          <w:szCs w:val="24"/>
        </w:rPr>
        <w:t xml:space="preserve">нистратор) по администрированию </w:t>
      </w:r>
      <w:r w:rsidRPr="008652FD">
        <w:rPr>
          <w:rFonts w:ascii="Times New Roman" w:hAnsi="Times New Roman"/>
          <w:bCs/>
          <w:sz w:val="24"/>
          <w:szCs w:val="24"/>
        </w:rPr>
        <w:t xml:space="preserve">ПО, для выполнения работ по администрированию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АСТиК</w:t>
      </w:r>
      <w:proofErr w:type="spellEnd"/>
      <w:r w:rsidRPr="008652F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8652FD">
        <w:rPr>
          <w:rFonts w:ascii="Times New Roman" w:hAnsi="Times New Roman"/>
          <w:bCs/>
          <w:sz w:val="24"/>
          <w:szCs w:val="24"/>
        </w:rPr>
        <w:t xml:space="preserve"> В составе заявки на участие в тендере приложить</w:t>
      </w:r>
      <w:r>
        <w:rPr>
          <w:rFonts w:ascii="Times New Roman" w:hAnsi="Times New Roman"/>
          <w:bCs/>
          <w:sz w:val="24"/>
          <w:szCs w:val="24"/>
        </w:rPr>
        <w:t xml:space="preserve"> соответствующие</w:t>
      </w:r>
      <w:r w:rsidRPr="008652FD">
        <w:rPr>
          <w:rFonts w:ascii="Times New Roman" w:hAnsi="Times New Roman"/>
          <w:bCs/>
          <w:sz w:val="24"/>
          <w:szCs w:val="24"/>
        </w:rPr>
        <w:t xml:space="preserve"> сертификаты/дипломы. </w:t>
      </w:r>
    </w:p>
    <w:p w:rsidR="002014CD" w:rsidRPr="008652FD" w:rsidRDefault="002014CD" w:rsidP="002014CD">
      <w:pPr>
        <w:pStyle w:val="a5"/>
        <w:numPr>
          <w:ilvl w:val="2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8652FD">
        <w:rPr>
          <w:rFonts w:ascii="Times New Roman" w:hAnsi="Times New Roman"/>
          <w:bCs/>
          <w:sz w:val="24"/>
          <w:szCs w:val="24"/>
        </w:rPr>
        <w:t>Не менее 1-го специалиста по геоинформационным системам (</w:t>
      </w:r>
      <w:r w:rsidRPr="008652FD">
        <w:rPr>
          <w:rFonts w:ascii="Times New Roman" w:hAnsi="Times New Roman"/>
          <w:bCs/>
          <w:sz w:val="24"/>
          <w:szCs w:val="24"/>
          <w:lang w:val="en-US"/>
        </w:rPr>
        <w:t>ArcGIS</w:t>
      </w:r>
      <w:r w:rsidRPr="008652FD">
        <w:rPr>
          <w:rFonts w:ascii="Times New Roman" w:hAnsi="Times New Roman"/>
          <w:bCs/>
          <w:sz w:val="24"/>
          <w:szCs w:val="24"/>
        </w:rPr>
        <w:t>), в подтверждении вместе с заявкой на участие в тендере приложить соответс</w:t>
      </w:r>
      <w:r>
        <w:rPr>
          <w:rFonts w:ascii="Times New Roman" w:hAnsi="Times New Roman"/>
          <w:bCs/>
          <w:sz w:val="24"/>
          <w:szCs w:val="24"/>
        </w:rPr>
        <w:t>т</w:t>
      </w:r>
      <w:r w:rsidRPr="008652FD">
        <w:rPr>
          <w:rFonts w:ascii="Times New Roman" w:hAnsi="Times New Roman"/>
          <w:bCs/>
          <w:sz w:val="24"/>
          <w:szCs w:val="24"/>
        </w:rPr>
        <w:t>вующие дипломы/сертификаты.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</w:rPr>
      </w:pP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  <w:r w:rsidRPr="00C51EF3">
        <w:rPr>
          <w:rFonts w:ascii="Times New Roman" w:hAnsi="Times New Roman"/>
          <w:i/>
          <w:sz w:val="24"/>
          <w:szCs w:val="24"/>
          <w:lang w:val="ru-MO"/>
        </w:rPr>
        <w:lastRenderedPageBreak/>
        <w:t xml:space="preserve">Требования к организации проведения работ на стадии исполнения договора </w:t>
      </w:r>
    </w:p>
    <w:p w:rsidR="002014CD" w:rsidRDefault="002014CD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AB1E48" w:rsidRPr="00C51EF3" w:rsidRDefault="00AB1E48" w:rsidP="002014CD">
      <w:pPr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lang w:val="ru-MO"/>
        </w:rPr>
      </w:pP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Назначить ответственное лицо (менеджера проекта) для управления (координации) работами и уведомить об этом Заказчика письменно.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5 рабочих дней до начала работ на объектах направить Заказчику письмо с указанием Плана работ, Ф.И.О. и должностей, номеров удостоверений личностей (или паспортов) и сроков командирования своих специалистов в структурные подразделения Заказчика для выполнения каких-либо работ.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Не позднее, чем за 10 рабочих дней до даты сдачи согласно графику исполнения договора представлять Заказчику для проверки и согласования результаты работ в виде отчетного документа.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Работы должны производиться только в рабочие дни, а в выходные и праздничные дни – по согласованию с Заказчиком.</w:t>
      </w:r>
    </w:p>
    <w:p w:rsidR="002014CD" w:rsidRPr="0002488B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3097">
        <w:rPr>
          <w:rFonts w:ascii="Times New Roman" w:hAnsi="Times New Roman"/>
          <w:sz w:val="24"/>
          <w:szCs w:val="24"/>
        </w:rPr>
        <w:t>Все работы по монтажу Оборудования должны производиться только в присутствии уполномоченного представителя Заказчика.</w:t>
      </w:r>
    </w:p>
    <w:p w:rsidR="002014CD" w:rsidRPr="00043097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Подрядчик</w:t>
      </w:r>
      <w:r w:rsidRPr="003C5CCC" w:rsidDel="00D74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обязан предоставлять Заказчику акты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 с приложением отчета по объему </w:t>
      </w:r>
      <w:r>
        <w:rPr>
          <w:rFonts w:ascii="Times New Roman" w:hAnsi="Times New Roman"/>
          <w:color w:val="000000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3C5CCC">
        <w:rPr>
          <w:rFonts w:ascii="Times New Roman" w:hAnsi="Times New Roman"/>
          <w:sz w:val="24"/>
          <w:szCs w:val="24"/>
        </w:rPr>
        <w:t xml:space="preserve">сопровождать </w:t>
      </w:r>
      <w:r>
        <w:rPr>
          <w:rFonts w:ascii="Times New Roman" w:hAnsi="Times New Roman"/>
          <w:sz w:val="24"/>
          <w:szCs w:val="24"/>
        </w:rPr>
        <w:t>выполнение работ</w:t>
      </w:r>
      <w:r w:rsidRPr="003C5CCC">
        <w:rPr>
          <w:rFonts w:ascii="Times New Roman" w:hAnsi="Times New Roman"/>
          <w:sz w:val="24"/>
          <w:szCs w:val="24"/>
        </w:rPr>
        <w:t xml:space="preserve"> фотосъемкой. Количество и качество отснятого фотоматериала должно быть исчерпывающим для подтверждения объема </w:t>
      </w:r>
      <w:r>
        <w:rPr>
          <w:rFonts w:ascii="Times New Roman" w:hAnsi="Times New Roman"/>
          <w:sz w:val="24"/>
          <w:szCs w:val="24"/>
        </w:rPr>
        <w:t>выполненных работ</w:t>
      </w:r>
      <w:r w:rsidRPr="003C5CCC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B1E48" w:rsidRPr="00C51EF3" w:rsidRDefault="00AB1E48" w:rsidP="002014C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4CD" w:rsidRPr="00C51EF3" w:rsidRDefault="002014CD" w:rsidP="00AE0722">
      <w:pPr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Место выполнения работ: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B3D12">
        <w:rPr>
          <w:rFonts w:ascii="Times New Roman" w:hAnsi="Times New Roman"/>
          <w:sz w:val="24"/>
          <w:szCs w:val="24"/>
        </w:rPr>
        <w:t xml:space="preserve">Работы по </w:t>
      </w:r>
      <w:r>
        <w:rPr>
          <w:rFonts w:ascii="Times New Roman" w:hAnsi="Times New Roman"/>
          <w:sz w:val="24"/>
          <w:szCs w:val="24"/>
        </w:rPr>
        <w:t xml:space="preserve">оснащению автотранспорта системой </w:t>
      </w:r>
      <w:r>
        <w:rPr>
          <w:rFonts w:ascii="Times New Roman" w:hAnsi="Times New Roman"/>
          <w:sz w:val="24"/>
          <w:szCs w:val="24"/>
          <w:lang w:val="en-GB"/>
        </w:rPr>
        <w:t>GPS</w:t>
      </w:r>
      <w:r w:rsidRPr="006B16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мониторинга</w:t>
      </w:r>
      <w:r w:rsidRPr="006B3D12">
        <w:rPr>
          <w:rFonts w:ascii="Times New Roman" w:hAnsi="Times New Roman"/>
          <w:sz w:val="24"/>
          <w:szCs w:val="24"/>
        </w:rPr>
        <w:t xml:space="preserve"> должны быть выпол</w:t>
      </w:r>
      <w:r>
        <w:rPr>
          <w:rFonts w:ascii="Times New Roman" w:hAnsi="Times New Roman"/>
          <w:sz w:val="24"/>
          <w:szCs w:val="24"/>
        </w:rPr>
        <w:t>н</w:t>
      </w:r>
      <w:r w:rsidRPr="006B3D12">
        <w:rPr>
          <w:rFonts w:ascii="Times New Roman" w:hAnsi="Times New Roman"/>
          <w:sz w:val="24"/>
          <w:szCs w:val="24"/>
        </w:rPr>
        <w:t xml:space="preserve">ены </w:t>
      </w:r>
      <w:r w:rsidR="00376292" w:rsidRPr="00BB6A22">
        <w:rPr>
          <w:rFonts w:ascii="Times New Roman" w:hAnsi="Times New Roman"/>
          <w:sz w:val="24"/>
          <w:szCs w:val="24"/>
        </w:rPr>
        <w:t xml:space="preserve">в </w:t>
      </w:r>
      <w:r w:rsidR="00376292" w:rsidRPr="000D590E">
        <w:rPr>
          <w:rFonts w:ascii="Times New Roman" w:hAnsi="Times New Roman"/>
          <w:sz w:val="24"/>
          <w:szCs w:val="24"/>
          <w:lang w:val="kk-KZ"/>
        </w:rPr>
        <w:t>г. Актобе, ул.О.Кошевого д.116</w:t>
      </w:r>
      <w:r w:rsidR="00376292" w:rsidRPr="00BB6A22">
        <w:rPr>
          <w:rFonts w:ascii="Times New Roman" w:hAnsi="Times New Roman"/>
          <w:sz w:val="24"/>
          <w:szCs w:val="24"/>
        </w:rPr>
        <w:t>, на территории ПФ «</w:t>
      </w:r>
      <w:proofErr w:type="spellStart"/>
      <w:r w:rsidR="00376292" w:rsidRPr="00BB6A22">
        <w:rPr>
          <w:rFonts w:ascii="Times New Roman" w:hAnsi="Times New Roman"/>
          <w:sz w:val="24"/>
          <w:szCs w:val="24"/>
        </w:rPr>
        <w:t>Актобе</w:t>
      </w:r>
      <w:proofErr w:type="spellEnd"/>
      <w:r w:rsidR="00376292" w:rsidRPr="00BB6A22">
        <w:rPr>
          <w:rFonts w:ascii="Times New Roman" w:hAnsi="Times New Roman"/>
          <w:sz w:val="24"/>
          <w:szCs w:val="24"/>
        </w:rPr>
        <w:t>» (в том числе транспортные участки)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и сданы Заказчику по адресу: </w:t>
      </w:r>
      <w:r w:rsidRPr="001501F8">
        <w:rPr>
          <w:rFonts w:ascii="Times New Roman" w:hAnsi="Times New Roman"/>
          <w:sz w:val="24"/>
          <w:szCs w:val="24"/>
        </w:rPr>
        <w:t>г. Астана, район Есиль, улица 36, дом 11</w:t>
      </w:r>
      <w:r>
        <w:rPr>
          <w:rFonts w:ascii="Times New Roman" w:hAnsi="Times New Roman"/>
          <w:sz w:val="24"/>
          <w:szCs w:val="24"/>
        </w:rPr>
        <w:t>. ТОО «КазТрансГаз</w:t>
      </w:r>
      <w:r>
        <w:rPr>
          <w:rFonts w:ascii="Times New Roman" w:hAnsi="Times New Roman"/>
          <w:sz w:val="24"/>
          <w:szCs w:val="24"/>
          <w:lang w:val="kk-KZ"/>
        </w:rPr>
        <w:t xml:space="preserve"> Өнімдері</w:t>
      </w:r>
      <w:r>
        <w:rPr>
          <w:rFonts w:ascii="Times New Roman" w:hAnsi="Times New Roman"/>
          <w:sz w:val="24"/>
          <w:szCs w:val="24"/>
        </w:rPr>
        <w:t>»</w:t>
      </w:r>
      <w:r w:rsidRPr="001501F8">
        <w:rPr>
          <w:rFonts w:ascii="Times New Roman" w:hAnsi="Times New Roman"/>
          <w:sz w:val="24"/>
          <w:szCs w:val="24"/>
        </w:rPr>
        <w:t>.</w:t>
      </w:r>
      <w:r w:rsidRPr="006B3D12">
        <w:rPr>
          <w:rFonts w:ascii="Times New Roman" w:hAnsi="Times New Roman"/>
          <w:sz w:val="24"/>
          <w:szCs w:val="24"/>
        </w:rPr>
        <w:t xml:space="preserve"> В случае нахождения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 xml:space="preserve"> вне территории </w:t>
      </w:r>
      <w:r w:rsidR="00376292" w:rsidRPr="00BB6A22">
        <w:rPr>
          <w:rFonts w:ascii="Times New Roman" w:hAnsi="Times New Roman"/>
          <w:sz w:val="24"/>
          <w:szCs w:val="24"/>
        </w:rPr>
        <w:t>ПФ «</w:t>
      </w:r>
      <w:proofErr w:type="spellStart"/>
      <w:r w:rsidR="00376292" w:rsidRPr="00BB6A22">
        <w:rPr>
          <w:rFonts w:ascii="Times New Roman" w:hAnsi="Times New Roman"/>
          <w:sz w:val="24"/>
          <w:szCs w:val="24"/>
        </w:rPr>
        <w:t>Актобе</w:t>
      </w:r>
      <w:proofErr w:type="spellEnd"/>
      <w:r w:rsidR="00376292" w:rsidRPr="00BB6A2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12">
        <w:rPr>
          <w:rFonts w:ascii="Times New Roman" w:hAnsi="Times New Roman"/>
          <w:sz w:val="24"/>
          <w:szCs w:val="24"/>
        </w:rPr>
        <w:t xml:space="preserve">Заказчик письменно указывает Потенциальному поставщику местонахождение </w:t>
      </w:r>
      <w:proofErr w:type="spellStart"/>
      <w:r w:rsidRPr="006B3D12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и</w:t>
      </w:r>
      <w:r w:rsidRPr="006B3D1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 w:rsidRPr="006B3D12">
        <w:rPr>
          <w:rFonts w:ascii="Times New Roman" w:hAnsi="Times New Roman"/>
          <w:sz w:val="24"/>
          <w:szCs w:val="24"/>
        </w:rPr>
        <w:t>, для выполнения работ.</w:t>
      </w:r>
    </w:p>
    <w:p w:rsidR="002014CD" w:rsidRDefault="002014CD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014CD" w:rsidRPr="00C51EF3" w:rsidRDefault="002014CD" w:rsidP="00AE0722">
      <w:pPr>
        <w:pStyle w:val="a5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C51EF3">
        <w:rPr>
          <w:rFonts w:ascii="Times New Roman" w:hAnsi="Times New Roman"/>
          <w:b/>
          <w:bCs/>
          <w:sz w:val="24"/>
          <w:szCs w:val="24"/>
        </w:rPr>
        <w:t>Сроки выполнения работ:</w:t>
      </w:r>
    </w:p>
    <w:p w:rsidR="002014CD" w:rsidRPr="00C51EF3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Начало работ -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r w:rsidRPr="00C51EF3">
        <w:rPr>
          <w:rFonts w:ascii="Times New Roman" w:hAnsi="Times New Roman"/>
          <w:sz w:val="24"/>
          <w:szCs w:val="24"/>
        </w:rPr>
        <w:t xml:space="preserve"> подписания</w:t>
      </w:r>
      <w:proofErr w:type="gramEnd"/>
      <w:r w:rsidRPr="00C51EF3">
        <w:rPr>
          <w:rFonts w:ascii="Times New Roman" w:hAnsi="Times New Roman"/>
          <w:sz w:val="24"/>
          <w:szCs w:val="24"/>
        </w:rPr>
        <w:t xml:space="preserve"> договора, окончание - 31 </w:t>
      </w:r>
      <w:r>
        <w:rPr>
          <w:rFonts w:ascii="Times New Roman" w:hAnsi="Times New Roman"/>
          <w:sz w:val="24"/>
          <w:szCs w:val="24"/>
        </w:rPr>
        <w:t>декабря</w:t>
      </w:r>
      <w:r w:rsidRPr="00C51EF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C51EF3">
        <w:rPr>
          <w:rFonts w:ascii="Times New Roman" w:hAnsi="Times New Roman"/>
          <w:sz w:val="24"/>
          <w:szCs w:val="24"/>
        </w:rPr>
        <w:t xml:space="preserve"> года.</w:t>
      </w:r>
    </w:p>
    <w:p w:rsidR="002014CD" w:rsidRDefault="002014CD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AB1E48" w:rsidRDefault="00AB1E48" w:rsidP="002014CD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014CD" w:rsidRDefault="002014CD" w:rsidP="00AE0722">
      <w:pPr>
        <w:pStyle w:val="a5"/>
        <w:numPr>
          <w:ilvl w:val="0"/>
          <w:numId w:val="30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предоставлению гарантии на качество предлагаемых работ</w:t>
      </w:r>
      <w:r w:rsidRPr="00C51EF3">
        <w:rPr>
          <w:rFonts w:ascii="Times New Roman" w:hAnsi="Times New Roman"/>
          <w:b/>
          <w:bCs/>
          <w:sz w:val="24"/>
          <w:szCs w:val="24"/>
        </w:rPr>
        <w:t>:</w:t>
      </w:r>
    </w:p>
    <w:p w:rsidR="002014CD" w:rsidRPr="00C51EF3" w:rsidRDefault="002014CD" w:rsidP="002014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Потенциальный поставщик обязан предоставить гарантийные обязательства 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борудование</w:t>
      </w:r>
      <w:r>
        <w:rPr>
          <w:rFonts w:ascii="Times New Roman" w:hAnsi="Times New Roman"/>
          <w:sz w:val="24"/>
          <w:szCs w:val="24"/>
        </w:rPr>
        <w:t xml:space="preserve"> (бортовые </w:t>
      </w:r>
      <w:proofErr w:type="gramStart"/>
      <w:r>
        <w:rPr>
          <w:rFonts w:ascii="Times New Roman" w:hAnsi="Times New Roman"/>
          <w:sz w:val="24"/>
          <w:szCs w:val="24"/>
        </w:rPr>
        <w:t>терминалы</w:t>
      </w:r>
      <w:proofErr w:type="gramEnd"/>
      <w:r>
        <w:rPr>
          <w:rFonts w:ascii="Times New Roman" w:hAnsi="Times New Roman"/>
          <w:sz w:val="24"/>
          <w:szCs w:val="24"/>
        </w:rPr>
        <w:t xml:space="preserve"> и ДУТ) и ПО</w:t>
      </w:r>
      <w:r w:rsidRPr="00C51EF3">
        <w:rPr>
          <w:rFonts w:ascii="Times New Roman" w:hAnsi="Times New Roman"/>
          <w:sz w:val="24"/>
          <w:szCs w:val="24"/>
        </w:rPr>
        <w:t>, а также за проделанную работу сроком на 12 месяцев со дня подписания акта ввода в эксплуатацию, включающие в себя следующие требования: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На период гарантийного ремонта вышедшего из строя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борудования предоставить заменяющее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 xml:space="preserve">борудование, соответствующее установленному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борудованию;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выхода из строя Оборудования в период гарантийного срока в течение 10 (десяти</w:t>
      </w:r>
      <w:r w:rsidRPr="00C51E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C51EF3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>, с момента получения соответствующего уведомления от Заказчика потенциальный поставщик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 провести техническую экспертизу, </w:t>
      </w:r>
      <w:r w:rsidRPr="00C51EF3">
        <w:rPr>
          <w:rFonts w:ascii="Times New Roman" w:hAnsi="Times New Roman"/>
          <w:sz w:val="24"/>
          <w:szCs w:val="24"/>
        </w:rPr>
        <w:t>с выдачей дефектно</w:t>
      </w:r>
      <w:r>
        <w:rPr>
          <w:rFonts w:ascii="Times New Roman" w:hAnsi="Times New Roman"/>
          <w:sz w:val="24"/>
          <w:szCs w:val="24"/>
        </w:rPr>
        <w:t>го акта (заключения)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Оперативная замена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подлежащего гарантии, в течение 1 (одного) рабочего дня, с момента выявления гарантийного случая;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1EF3">
        <w:rPr>
          <w:rFonts w:ascii="Times New Roman" w:hAnsi="Times New Roman"/>
          <w:sz w:val="24"/>
          <w:szCs w:val="24"/>
        </w:rPr>
        <w:t xml:space="preserve">Оплата </w:t>
      </w:r>
      <w:r w:rsidRPr="00C51EF3">
        <w:rPr>
          <w:rFonts w:ascii="Times New Roman" w:hAnsi="Times New Roman"/>
          <w:sz w:val="24"/>
          <w:szCs w:val="24"/>
          <w:lang w:val="en-US"/>
        </w:rPr>
        <w:t>GPRS</w:t>
      </w:r>
      <w:r w:rsidRPr="00C51EF3">
        <w:rPr>
          <w:rFonts w:ascii="Times New Roman" w:hAnsi="Times New Roman"/>
          <w:sz w:val="24"/>
          <w:szCs w:val="24"/>
        </w:rPr>
        <w:t xml:space="preserve"> трафика </w:t>
      </w:r>
      <w:r w:rsidRPr="00C51EF3">
        <w:rPr>
          <w:rFonts w:ascii="Times New Roman" w:hAnsi="Times New Roman"/>
          <w:sz w:val="24"/>
          <w:szCs w:val="24"/>
          <w:lang w:val="en-US"/>
        </w:rPr>
        <w:t>SIM</w:t>
      </w:r>
      <w:r w:rsidRPr="00C51EF3">
        <w:rPr>
          <w:rFonts w:ascii="Times New Roman" w:hAnsi="Times New Roman"/>
          <w:sz w:val="24"/>
          <w:szCs w:val="24"/>
        </w:rPr>
        <w:t>-карт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установленных в терминалах</w:t>
      </w:r>
      <w:r>
        <w:rPr>
          <w:rFonts w:ascii="Times New Roman" w:hAnsi="Times New Roman"/>
          <w:sz w:val="24"/>
          <w:szCs w:val="24"/>
        </w:rPr>
        <w:t>,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период гарантийного срока</w:t>
      </w:r>
      <w:r w:rsidRPr="00C51EF3">
        <w:rPr>
          <w:rFonts w:ascii="Times New Roman" w:hAnsi="Times New Roman"/>
          <w:sz w:val="24"/>
          <w:szCs w:val="24"/>
        </w:rPr>
        <w:t>.</w:t>
      </w:r>
      <w:proofErr w:type="gramEnd"/>
    </w:p>
    <w:p w:rsidR="002014CD" w:rsidRPr="00C51EF3" w:rsidRDefault="002014CD" w:rsidP="002014CD">
      <w:pPr>
        <w:pStyle w:val="2"/>
        <w:numPr>
          <w:ilvl w:val="0"/>
          <w:numId w:val="10"/>
        </w:numPr>
        <w:tabs>
          <w:tab w:val="left" w:pos="0"/>
        </w:tabs>
        <w:spacing w:before="0" w:after="0"/>
        <w:rPr>
          <w:rFonts w:ascii="Times New Roman" w:hAnsi="Times New Roman"/>
          <w:szCs w:val="24"/>
        </w:rPr>
      </w:pPr>
      <w:r w:rsidRPr="00C51EF3">
        <w:rPr>
          <w:rFonts w:ascii="Times New Roman" w:hAnsi="Times New Roman"/>
          <w:szCs w:val="24"/>
        </w:rPr>
        <w:t xml:space="preserve">В случае необходимости оперативная замена установленных </w:t>
      </w:r>
      <w:r w:rsidRPr="00C51EF3">
        <w:rPr>
          <w:rFonts w:ascii="Times New Roman" w:hAnsi="Times New Roman"/>
          <w:szCs w:val="24"/>
          <w:lang w:val="en-US"/>
        </w:rPr>
        <w:t>SIM</w:t>
      </w:r>
      <w:r w:rsidRPr="00C51EF3">
        <w:rPr>
          <w:rFonts w:ascii="Times New Roman" w:hAnsi="Times New Roman"/>
          <w:szCs w:val="24"/>
        </w:rPr>
        <w:t>-карт терминалов.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Программирование установленного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борудования, в том числе, удаленное.</w:t>
      </w:r>
    </w:p>
    <w:p w:rsidR="002014CD" w:rsidRDefault="002014CD" w:rsidP="002014C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5DF">
        <w:rPr>
          <w:rFonts w:ascii="Times New Roman" w:hAnsi="Times New Roman"/>
          <w:sz w:val="24"/>
          <w:szCs w:val="24"/>
        </w:rPr>
        <w:t>Все расходы по устранению недостатков выявленных в период гарантийного срока (в том числе по доставке специалистов к месту выполнения работ) несет потенциальный поставщик.</w:t>
      </w:r>
    </w:p>
    <w:p w:rsidR="002014CD" w:rsidRPr="00A405DF" w:rsidRDefault="002014CD" w:rsidP="002014CD">
      <w:pPr>
        <w:pStyle w:val="a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014CD" w:rsidRPr="00A0339B" w:rsidRDefault="002014CD" w:rsidP="00AE0722">
      <w:pPr>
        <w:pStyle w:val="a5"/>
        <w:numPr>
          <w:ilvl w:val="0"/>
          <w:numId w:val="30"/>
        </w:numPr>
        <w:spacing w:after="0" w:line="240" w:lineRule="auto"/>
        <w:ind w:left="3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Ценовое предложение потенциального поставщика </w:t>
      </w:r>
      <w:r w:rsidRPr="00C51EF3">
        <w:rPr>
          <w:rFonts w:ascii="Times New Roman" w:hAnsi="Times New Roman"/>
          <w:b/>
          <w:bCs/>
          <w:sz w:val="24"/>
          <w:szCs w:val="24"/>
        </w:rPr>
        <w:t>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C51EF3">
        <w:rPr>
          <w:rFonts w:ascii="Times New Roman" w:hAnsi="Times New Roman"/>
          <w:b/>
          <w:bCs/>
          <w:sz w:val="24"/>
          <w:szCs w:val="24"/>
        </w:rPr>
        <w:t xml:space="preserve"> включать кроме стоимости самих работ, стоимость всех расходов, связанных с выполнением закупаемых по настоящему тендеру работ, а также расходы потенциального поставщика на </w:t>
      </w:r>
      <w:r w:rsidRPr="00A0339B">
        <w:rPr>
          <w:rFonts w:ascii="Times New Roman" w:hAnsi="Times New Roman"/>
          <w:b/>
          <w:bCs/>
          <w:sz w:val="24"/>
          <w:szCs w:val="24"/>
        </w:rPr>
        <w:t>транспортировку необходимых материалов, уплату таможенных пошлин, налогов (кроме НДС), плат</w:t>
      </w:r>
      <w:r>
        <w:rPr>
          <w:rFonts w:ascii="Times New Roman" w:hAnsi="Times New Roman"/>
          <w:b/>
          <w:bCs/>
          <w:sz w:val="24"/>
          <w:szCs w:val="24"/>
        </w:rPr>
        <w:t>ежей и сборов, и другие расходы, включая, но не ограничиваясь: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</w:t>
      </w:r>
      <w:r w:rsidRPr="005B1B03">
        <w:rPr>
          <w:rFonts w:ascii="Times New Roman" w:hAnsi="Times New Roman"/>
          <w:sz w:val="24"/>
          <w:szCs w:val="24"/>
        </w:rPr>
        <w:t xml:space="preserve"> лицензий и работ по инсталляции и настройке;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>стоимость работ по монтажу и настройк</w:t>
      </w:r>
      <w:r>
        <w:rPr>
          <w:rFonts w:ascii="Times New Roman" w:hAnsi="Times New Roman"/>
          <w:sz w:val="24"/>
          <w:szCs w:val="24"/>
        </w:rPr>
        <w:t>е</w:t>
      </w:r>
      <w:r w:rsidRPr="00C51EF3">
        <w:rPr>
          <w:rFonts w:ascii="Times New Roman" w:hAnsi="Times New Roman"/>
          <w:sz w:val="24"/>
          <w:szCs w:val="24"/>
        </w:rPr>
        <w:t xml:space="preserve"> объектового </w:t>
      </w:r>
      <w:r>
        <w:rPr>
          <w:rFonts w:ascii="Times New Roman" w:hAnsi="Times New Roman"/>
          <w:sz w:val="24"/>
          <w:szCs w:val="24"/>
        </w:rPr>
        <w:t>О</w:t>
      </w:r>
      <w:r w:rsidRPr="00C51EF3">
        <w:rPr>
          <w:rFonts w:ascii="Times New Roman" w:hAnsi="Times New Roman"/>
          <w:sz w:val="24"/>
          <w:szCs w:val="24"/>
        </w:rPr>
        <w:t>борудования;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всех расходов, связанных с выполнением закупаемых по настоящей закупке работ, а также расходы потенциального поставщика на транспортировку необходимых материалов, уплату таможенных пошлин, </w:t>
      </w:r>
      <w:r w:rsidRPr="005B1B03">
        <w:rPr>
          <w:rFonts w:ascii="Times New Roman" w:hAnsi="Times New Roman"/>
          <w:sz w:val="24"/>
          <w:szCs w:val="24"/>
        </w:rPr>
        <w:t>налогов (за исключением НДС)</w:t>
      </w:r>
      <w:r w:rsidRPr="00C51EF3">
        <w:rPr>
          <w:rFonts w:ascii="Times New Roman" w:hAnsi="Times New Roman"/>
          <w:sz w:val="24"/>
          <w:szCs w:val="24"/>
        </w:rPr>
        <w:t>, платежей и сборов, и другие расходы.</w:t>
      </w:r>
      <w:r w:rsidRPr="005B1B03">
        <w:rPr>
          <w:rFonts w:ascii="Times New Roman" w:hAnsi="Times New Roman"/>
          <w:sz w:val="24"/>
          <w:szCs w:val="24"/>
        </w:rPr>
        <w:t xml:space="preserve"> </w:t>
      </w:r>
    </w:p>
    <w:p w:rsidR="002014CD" w:rsidRPr="00C51EF3" w:rsidRDefault="002014CD" w:rsidP="002014CD">
      <w:pPr>
        <w:pStyle w:val="a5"/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B1B03">
        <w:rPr>
          <w:rFonts w:ascii="Times New Roman" w:hAnsi="Times New Roman"/>
          <w:sz w:val="24"/>
          <w:szCs w:val="24"/>
        </w:rPr>
        <w:t>стоимость затрат на аренду мобильного интернет канала передачи данных c</w:t>
      </w:r>
      <w:r w:rsidRPr="00C51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51EF3">
        <w:rPr>
          <w:rFonts w:ascii="Times New Roman" w:hAnsi="Times New Roman"/>
          <w:sz w:val="24"/>
          <w:szCs w:val="24"/>
        </w:rPr>
        <w:t xml:space="preserve">ерминала на сервер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</w:t>
      </w:r>
      <w:r w:rsidRPr="005B1B03">
        <w:rPr>
          <w:rFonts w:ascii="Times New Roman" w:hAnsi="Times New Roman"/>
          <w:sz w:val="24"/>
          <w:szCs w:val="24"/>
        </w:rPr>
        <w:t>по протоколу GPRS</w:t>
      </w:r>
      <w:r w:rsidRPr="00C51EF3">
        <w:rPr>
          <w:rFonts w:ascii="Times New Roman" w:hAnsi="Times New Roman"/>
          <w:sz w:val="24"/>
          <w:szCs w:val="24"/>
        </w:rPr>
        <w:t>/</w:t>
      </w:r>
      <w:r w:rsidRPr="005B1B03">
        <w:rPr>
          <w:rFonts w:ascii="Times New Roman" w:hAnsi="Times New Roman"/>
          <w:sz w:val="24"/>
          <w:szCs w:val="24"/>
        </w:rPr>
        <w:t>EDGE</w:t>
      </w:r>
      <w:r>
        <w:rPr>
          <w:rFonts w:ascii="Times New Roman" w:hAnsi="Times New Roman"/>
          <w:sz w:val="24"/>
          <w:szCs w:val="24"/>
        </w:rPr>
        <w:t xml:space="preserve"> на период срока гарантии</w:t>
      </w:r>
      <w:r w:rsidRPr="00C51EF3">
        <w:rPr>
          <w:rFonts w:ascii="Times New Roman" w:hAnsi="Times New Roman"/>
          <w:sz w:val="24"/>
          <w:szCs w:val="24"/>
        </w:rPr>
        <w:t>;</w:t>
      </w:r>
    </w:p>
    <w:p w:rsidR="002014CD" w:rsidRPr="00C51EF3" w:rsidRDefault="002014CD" w:rsidP="002014CD">
      <w:pPr>
        <w:numPr>
          <w:ilvl w:val="0"/>
          <w:numId w:val="6"/>
        </w:numPr>
        <w:spacing w:after="120" w:line="240" w:lineRule="auto"/>
        <w:ind w:left="1134" w:hanging="425"/>
        <w:jc w:val="both"/>
        <w:outlineLvl w:val="0"/>
        <w:rPr>
          <w:rFonts w:ascii="Times New Roman" w:hAnsi="Times New Roman"/>
          <w:sz w:val="24"/>
          <w:szCs w:val="24"/>
        </w:rPr>
      </w:pPr>
      <w:r w:rsidRPr="00C51EF3">
        <w:rPr>
          <w:rFonts w:ascii="Times New Roman" w:hAnsi="Times New Roman"/>
          <w:sz w:val="24"/>
          <w:szCs w:val="24"/>
        </w:rPr>
        <w:t xml:space="preserve">стоимость технического и программного сопровождения </w:t>
      </w:r>
      <w:proofErr w:type="spellStart"/>
      <w:r>
        <w:rPr>
          <w:rFonts w:ascii="Times New Roman" w:hAnsi="Times New Roman"/>
          <w:sz w:val="24"/>
          <w:szCs w:val="24"/>
        </w:rPr>
        <w:t>АСТиК</w:t>
      </w:r>
      <w:proofErr w:type="spellEnd"/>
      <w:r w:rsidRPr="00C51EF3">
        <w:rPr>
          <w:rFonts w:ascii="Times New Roman" w:hAnsi="Times New Roman"/>
          <w:sz w:val="24"/>
          <w:szCs w:val="24"/>
        </w:rPr>
        <w:t xml:space="preserve"> на период </w:t>
      </w:r>
      <w:r>
        <w:rPr>
          <w:rFonts w:ascii="Times New Roman" w:hAnsi="Times New Roman"/>
          <w:sz w:val="24"/>
          <w:szCs w:val="24"/>
        </w:rPr>
        <w:t>срока гарантии</w:t>
      </w:r>
      <w:r w:rsidRPr="00C51EF3">
        <w:rPr>
          <w:rFonts w:ascii="Times New Roman" w:hAnsi="Times New Roman"/>
          <w:sz w:val="24"/>
          <w:szCs w:val="24"/>
        </w:rPr>
        <w:t>.</w:t>
      </w: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4CD" w:rsidRDefault="002014CD" w:rsidP="002014CD">
      <w:r>
        <w:rPr>
          <w:rFonts w:ascii="Times New Roman" w:hAnsi="Times New Roman"/>
          <w:b/>
          <w:bCs/>
          <w:sz w:val="24"/>
          <w:szCs w:val="24"/>
        </w:rPr>
        <w:t>Руководитель диспетчерской службы                                                                                           Мамадахунов А.К.</w:t>
      </w:r>
    </w:p>
    <w:sectPr w:rsidR="002014CD" w:rsidSect="009856C4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9F" w:rsidRDefault="0038349F" w:rsidP="004628AC">
      <w:pPr>
        <w:spacing w:after="0" w:line="240" w:lineRule="auto"/>
      </w:pPr>
      <w:r>
        <w:separator/>
      </w:r>
    </w:p>
  </w:endnote>
  <w:endnote w:type="continuationSeparator" w:id="0">
    <w:p w:rsidR="0038349F" w:rsidRDefault="0038349F" w:rsidP="0046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9F" w:rsidRDefault="0038349F" w:rsidP="004628AC">
      <w:pPr>
        <w:spacing w:after="0" w:line="240" w:lineRule="auto"/>
      </w:pPr>
      <w:r>
        <w:separator/>
      </w:r>
    </w:p>
  </w:footnote>
  <w:footnote w:type="continuationSeparator" w:id="0">
    <w:p w:rsidR="0038349F" w:rsidRDefault="0038349F" w:rsidP="0046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F89"/>
    <w:multiLevelType w:val="multilevel"/>
    <w:tmpl w:val="F3F6EA7C"/>
    <w:lvl w:ilvl="0">
      <w:start w:val="1"/>
      <w:numFmt w:val="decimal"/>
      <w:pStyle w:val="1"/>
      <w:lvlText w:val="%1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suff w:val="space"/>
      <w:lvlText w:val="%1.%2."/>
      <w:lvlJc w:val="left"/>
      <w:pPr>
        <w:ind w:left="747" w:hanging="567"/>
      </w:pPr>
      <w:rPr>
        <w:rFonts w:ascii="Times New Roman" w:hAnsi="Times New Roman" w:cs="Times New Roman" w:hint="default"/>
        <w:b/>
        <w:i/>
        <w:color w:val="auto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54"/>
        </w:tabs>
        <w:ind w:left="185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6D2FFD"/>
    <w:multiLevelType w:val="hybridMultilevel"/>
    <w:tmpl w:val="64D6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77DC"/>
    <w:multiLevelType w:val="hybridMultilevel"/>
    <w:tmpl w:val="1E3C2552"/>
    <w:lvl w:ilvl="0" w:tplc="43E2B54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0D0E93"/>
    <w:multiLevelType w:val="hybridMultilevel"/>
    <w:tmpl w:val="C648477C"/>
    <w:lvl w:ilvl="0" w:tplc="E6B8A06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D872F2"/>
    <w:multiLevelType w:val="hybridMultilevel"/>
    <w:tmpl w:val="134468EC"/>
    <w:lvl w:ilvl="0" w:tplc="899EDA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65741"/>
    <w:multiLevelType w:val="hybridMultilevel"/>
    <w:tmpl w:val="BDD08DE0"/>
    <w:lvl w:ilvl="0" w:tplc="56648A6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3B32CC"/>
    <w:multiLevelType w:val="hybridMultilevel"/>
    <w:tmpl w:val="41421488"/>
    <w:lvl w:ilvl="0" w:tplc="238E48B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5F1B24"/>
    <w:multiLevelType w:val="hybridMultilevel"/>
    <w:tmpl w:val="C646ED48"/>
    <w:lvl w:ilvl="0" w:tplc="1162375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E1414"/>
    <w:multiLevelType w:val="multilevel"/>
    <w:tmpl w:val="B3AC3F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>
    <w:nsid w:val="23C04771"/>
    <w:multiLevelType w:val="hybridMultilevel"/>
    <w:tmpl w:val="11543B58"/>
    <w:lvl w:ilvl="0" w:tplc="1276A360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E46185"/>
    <w:multiLevelType w:val="hybridMultilevel"/>
    <w:tmpl w:val="EBE43CB6"/>
    <w:lvl w:ilvl="0" w:tplc="63343DB8">
      <w:start w:val="1"/>
      <w:numFmt w:val="decimal"/>
      <w:lvlText w:val="%1)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9072A"/>
    <w:multiLevelType w:val="hybridMultilevel"/>
    <w:tmpl w:val="EB70B6B6"/>
    <w:lvl w:ilvl="0" w:tplc="DD189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B0199"/>
    <w:multiLevelType w:val="hybridMultilevel"/>
    <w:tmpl w:val="1BC0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E7435"/>
    <w:multiLevelType w:val="hybridMultilevel"/>
    <w:tmpl w:val="486CEEC2"/>
    <w:lvl w:ilvl="0" w:tplc="1896AFAA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52F96"/>
    <w:multiLevelType w:val="hybridMultilevel"/>
    <w:tmpl w:val="834C6B06"/>
    <w:lvl w:ilvl="0" w:tplc="5F3A8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746E5"/>
    <w:multiLevelType w:val="hybridMultilevel"/>
    <w:tmpl w:val="63FC5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9B3935"/>
    <w:multiLevelType w:val="hybridMultilevel"/>
    <w:tmpl w:val="86864114"/>
    <w:lvl w:ilvl="0" w:tplc="25F814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01343"/>
    <w:multiLevelType w:val="hybridMultilevel"/>
    <w:tmpl w:val="F7065D06"/>
    <w:lvl w:ilvl="0" w:tplc="14380D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A0670"/>
    <w:multiLevelType w:val="hybridMultilevel"/>
    <w:tmpl w:val="86CCDC10"/>
    <w:lvl w:ilvl="0" w:tplc="0F98976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CFB6F0E"/>
    <w:multiLevelType w:val="hybridMultilevel"/>
    <w:tmpl w:val="25CA2A1A"/>
    <w:lvl w:ilvl="0" w:tplc="8EDAA3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174D0"/>
    <w:multiLevelType w:val="hybridMultilevel"/>
    <w:tmpl w:val="C478DEAA"/>
    <w:lvl w:ilvl="0" w:tplc="626095D6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80441F06">
      <w:start w:val="7"/>
      <w:numFmt w:val="decimal"/>
      <w:lvlText w:val="%2"/>
      <w:lvlJc w:val="left"/>
      <w:pPr>
        <w:ind w:left="1571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291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>
    <w:nsid w:val="57B634C6"/>
    <w:multiLevelType w:val="hybridMultilevel"/>
    <w:tmpl w:val="EA16E7A8"/>
    <w:lvl w:ilvl="0" w:tplc="A32A178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8422B25"/>
    <w:multiLevelType w:val="hybridMultilevel"/>
    <w:tmpl w:val="7E5046DE"/>
    <w:lvl w:ilvl="0" w:tplc="15ACD56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86E3CC9"/>
    <w:multiLevelType w:val="hybridMultilevel"/>
    <w:tmpl w:val="D10C349C"/>
    <w:lvl w:ilvl="0" w:tplc="AE8600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8639C"/>
    <w:multiLevelType w:val="hybridMultilevel"/>
    <w:tmpl w:val="155CC06C"/>
    <w:lvl w:ilvl="0" w:tplc="A364A5E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B551849"/>
    <w:multiLevelType w:val="hybridMultilevel"/>
    <w:tmpl w:val="BE9A8ED8"/>
    <w:lvl w:ilvl="0" w:tplc="7364538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4019D5"/>
    <w:multiLevelType w:val="hybridMultilevel"/>
    <w:tmpl w:val="C6A2C9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4CD3596"/>
    <w:multiLevelType w:val="hybridMultilevel"/>
    <w:tmpl w:val="AE40553A"/>
    <w:lvl w:ilvl="0" w:tplc="E3F60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D2AC6"/>
    <w:multiLevelType w:val="hybridMultilevel"/>
    <w:tmpl w:val="3378DA18"/>
    <w:lvl w:ilvl="0" w:tplc="6356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C6C31"/>
    <w:multiLevelType w:val="hybridMultilevel"/>
    <w:tmpl w:val="C68A41DA"/>
    <w:lvl w:ilvl="0" w:tplc="43BCFB9A">
      <w:start w:val="4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5"/>
  </w:num>
  <w:num w:numId="2">
    <w:abstractNumId w:val="0"/>
  </w:num>
  <w:num w:numId="3">
    <w:abstractNumId w:val="2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29"/>
  </w:num>
  <w:num w:numId="9">
    <w:abstractNumId w:val="20"/>
  </w:num>
  <w:num w:numId="10">
    <w:abstractNumId w:val="15"/>
  </w:num>
  <w:num w:numId="11">
    <w:abstractNumId w:val="8"/>
  </w:num>
  <w:num w:numId="12">
    <w:abstractNumId w:val="13"/>
  </w:num>
  <w:num w:numId="13">
    <w:abstractNumId w:val="22"/>
  </w:num>
  <w:num w:numId="14">
    <w:abstractNumId w:val="2"/>
  </w:num>
  <w:num w:numId="15">
    <w:abstractNumId w:val="24"/>
  </w:num>
  <w:num w:numId="16">
    <w:abstractNumId w:val="3"/>
  </w:num>
  <w:num w:numId="17">
    <w:abstractNumId w:val="21"/>
  </w:num>
  <w:num w:numId="18">
    <w:abstractNumId w:val="9"/>
  </w:num>
  <w:num w:numId="19">
    <w:abstractNumId w:val="6"/>
  </w:num>
  <w:num w:numId="20">
    <w:abstractNumId w:val="18"/>
  </w:num>
  <w:num w:numId="21">
    <w:abstractNumId w:val="5"/>
  </w:num>
  <w:num w:numId="22">
    <w:abstractNumId w:val="16"/>
  </w:num>
  <w:num w:numId="23">
    <w:abstractNumId w:val="19"/>
  </w:num>
  <w:num w:numId="24">
    <w:abstractNumId w:val="23"/>
  </w:num>
  <w:num w:numId="25">
    <w:abstractNumId w:val="27"/>
  </w:num>
  <w:num w:numId="26">
    <w:abstractNumId w:val="17"/>
  </w:num>
  <w:num w:numId="27">
    <w:abstractNumId w:val="28"/>
  </w:num>
  <w:num w:numId="28">
    <w:abstractNumId w:val="4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80"/>
    <w:rsid w:val="0002414A"/>
    <w:rsid w:val="0002488B"/>
    <w:rsid w:val="00070530"/>
    <w:rsid w:val="00164E0E"/>
    <w:rsid w:val="002014CD"/>
    <w:rsid w:val="0023182D"/>
    <w:rsid w:val="00233B81"/>
    <w:rsid w:val="00270E0C"/>
    <w:rsid w:val="002E1B80"/>
    <w:rsid w:val="002F7BA7"/>
    <w:rsid w:val="00376292"/>
    <w:rsid w:val="0038349F"/>
    <w:rsid w:val="003F3B08"/>
    <w:rsid w:val="004628AC"/>
    <w:rsid w:val="00465CB5"/>
    <w:rsid w:val="00495416"/>
    <w:rsid w:val="0055281C"/>
    <w:rsid w:val="00581763"/>
    <w:rsid w:val="00640BB6"/>
    <w:rsid w:val="008E3148"/>
    <w:rsid w:val="00976C9E"/>
    <w:rsid w:val="009856C4"/>
    <w:rsid w:val="009A3FC7"/>
    <w:rsid w:val="009B710F"/>
    <w:rsid w:val="009D11A8"/>
    <w:rsid w:val="009F5573"/>
    <w:rsid w:val="00A4543D"/>
    <w:rsid w:val="00A85BD1"/>
    <w:rsid w:val="00AB1E48"/>
    <w:rsid w:val="00AE0722"/>
    <w:rsid w:val="00B270EE"/>
    <w:rsid w:val="00CB0532"/>
    <w:rsid w:val="00D803AC"/>
    <w:rsid w:val="00D977A6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B80"/>
    <w:pPr>
      <w:shd w:val="clear" w:color="auto" w:fill="FFFFFF"/>
      <w:suppressAutoHyphens/>
      <w:spacing w:after="0" w:line="240" w:lineRule="atLeast"/>
      <w:ind w:hanging="1840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rsid w:val="002E1B80"/>
    <w:rPr>
      <w:rFonts w:ascii="Times New Roman" w:eastAsia="Calibri" w:hAnsi="Times New Roman" w:cs="Times New Roman"/>
      <w:sz w:val="20"/>
      <w:szCs w:val="20"/>
      <w:shd w:val="clear" w:color="auto" w:fill="FFFFFF"/>
      <w:lang w:val="x-none" w:eastAsia="zh-CN"/>
    </w:rPr>
  </w:style>
  <w:style w:type="paragraph" w:styleId="a5">
    <w:name w:val="List Paragraph"/>
    <w:basedOn w:val="a"/>
    <w:uiPriority w:val="34"/>
    <w:qFormat/>
    <w:rsid w:val="002E1B80"/>
    <w:pPr>
      <w:ind w:left="720"/>
      <w:contextualSpacing/>
    </w:pPr>
  </w:style>
  <w:style w:type="paragraph" w:customStyle="1" w:styleId="1">
    <w:name w:val="Мой1"/>
    <w:basedOn w:val="a"/>
    <w:next w:val="2"/>
    <w:rsid w:val="002E1B80"/>
    <w:pPr>
      <w:numPr>
        <w:numId w:val="2"/>
      </w:numPr>
      <w:spacing w:before="240" w:after="120" w:line="240" w:lineRule="auto"/>
      <w:jc w:val="both"/>
      <w:outlineLvl w:val="0"/>
    </w:pPr>
    <w:rPr>
      <w:rFonts w:ascii="Arial" w:hAnsi="Arial"/>
      <w:b/>
      <w:caps/>
      <w:sz w:val="24"/>
      <w:szCs w:val="32"/>
    </w:rPr>
  </w:style>
  <w:style w:type="paragraph" w:customStyle="1" w:styleId="2">
    <w:name w:val="Мой2"/>
    <w:basedOn w:val="a"/>
    <w:rsid w:val="002E1B80"/>
    <w:pPr>
      <w:numPr>
        <w:ilvl w:val="1"/>
        <w:numId w:val="2"/>
      </w:numPr>
      <w:tabs>
        <w:tab w:val="left" w:pos="540"/>
      </w:tabs>
      <w:spacing w:before="120" w:after="120" w:line="240" w:lineRule="auto"/>
      <w:jc w:val="both"/>
      <w:outlineLvl w:val="1"/>
    </w:pPr>
    <w:rPr>
      <w:rFonts w:ascii="Arial" w:hAnsi="Arial"/>
      <w:sz w:val="24"/>
      <w:szCs w:val="28"/>
    </w:rPr>
  </w:style>
  <w:style w:type="paragraph" w:customStyle="1" w:styleId="3">
    <w:name w:val="Мой3"/>
    <w:basedOn w:val="a"/>
    <w:rsid w:val="002E1B80"/>
    <w:pPr>
      <w:numPr>
        <w:ilvl w:val="2"/>
        <w:numId w:val="2"/>
      </w:numPr>
      <w:spacing w:before="100" w:beforeAutospacing="1" w:after="100" w:afterAutospacing="1" w:line="240" w:lineRule="auto"/>
      <w:jc w:val="both"/>
      <w:outlineLvl w:val="2"/>
    </w:pPr>
    <w:rPr>
      <w:rFonts w:ascii="Arial" w:hAnsi="Arial"/>
      <w:spacing w:val="2"/>
      <w:sz w:val="24"/>
      <w:szCs w:val="24"/>
    </w:rPr>
  </w:style>
  <w:style w:type="paragraph" w:customStyle="1" w:styleId="4">
    <w:name w:val="Мой4"/>
    <w:basedOn w:val="3"/>
    <w:rsid w:val="002E1B80"/>
    <w:pPr>
      <w:numPr>
        <w:ilvl w:val="3"/>
      </w:numPr>
      <w:outlineLvl w:val="3"/>
    </w:pPr>
  </w:style>
  <w:style w:type="table" w:styleId="a6">
    <w:name w:val="Table Grid"/>
    <w:basedOn w:val="a1"/>
    <w:uiPriority w:val="59"/>
    <w:rsid w:val="00070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E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8A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8A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B80"/>
    <w:pPr>
      <w:shd w:val="clear" w:color="auto" w:fill="FFFFFF"/>
      <w:suppressAutoHyphens/>
      <w:spacing w:after="0" w:line="240" w:lineRule="atLeast"/>
      <w:ind w:hanging="1840"/>
    </w:pPr>
    <w:rPr>
      <w:rFonts w:ascii="Times New Roman" w:eastAsia="Calibri" w:hAnsi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rsid w:val="002E1B80"/>
    <w:rPr>
      <w:rFonts w:ascii="Times New Roman" w:eastAsia="Calibri" w:hAnsi="Times New Roman" w:cs="Times New Roman"/>
      <w:sz w:val="20"/>
      <w:szCs w:val="20"/>
      <w:shd w:val="clear" w:color="auto" w:fill="FFFFFF"/>
      <w:lang w:val="x-none" w:eastAsia="zh-CN"/>
    </w:rPr>
  </w:style>
  <w:style w:type="paragraph" w:styleId="a5">
    <w:name w:val="List Paragraph"/>
    <w:basedOn w:val="a"/>
    <w:uiPriority w:val="34"/>
    <w:qFormat/>
    <w:rsid w:val="002E1B80"/>
    <w:pPr>
      <w:ind w:left="720"/>
      <w:contextualSpacing/>
    </w:pPr>
  </w:style>
  <w:style w:type="paragraph" w:customStyle="1" w:styleId="1">
    <w:name w:val="Мой1"/>
    <w:basedOn w:val="a"/>
    <w:next w:val="2"/>
    <w:rsid w:val="002E1B80"/>
    <w:pPr>
      <w:numPr>
        <w:numId w:val="2"/>
      </w:numPr>
      <w:spacing w:before="240" w:after="120" w:line="240" w:lineRule="auto"/>
      <w:jc w:val="both"/>
      <w:outlineLvl w:val="0"/>
    </w:pPr>
    <w:rPr>
      <w:rFonts w:ascii="Arial" w:hAnsi="Arial"/>
      <w:b/>
      <w:caps/>
      <w:sz w:val="24"/>
      <w:szCs w:val="32"/>
    </w:rPr>
  </w:style>
  <w:style w:type="paragraph" w:customStyle="1" w:styleId="2">
    <w:name w:val="Мой2"/>
    <w:basedOn w:val="a"/>
    <w:rsid w:val="002E1B80"/>
    <w:pPr>
      <w:numPr>
        <w:ilvl w:val="1"/>
        <w:numId w:val="2"/>
      </w:numPr>
      <w:tabs>
        <w:tab w:val="left" w:pos="540"/>
      </w:tabs>
      <w:spacing w:before="120" w:after="120" w:line="240" w:lineRule="auto"/>
      <w:jc w:val="both"/>
      <w:outlineLvl w:val="1"/>
    </w:pPr>
    <w:rPr>
      <w:rFonts w:ascii="Arial" w:hAnsi="Arial"/>
      <w:sz w:val="24"/>
      <w:szCs w:val="28"/>
    </w:rPr>
  </w:style>
  <w:style w:type="paragraph" w:customStyle="1" w:styleId="3">
    <w:name w:val="Мой3"/>
    <w:basedOn w:val="a"/>
    <w:rsid w:val="002E1B80"/>
    <w:pPr>
      <w:numPr>
        <w:ilvl w:val="2"/>
        <w:numId w:val="2"/>
      </w:numPr>
      <w:spacing w:before="100" w:beforeAutospacing="1" w:after="100" w:afterAutospacing="1" w:line="240" w:lineRule="auto"/>
      <w:jc w:val="both"/>
      <w:outlineLvl w:val="2"/>
    </w:pPr>
    <w:rPr>
      <w:rFonts w:ascii="Arial" w:hAnsi="Arial"/>
      <w:spacing w:val="2"/>
      <w:sz w:val="24"/>
      <w:szCs w:val="24"/>
    </w:rPr>
  </w:style>
  <w:style w:type="paragraph" w:customStyle="1" w:styleId="4">
    <w:name w:val="Мой4"/>
    <w:basedOn w:val="3"/>
    <w:rsid w:val="002E1B80"/>
    <w:pPr>
      <w:numPr>
        <w:ilvl w:val="3"/>
      </w:numPr>
      <w:outlineLvl w:val="3"/>
    </w:pPr>
  </w:style>
  <w:style w:type="table" w:styleId="a6">
    <w:name w:val="Table Grid"/>
    <w:basedOn w:val="a1"/>
    <w:uiPriority w:val="59"/>
    <w:rsid w:val="00070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E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28A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28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A2A0-A77C-439F-9FBB-8CF05781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70</Pages>
  <Words>18024</Words>
  <Characters>102742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Чингиз</dc:creator>
  <cp:lastModifiedBy>Руслан Бисенов</cp:lastModifiedBy>
  <cp:revision>14</cp:revision>
  <cp:lastPrinted>2016-05-30T11:41:00Z</cp:lastPrinted>
  <dcterms:created xsi:type="dcterms:W3CDTF">2016-05-25T11:46:00Z</dcterms:created>
  <dcterms:modified xsi:type="dcterms:W3CDTF">2016-05-31T12:20:00Z</dcterms:modified>
</cp:coreProperties>
</file>