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636" w:rsidRPr="00EF6B4C" w:rsidRDefault="00923636" w:rsidP="00576583">
      <w:pPr>
        <w:pStyle w:val="ae"/>
        <w:ind w:left="5954"/>
        <w:jc w:val="both"/>
        <w:rPr>
          <w:b w:val="0"/>
          <w:sz w:val="24"/>
        </w:rPr>
      </w:pPr>
      <w:bookmarkStart w:id="0" w:name="_Toc252883680"/>
      <w:r w:rsidRPr="007401D1">
        <w:rPr>
          <w:b w:val="0"/>
          <w:sz w:val="24"/>
        </w:rPr>
        <w:t xml:space="preserve">Утверждена приказом Генерального </w:t>
      </w:r>
      <w:r w:rsidRPr="00EF6B4C">
        <w:rPr>
          <w:b w:val="0"/>
          <w:sz w:val="24"/>
        </w:rPr>
        <w:t>директора</w:t>
      </w:r>
      <w:r w:rsidR="003369ED" w:rsidRPr="00EF6B4C">
        <w:rPr>
          <w:b w:val="0"/>
          <w:sz w:val="24"/>
        </w:rPr>
        <w:t xml:space="preserve"> (Председателя Правления)</w:t>
      </w:r>
      <w:r w:rsidRPr="00EF6B4C">
        <w:rPr>
          <w:b w:val="0"/>
          <w:sz w:val="24"/>
        </w:rPr>
        <w:t xml:space="preserve"> </w:t>
      </w:r>
      <w:r w:rsidR="003369ED" w:rsidRPr="00EF6B4C">
        <w:rPr>
          <w:b w:val="0"/>
          <w:sz w:val="24"/>
        </w:rPr>
        <w:br/>
      </w:r>
      <w:r w:rsidRPr="00EF6B4C">
        <w:rPr>
          <w:b w:val="0"/>
          <w:sz w:val="24"/>
        </w:rPr>
        <w:t xml:space="preserve">ТОО «КазТрансГаз Өнімдері» </w:t>
      </w:r>
      <w:r w:rsidR="003369ED" w:rsidRPr="00EF6B4C">
        <w:rPr>
          <w:b w:val="0"/>
          <w:sz w:val="24"/>
        </w:rPr>
        <w:br/>
      </w:r>
      <w:r w:rsidR="00B80BA8" w:rsidRPr="00EF6B4C">
        <w:rPr>
          <w:b w:val="0"/>
          <w:sz w:val="24"/>
        </w:rPr>
        <w:t>№</w:t>
      </w:r>
      <w:r w:rsidR="000C4B5A" w:rsidRPr="00EF6B4C">
        <w:rPr>
          <w:b w:val="0"/>
          <w:sz w:val="24"/>
        </w:rPr>
        <w:t xml:space="preserve"> </w:t>
      </w:r>
      <w:r w:rsidR="00797671" w:rsidRPr="00EF6B4C">
        <w:rPr>
          <w:b w:val="0"/>
          <w:sz w:val="24"/>
        </w:rPr>
        <w:t>________</w:t>
      </w:r>
      <w:r w:rsidR="00B80BA8" w:rsidRPr="00EF6B4C">
        <w:rPr>
          <w:b w:val="0"/>
          <w:sz w:val="24"/>
        </w:rPr>
        <w:t xml:space="preserve"> от </w:t>
      </w:r>
      <w:r w:rsidR="00797671" w:rsidRPr="00EF6B4C">
        <w:rPr>
          <w:b w:val="0"/>
          <w:sz w:val="24"/>
        </w:rPr>
        <w:t>___</w:t>
      </w:r>
      <w:r w:rsidR="000C4B5A" w:rsidRPr="00EF6B4C">
        <w:rPr>
          <w:b w:val="0"/>
          <w:sz w:val="24"/>
        </w:rPr>
        <w:t xml:space="preserve"> </w:t>
      </w:r>
      <w:r w:rsidR="00797671" w:rsidRPr="00EF6B4C">
        <w:rPr>
          <w:b w:val="0"/>
          <w:sz w:val="24"/>
        </w:rPr>
        <w:t>__________</w:t>
      </w:r>
      <w:r w:rsidR="000C4B5A" w:rsidRPr="00EF6B4C">
        <w:rPr>
          <w:b w:val="0"/>
          <w:sz w:val="24"/>
        </w:rPr>
        <w:t xml:space="preserve"> </w:t>
      </w:r>
      <w:r w:rsidRPr="00EF6B4C">
        <w:rPr>
          <w:b w:val="0"/>
          <w:sz w:val="24"/>
        </w:rPr>
        <w:t>201</w:t>
      </w:r>
      <w:r w:rsidR="00DA36B4" w:rsidRPr="00EF6B4C">
        <w:rPr>
          <w:b w:val="0"/>
          <w:sz w:val="24"/>
        </w:rPr>
        <w:t>6</w:t>
      </w:r>
      <w:r w:rsidRPr="00EF6B4C">
        <w:rPr>
          <w:b w:val="0"/>
          <w:sz w:val="24"/>
        </w:rPr>
        <w:t xml:space="preserve">г. </w:t>
      </w:r>
    </w:p>
    <w:p w:rsidR="00923636" w:rsidRPr="00EF6B4C" w:rsidRDefault="00923636" w:rsidP="00FB1F9F">
      <w:pPr>
        <w:ind w:left="180" w:right="224"/>
        <w:jc w:val="center"/>
        <w:rPr>
          <w:b/>
          <w:sz w:val="24"/>
          <w:szCs w:val="24"/>
        </w:rPr>
      </w:pPr>
    </w:p>
    <w:p w:rsidR="006B102A" w:rsidRPr="00EF6B4C" w:rsidRDefault="0031231A" w:rsidP="00FF46C8">
      <w:pPr>
        <w:ind w:right="224"/>
        <w:jc w:val="center"/>
        <w:rPr>
          <w:b/>
          <w:sz w:val="24"/>
          <w:szCs w:val="24"/>
        </w:rPr>
      </w:pPr>
      <w:r w:rsidRPr="00EF6B4C">
        <w:rPr>
          <w:b/>
          <w:sz w:val="24"/>
          <w:szCs w:val="24"/>
        </w:rPr>
        <w:t>Тендерная д</w:t>
      </w:r>
      <w:r w:rsidR="00642206" w:rsidRPr="00EF6B4C">
        <w:rPr>
          <w:b/>
          <w:sz w:val="24"/>
          <w:szCs w:val="24"/>
        </w:rPr>
        <w:t xml:space="preserve">окументация электронных закупок </w:t>
      </w:r>
      <w:r w:rsidR="004B0173" w:rsidRPr="00EF6B4C">
        <w:rPr>
          <w:b/>
          <w:sz w:val="24"/>
          <w:szCs w:val="24"/>
        </w:rPr>
        <w:t>работ</w:t>
      </w:r>
    </w:p>
    <w:p w:rsidR="0031231A" w:rsidRPr="00EF6B4C" w:rsidRDefault="006B102A" w:rsidP="00FF46C8">
      <w:pPr>
        <w:ind w:right="224"/>
        <w:jc w:val="center"/>
        <w:rPr>
          <w:b/>
          <w:sz w:val="24"/>
          <w:szCs w:val="24"/>
        </w:rPr>
      </w:pPr>
      <w:r w:rsidRPr="00EF6B4C">
        <w:rPr>
          <w:b/>
          <w:sz w:val="24"/>
          <w:szCs w:val="24"/>
        </w:rPr>
        <w:t>«</w:t>
      </w:r>
      <w:r w:rsidR="00D62326">
        <w:rPr>
          <w:b/>
          <w:sz w:val="24"/>
          <w:szCs w:val="24"/>
          <w:lang w:val="kk-KZ"/>
        </w:rPr>
        <w:t>Текущий ремонт</w:t>
      </w:r>
      <w:r w:rsidR="00462E06">
        <w:rPr>
          <w:b/>
          <w:sz w:val="24"/>
          <w:szCs w:val="24"/>
        </w:rPr>
        <w:t xml:space="preserve"> </w:t>
      </w:r>
      <w:r w:rsidR="00462E06">
        <w:rPr>
          <w:b/>
          <w:sz w:val="24"/>
          <w:szCs w:val="24"/>
          <w:lang w:val="kk-KZ"/>
        </w:rPr>
        <w:t xml:space="preserve">автомобильных </w:t>
      </w:r>
      <w:r w:rsidR="00EF6B4C" w:rsidRPr="00EF6B4C">
        <w:rPr>
          <w:b/>
          <w:sz w:val="24"/>
          <w:szCs w:val="24"/>
        </w:rPr>
        <w:t>кранов</w:t>
      </w:r>
      <w:r w:rsidRPr="00EF6B4C">
        <w:rPr>
          <w:b/>
          <w:sz w:val="24"/>
          <w:szCs w:val="24"/>
        </w:rPr>
        <w:t>»</w:t>
      </w:r>
    </w:p>
    <w:p w:rsidR="0031231A" w:rsidRPr="00EF6B4C" w:rsidRDefault="0031231A" w:rsidP="003369ED">
      <w:pPr>
        <w:pStyle w:val="ae"/>
        <w:rPr>
          <w:b w:val="0"/>
          <w:i/>
          <w:color w:val="000000"/>
          <w:sz w:val="24"/>
        </w:rPr>
      </w:pPr>
      <w:r w:rsidRPr="00EF6B4C">
        <w:rPr>
          <w:b w:val="0"/>
          <w:i/>
          <w:color w:val="000000"/>
          <w:sz w:val="24"/>
        </w:rPr>
        <w:t>(далее – Тендерная документация)</w:t>
      </w:r>
    </w:p>
    <w:p w:rsidR="0031231A" w:rsidRPr="00EF6B4C" w:rsidRDefault="0031231A" w:rsidP="00E13BE0">
      <w:pPr>
        <w:pStyle w:val="ae"/>
        <w:rPr>
          <w:i/>
          <w:color w:val="000000"/>
          <w:sz w:val="24"/>
        </w:rPr>
      </w:pPr>
    </w:p>
    <w:p w:rsidR="00304AEB" w:rsidRPr="00EF6B4C" w:rsidRDefault="0031231A" w:rsidP="00E13BE0">
      <w:pPr>
        <w:spacing w:line="240" w:lineRule="auto"/>
        <w:jc w:val="center"/>
        <w:rPr>
          <w:i/>
          <w:sz w:val="24"/>
          <w:szCs w:val="24"/>
        </w:rPr>
      </w:pPr>
      <w:r w:rsidRPr="00EF6B4C">
        <w:rPr>
          <w:bCs/>
          <w:i/>
          <w:sz w:val="24"/>
          <w:szCs w:val="24"/>
        </w:rPr>
        <w:t>Тендерная документация</w:t>
      </w:r>
      <w:r w:rsidRPr="00EF6B4C">
        <w:rPr>
          <w:bCs/>
          <w:i/>
          <w:color w:val="000000"/>
          <w:sz w:val="24"/>
          <w:szCs w:val="24"/>
        </w:rPr>
        <w:t xml:space="preserve"> </w:t>
      </w:r>
      <w:r w:rsidRPr="00EF6B4C">
        <w:rPr>
          <w:bCs/>
          <w:i/>
          <w:sz w:val="24"/>
          <w:szCs w:val="24"/>
        </w:rPr>
        <w:t xml:space="preserve">разработана на основании и в соответствии с требованиями Правил закупок товаров, работ и услуг </w:t>
      </w:r>
      <w:r w:rsidRPr="00EF6B4C">
        <w:rPr>
          <w:bCs/>
          <w:i/>
          <w:sz w:val="24"/>
          <w:szCs w:val="24"/>
          <w:lang w:val="kk-KZ"/>
        </w:rPr>
        <w:t>акционерным обществом «Фонд национального благосостояния</w:t>
      </w:r>
      <w:r w:rsidRPr="00EF6B4C">
        <w:rPr>
          <w:bCs/>
          <w:i/>
          <w:sz w:val="24"/>
          <w:szCs w:val="24"/>
        </w:rPr>
        <w:t xml:space="preserve"> «</w:t>
      </w:r>
      <w:proofErr w:type="spellStart"/>
      <w:r w:rsidRPr="00EF6B4C">
        <w:rPr>
          <w:bCs/>
          <w:i/>
          <w:sz w:val="24"/>
          <w:szCs w:val="24"/>
        </w:rPr>
        <w:t>Самрук</w:t>
      </w:r>
      <w:proofErr w:type="spellEnd"/>
      <w:r w:rsidRPr="00EF6B4C">
        <w:rPr>
          <w:bCs/>
          <w:i/>
          <w:sz w:val="24"/>
          <w:szCs w:val="24"/>
        </w:rPr>
        <w:t>-</w:t>
      </w:r>
      <w:r w:rsidRPr="00EF6B4C">
        <w:rPr>
          <w:bCs/>
          <w:i/>
          <w:sz w:val="24"/>
          <w:szCs w:val="24"/>
          <w:lang w:val="kk-KZ"/>
        </w:rPr>
        <w:t>Қ</w:t>
      </w:r>
      <w:proofErr w:type="spellStart"/>
      <w:r w:rsidRPr="00EF6B4C">
        <w:rPr>
          <w:bCs/>
          <w:i/>
          <w:sz w:val="24"/>
          <w:szCs w:val="24"/>
        </w:rPr>
        <w:t>азына</w:t>
      </w:r>
      <w:proofErr w:type="spellEnd"/>
      <w:r w:rsidRPr="00EF6B4C">
        <w:rPr>
          <w:bCs/>
          <w:i/>
          <w:sz w:val="24"/>
          <w:szCs w:val="24"/>
        </w:rPr>
        <w:t xml:space="preserve">» и организациями пятьдесят и более процентов голосующих акций (долей участия) которых прямо или косвенно принадлежат </w:t>
      </w:r>
      <w:r w:rsidR="00304AEB" w:rsidRPr="00EF6B4C">
        <w:rPr>
          <w:i/>
          <w:sz w:val="24"/>
          <w:szCs w:val="24"/>
        </w:rPr>
        <w:t>АО «Самрук-Қазына»</w:t>
      </w:r>
    </w:p>
    <w:p w:rsidR="00923636" w:rsidRPr="00EF6B4C" w:rsidRDefault="0031231A" w:rsidP="00E13BE0">
      <w:pPr>
        <w:spacing w:line="240" w:lineRule="auto"/>
        <w:jc w:val="center"/>
        <w:rPr>
          <w:i/>
          <w:sz w:val="24"/>
          <w:szCs w:val="24"/>
        </w:rPr>
      </w:pPr>
      <w:r w:rsidRPr="00EF6B4C">
        <w:rPr>
          <w:i/>
          <w:sz w:val="24"/>
          <w:szCs w:val="24"/>
        </w:rPr>
        <w:t xml:space="preserve">на праве собственности или доверительного управления, (далее - Правила) </w:t>
      </w:r>
    </w:p>
    <w:p w:rsidR="003A199F" w:rsidRPr="00EF6B4C" w:rsidRDefault="00923636" w:rsidP="00E13BE0">
      <w:pPr>
        <w:spacing w:line="240" w:lineRule="auto"/>
        <w:jc w:val="center"/>
        <w:rPr>
          <w:bCs/>
          <w:i/>
          <w:sz w:val="24"/>
          <w:szCs w:val="24"/>
        </w:rPr>
      </w:pPr>
      <w:r w:rsidRPr="00EF6B4C">
        <w:rPr>
          <w:i/>
          <w:sz w:val="24"/>
          <w:szCs w:val="24"/>
        </w:rPr>
        <w:t xml:space="preserve">и </w:t>
      </w:r>
      <w:r w:rsidR="0031231A" w:rsidRPr="00EF6B4C">
        <w:rPr>
          <w:bCs/>
          <w:i/>
          <w:sz w:val="24"/>
          <w:szCs w:val="24"/>
        </w:rPr>
        <w:t xml:space="preserve">Инструкции по проведению электронных закупок товаров, работ и услуг </w:t>
      </w:r>
    </w:p>
    <w:p w:rsidR="00BD2622" w:rsidRPr="00EF6B4C" w:rsidRDefault="0031231A" w:rsidP="00E13BE0">
      <w:pPr>
        <w:spacing w:line="240" w:lineRule="auto"/>
        <w:jc w:val="center"/>
        <w:rPr>
          <w:bCs/>
          <w:i/>
          <w:sz w:val="24"/>
          <w:szCs w:val="24"/>
        </w:rPr>
      </w:pPr>
      <w:r w:rsidRPr="00EF6B4C">
        <w:rPr>
          <w:bCs/>
          <w:i/>
          <w:sz w:val="24"/>
          <w:szCs w:val="24"/>
          <w:lang w:val="kk-KZ"/>
        </w:rPr>
        <w:t>АО</w:t>
      </w:r>
      <w:r w:rsidRPr="00EF6B4C">
        <w:rPr>
          <w:bCs/>
          <w:i/>
          <w:sz w:val="24"/>
          <w:szCs w:val="24"/>
        </w:rPr>
        <w:t xml:space="preserve"> «</w:t>
      </w:r>
      <w:proofErr w:type="spellStart"/>
      <w:r w:rsidRPr="00EF6B4C">
        <w:rPr>
          <w:bCs/>
          <w:i/>
          <w:sz w:val="24"/>
          <w:szCs w:val="24"/>
        </w:rPr>
        <w:t>Самрук</w:t>
      </w:r>
      <w:proofErr w:type="spellEnd"/>
      <w:r w:rsidRPr="00EF6B4C">
        <w:rPr>
          <w:bCs/>
          <w:i/>
          <w:sz w:val="24"/>
          <w:szCs w:val="24"/>
        </w:rPr>
        <w:t>-</w:t>
      </w:r>
      <w:r w:rsidRPr="00EF6B4C">
        <w:rPr>
          <w:bCs/>
          <w:i/>
          <w:sz w:val="24"/>
          <w:szCs w:val="24"/>
          <w:lang w:val="kk-KZ"/>
        </w:rPr>
        <w:t>Қ</w:t>
      </w:r>
      <w:proofErr w:type="spellStart"/>
      <w:r w:rsidRPr="00EF6B4C">
        <w:rPr>
          <w:bCs/>
          <w:i/>
          <w:sz w:val="24"/>
          <w:szCs w:val="24"/>
        </w:rPr>
        <w:t>азына</w:t>
      </w:r>
      <w:proofErr w:type="spellEnd"/>
      <w:r w:rsidRPr="00EF6B4C">
        <w:rPr>
          <w:bCs/>
          <w:i/>
          <w:sz w:val="24"/>
          <w:szCs w:val="24"/>
        </w:rPr>
        <w:t xml:space="preserve">» и организациями пятьдесят и более процентов голосующих акций </w:t>
      </w:r>
    </w:p>
    <w:p w:rsidR="0031231A" w:rsidRPr="00EF6B4C" w:rsidRDefault="0031231A" w:rsidP="00E13BE0">
      <w:pPr>
        <w:spacing w:line="240" w:lineRule="auto"/>
        <w:jc w:val="center"/>
        <w:rPr>
          <w:i/>
          <w:sz w:val="24"/>
          <w:szCs w:val="24"/>
        </w:rPr>
      </w:pPr>
      <w:r w:rsidRPr="00EF6B4C">
        <w:rPr>
          <w:bCs/>
          <w:i/>
          <w:sz w:val="24"/>
          <w:szCs w:val="24"/>
        </w:rPr>
        <w:t xml:space="preserve">(долей участия) которых прямо или косвенно принадлежат </w:t>
      </w:r>
      <w:r w:rsidRPr="00EF6B4C">
        <w:rPr>
          <w:i/>
          <w:sz w:val="24"/>
          <w:szCs w:val="24"/>
        </w:rPr>
        <w:t>АО «Самрук-Қазына» на праве собственности или доверительного управления, (далее - Инструкция)</w:t>
      </w:r>
    </w:p>
    <w:p w:rsidR="00BD2622" w:rsidRPr="00EF6B4C" w:rsidRDefault="00BD2622" w:rsidP="00E13BE0">
      <w:pPr>
        <w:spacing w:line="240" w:lineRule="auto"/>
        <w:jc w:val="center"/>
        <w:rPr>
          <w:bCs/>
          <w:i/>
          <w:sz w:val="24"/>
          <w:szCs w:val="24"/>
        </w:rPr>
      </w:pPr>
    </w:p>
    <w:p w:rsidR="0031231A" w:rsidRPr="00EF6B4C" w:rsidRDefault="0031231A" w:rsidP="00497DE3">
      <w:pPr>
        <w:pStyle w:val="western"/>
        <w:spacing w:before="0" w:beforeAutospacing="0" w:after="0"/>
        <w:ind w:firstLine="567"/>
        <w:rPr>
          <w:b/>
          <w:i/>
          <w:sz w:val="24"/>
          <w:szCs w:val="24"/>
          <w:lang w:val="kk-KZ"/>
        </w:rPr>
      </w:pPr>
      <w:r w:rsidRPr="00EF6B4C">
        <w:rPr>
          <w:rFonts w:ascii="Times New Roman" w:hAnsi="Times New Roman"/>
          <w:i/>
          <w:sz w:val="24"/>
          <w:szCs w:val="24"/>
          <w:lang w:val="kk-KZ"/>
        </w:rPr>
        <w:t>Примечание</w:t>
      </w:r>
      <w:r w:rsidRPr="00EF6B4C">
        <w:rPr>
          <w:rFonts w:cs="Garamond"/>
          <w:i/>
          <w:sz w:val="24"/>
          <w:szCs w:val="24"/>
          <w:lang w:val="kk-KZ"/>
        </w:rPr>
        <w:t>:</w:t>
      </w:r>
      <w:r w:rsidRPr="00EF6B4C">
        <w:rPr>
          <w:b/>
          <w:i/>
          <w:sz w:val="24"/>
          <w:szCs w:val="24"/>
          <w:lang w:val="kk-KZ"/>
        </w:rPr>
        <w:t xml:space="preserve"> </w:t>
      </w:r>
      <w:r w:rsidRPr="00EF6B4C">
        <w:rPr>
          <w:rFonts w:ascii="Times New Roman" w:hAnsi="Times New Roman"/>
          <w:i/>
          <w:sz w:val="24"/>
          <w:szCs w:val="24"/>
        </w:rPr>
        <w:t>По</w:t>
      </w:r>
      <w:r w:rsidRPr="00EF6B4C">
        <w:rPr>
          <w:rFonts w:cs="Garamond"/>
          <w:i/>
          <w:sz w:val="24"/>
          <w:szCs w:val="24"/>
        </w:rPr>
        <w:t xml:space="preserve"> </w:t>
      </w:r>
      <w:r w:rsidRPr="00EF6B4C">
        <w:rPr>
          <w:rFonts w:ascii="Times New Roman" w:hAnsi="Times New Roman"/>
          <w:i/>
          <w:sz w:val="24"/>
          <w:szCs w:val="24"/>
        </w:rPr>
        <w:t>всему</w:t>
      </w:r>
      <w:r w:rsidRPr="00EF6B4C">
        <w:rPr>
          <w:rFonts w:cs="Garamond"/>
          <w:i/>
          <w:sz w:val="24"/>
          <w:szCs w:val="24"/>
        </w:rPr>
        <w:t xml:space="preserve"> </w:t>
      </w:r>
      <w:r w:rsidRPr="00EF6B4C">
        <w:rPr>
          <w:rFonts w:ascii="Times New Roman" w:hAnsi="Times New Roman"/>
          <w:i/>
          <w:sz w:val="24"/>
          <w:szCs w:val="24"/>
        </w:rPr>
        <w:t>тексту</w:t>
      </w:r>
      <w:r w:rsidRPr="00EF6B4C">
        <w:rPr>
          <w:rFonts w:cs="Garamond"/>
          <w:i/>
          <w:sz w:val="24"/>
          <w:szCs w:val="24"/>
        </w:rPr>
        <w:t xml:space="preserve"> </w:t>
      </w:r>
      <w:r w:rsidRPr="00EF6B4C">
        <w:rPr>
          <w:rFonts w:ascii="Times New Roman" w:hAnsi="Times New Roman"/>
          <w:i/>
          <w:sz w:val="24"/>
          <w:szCs w:val="24"/>
        </w:rPr>
        <w:t>Тендерной</w:t>
      </w:r>
      <w:r w:rsidRPr="00EF6B4C">
        <w:rPr>
          <w:rFonts w:cs="Garamond"/>
          <w:i/>
          <w:sz w:val="24"/>
          <w:szCs w:val="24"/>
        </w:rPr>
        <w:t xml:space="preserve"> </w:t>
      </w:r>
      <w:r w:rsidRPr="00EF6B4C">
        <w:rPr>
          <w:rFonts w:ascii="Times New Roman" w:hAnsi="Times New Roman"/>
          <w:i/>
          <w:sz w:val="24"/>
          <w:szCs w:val="24"/>
        </w:rPr>
        <w:t>документации</w:t>
      </w:r>
      <w:r w:rsidRPr="00EF6B4C">
        <w:rPr>
          <w:rFonts w:cs="Garamond"/>
          <w:i/>
          <w:sz w:val="24"/>
          <w:szCs w:val="24"/>
        </w:rPr>
        <w:t xml:space="preserve"> </w:t>
      </w:r>
      <w:r w:rsidRPr="00EF6B4C">
        <w:rPr>
          <w:rFonts w:ascii="Times New Roman" w:hAnsi="Times New Roman"/>
          <w:i/>
          <w:sz w:val="24"/>
          <w:szCs w:val="24"/>
        </w:rPr>
        <w:t>время</w:t>
      </w:r>
      <w:r w:rsidRPr="00EF6B4C">
        <w:rPr>
          <w:rFonts w:cs="Garamond"/>
          <w:i/>
          <w:sz w:val="24"/>
          <w:szCs w:val="24"/>
        </w:rPr>
        <w:t xml:space="preserve"> </w:t>
      </w:r>
      <w:r w:rsidRPr="00EF6B4C">
        <w:rPr>
          <w:rFonts w:ascii="Times New Roman" w:hAnsi="Times New Roman"/>
          <w:i/>
          <w:sz w:val="24"/>
          <w:szCs w:val="24"/>
        </w:rPr>
        <w:t>указано г</w:t>
      </w:r>
      <w:r w:rsidRPr="00EF6B4C">
        <w:rPr>
          <w:rFonts w:cs="Garamond"/>
          <w:i/>
          <w:sz w:val="24"/>
          <w:szCs w:val="24"/>
        </w:rPr>
        <w:t xml:space="preserve">. </w:t>
      </w:r>
      <w:r w:rsidRPr="00EF6B4C">
        <w:rPr>
          <w:rFonts w:ascii="Times New Roman" w:hAnsi="Times New Roman"/>
          <w:i/>
          <w:sz w:val="24"/>
          <w:szCs w:val="24"/>
        </w:rPr>
        <w:t>Астаны</w:t>
      </w:r>
      <w:r w:rsidRPr="00EF6B4C">
        <w:rPr>
          <w:i/>
          <w:sz w:val="24"/>
          <w:szCs w:val="24"/>
        </w:rPr>
        <w:t>.</w:t>
      </w:r>
    </w:p>
    <w:p w:rsidR="0031231A" w:rsidRPr="00EF6B4C" w:rsidRDefault="0031231A" w:rsidP="00497DE3">
      <w:pPr>
        <w:spacing w:line="240" w:lineRule="auto"/>
        <w:ind w:firstLine="567"/>
        <w:rPr>
          <w:bCs/>
          <w:sz w:val="24"/>
          <w:szCs w:val="24"/>
          <w:lang w:val="kk-KZ"/>
        </w:rPr>
      </w:pPr>
    </w:p>
    <w:p w:rsidR="0031231A" w:rsidRPr="00EF6B4C" w:rsidRDefault="0031231A" w:rsidP="00E13BE0">
      <w:pPr>
        <w:spacing w:line="240" w:lineRule="auto"/>
        <w:ind w:firstLine="709"/>
        <w:rPr>
          <w:bCs/>
          <w:sz w:val="24"/>
          <w:szCs w:val="24"/>
        </w:rPr>
      </w:pPr>
      <w:r w:rsidRPr="00EF6B4C">
        <w:rPr>
          <w:b/>
          <w:sz w:val="24"/>
          <w:szCs w:val="24"/>
        </w:rPr>
        <w:t>В настоящей тендерной документации используются следующие основные понятия:</w:t>
      </w:r>
    </w:p>
    <w:p w:rsidR="0031231A" w:rsidRPr="00EF6B4C" w:rsidRDefault="0031231A" w:rsidP="00E13BE0">
      <w:pPr>
        <w:pStyle w:val="ae"/>
        <w:ind w:firstLine="708"/>
        <w:jc w:val="both"/>
        <w:rPr>
          <w:b w:val="0"/>
          <w:sz w:val="24"/>
        </w:rPr>
      </w:pPr>
      <w:r w:rsidRPr="00EF6B4C">
        <w:rPr>
          <w:sz w:val="24"/>
        </w:rPr>
        <w:t xml:space="preserve">Система – </w:t>
      </w:r>
      <w:r w:rsidRPr="00EF6B4C">
        <w:rPr>
          <w:b w:val="0"/>
          <w:bCs w:val="0"/>
          <w:color w:val="000000"/>
          <w:sz w:val="24"/>
        </w:rPr>
        <w:t xml:space="preserve">информационная система электронных закупок, обеспечивающая проведение электронных закупок, в соответствии с </w:t>
      </w:r>
      <w:r w:rsidRPr="00EF6B4C">
        <w:rPr>
          <w:b w:val="0"/>
          <w:color w:val="000000"/>
          <w:sz w:val="24"/>
        </w:rPr>
        <w:t>Инструкцией (</w:t>
      </w:r>
      <w:hyperlink r:id="rId8" w:history="1">
        <w:r w:rsidRPr="00EF6B4C">
          <w:rPr>
            <w:rStyle w:val="a4"/>
            <w:sz w:val="24"/>
            <w:lang w:val="en-US"/>
          </w:rPr>
          <w:t>www</w:t>
        </w:r>
        <w:r w:rsidRPr="00EF6B4C">
          <w:rPr>
            <w:rStyle w:val="a4"/>
            <w:sz w:val="24"/>
          </w:rPr>
          <w:t>.</w:t>
        </w:r>
        <w:r w:rsidRPr="00EF6B4C">
          <w:rPr>
            <w:rStyle w:val="a4"/>
            <w:sz w:val="24"/>
            <w:lang w:val="en-US"/>
          </w:rPr>
          <w:t>tender</w:t>
        </w:r>
        <w:r w:rsidRPr="00EF6B4C">
          <w:rPr>
            <w:rStyle w:val="a4"/>
            <w:sz w:val="24"/>
          </w:rPr>
          <w:t>.</w:t>
        </w:r>
        <w:proofErr w:type="spellStart"/>
        <w:r w:rsidRPr="00EF6B4C">
          <w:rPr>
            <w:rStyle w:val="a4"/>
            <w:sz w:val="24"/>
            <w:lang w:val="en-US"/>
          </w:rPr>
          <w:t>sk</w:t>
        </w:r>
        <w:proofErr w:type="spellEnd"/>
        <w:r w:rsidRPr="00EF6B4C">
          <w:rPr>
            <w:rStyle w:val="a4"/>
            <w:sz w:val="24"/>
          </w:rPr>
          <w:t>.</w:t>
        </w:r>
        <w:proofErr w:type="spellStart"/>
        <w:r w:rsidRPr="00EF6B4C">
          <w:rPr>
            <w:rStyle w:val="a4"/>
            <w:sz w:val="24"/>
            <w:lang w:val="en-US"/>
          </w:rPr>
          <w:t>kz</w:t>
        </w:r>
        <w:proofErr w:type="spellEnd"/>
      </w:hyperlink>
      <w:r w:rsidRPr="00EF6B4C">
        <w:rPr>
          <w:b w:val="0"/>
          <w:sz w:val="24"/>
        </w:rPr>
        <w:t>);</w:t>
      </w:r>
    </w:p>
    <w:p w:rsidR="00E34C44" w:rsidRPr="00EF6B4C" w:rsidRDefault="00E34C44" w:rsidP="00E34C44">
      <w:pPr>
        <w:pStyle w:val="ae"/>
        <w:ind w:firstLine="708"/>
        <w:jc w:val="both"/>
        <w:rPr>
          <w:b w:val="0"/>
          <w:sz w:val="24"/>
        </w:rPr>
      </w:pPr>
      <w:r w:rsidRPr="00EF6B4C">
        <w:rPr>
          <w:sz w:val="24"/>
        </w:rPr>
        <w:t>Значительное снижение курса национальной валюты Республики Казахстан</w:t>
      </w:r>
      <w:r w:rsidRPr="00EF6B4C">
        <w:rPr>
          <w:b w:val="0"/>
          <w:sz w:val="24"/>
        </w:rPr>
        <w:t xml:space="preserve"> – снижение курса национальной валюты Республики Казахстан по отношению к иностранным валютам на 20 (двадцать) и более процентов.</w:t>
      </w:r>
    </w:p>
    <w:p w:rsidR="00E34C44" w:rsidRPr="00EF6B4C" w:rsidRDefault="00E34C44" w:rsidP="00E34C44">
      <w:pPr>
        <w:pStyle w:val="ae"/>
        <w:ind w:firstLine="708"/>
        <w:jc w:val="both"/>
        <w:rPr>
          <w:b w:val="0"/>
          <w:sz w:val="24"/>
        </w:rPr>
      </w:pPr>
      <w:r w:rsidRPr="00EF6B4C">
        <w:rPr>
          <w:b w:val="0"/>
          <w:sz w:val="24"/>
        </w:rPr>
        <w:t>Определение значительного снижения курса национальной валюты Республики Казахстан осуществляется на основании следующей формулы:</w:t>
      </w:r>
    </w:p>
    <w:p w:rsidR="00E34C44" w:rsidRPr="00EF6B4C" w:rsidRDefault="00E34C44" w:rsidP="00E34C44">
      <w:pPr>
        <w:pStyle w:val="ae"/>
        <w:ind w:firstLine="708"/>
        <w:jc w:val="both"/>
        <w:rPr>
          <w:b w:val="0"/>
          <w:sz w:val="24"/>
        </w:rPr>
      </w:pPr>
      <w:r w:rsidRPr="00EF6B4C">
        <w:rPr>
          <w:b w:val="0"/>
          <w:sz w:val="24"/>
        </w:rPr>
        <w:t>[(R1-R</w:t>
      </w:r>
      <w:proofErr w:type="gramStart"/>
      <w:r w:rsidRPr="00EF6B4C">
        <w:rPr>
          <w:b w:val="0"/>
          <w:sz w:val="24"/>
        </w:rPr>
        <w:t>0)/</w:t>
      </w:r>
      <w:proofErr w:type="gramEnd"/>
      <w:r w:rsidRPr="00EF6B4C">
        <w:rPr>
          <w:b w:val="0"/>
          <w:sz w:val="24"/>
        </w:rPr>
        <w:t>R0] x 100, где</w:t>
      </w:r>
    </w:p>
    <w:p w:rsidR="00E34C44" w:rsidRPr="00EF6B4C" w:rsidRDefault="00E34C44" w:rsidP="00E34C44">
      <w:pPr>
        <w:pStyle w:val="ae"/>
        <w:ind w:firstLine="708"/>
        <w:jc w:val="both"/>
        <w:rPr>
          <w:b w:val="0"/>
          <w:sz w:val="24"/>
        </w:rPr>
      </w:pPr>
      <w:r w:rsidRPr="00EF6B4C">
        <w:rPr>
          <w:b w:val="0"/>
          <w:sz w:val="24"/>
        </w:rPr>
        <w:t>R0 – начальное значение официального курса национальной валюты;</w:t>
      </w:r>
    </w:p>
    <w:p w:rsidR="00E34C44" w:rsidRPr="00EF6B4C" w:rsidRDefault="00E34C44" w:rsidP="00E34C44">
      <w:pPr>
        <w:pStyle w:val="ae"/>
        <w:ind w:firstLine="708"/>
        <w:jc w:val="both"/>
        <w:rPr>
          <w:b w:val="0"/>
          <w:sz w:val="24"/>
        </w:rPr>
      </w:pPr>
      <w:r w:rsidRPr="00EF6B4C">
        <w:rPr>
          <w:b w:val="0"/>
          <w:sz w:val="24"/>
        </w:rPr>
        <w:t>R1 – конечное значение официального курса национальной валюты;</w:t>
      </w:r>
    </w:p>
    <w:p w:rsidR="00E34C44" w:rsidRPr="00EF6B4C" w:rsidRDefault="00E34C44" w:rsidP="00E34C44">
      <w:pPr>
        <w:tabs>
          <w:tab w:val="left" w:pos="0"/>
          <w:tab w:val="left" w:pos="993"/>
        </w:tabs>
        <w:spacing w:line="240" w:lineRule="auto"/>
        <w:ind w:firstLine="567"/>
        <w:rPr>
          <w:bCs/>
          <w:sz w:val="24"/>
          <w:szCs w:val="24"/>
        </w:rPr>
      </w:pPr>
      <w:r w:rsidRPr="00EF6B4C">
        <w:rPr>
          <w:b/>
          <w:bCs/>
          <w:sz w:val="24"/>
          <w:szCs w:val="24"/>
        </w:rPr>
        <w:t>Официальный курс национальной валюты Республики Казахстан</w:t>
      </w:r>
      <w:r w:rsidRPr="00EF6B4C">
        <w:rPr>
          <w:bCs/>
          <w:sz w:val="24"/>
          <w:szCs w:val="24"/>
        </w:rPr>
        <w:t xml:space="preserve"> – официальный курс, установленный Национальным Банком Республики Казахстан, на основе средневзвешенного биржевого курса национальной валюты к иностранным валютам, сложившимся на утренней (основной) сессии фондовой биржи за предыдущий рабочий день;</w:t>
      </w:r>
    </w:p>
    <w:p w:rsidR="0031231A" w:rsidRPr="00EF6B4C" w:rsidRDefault="00BD2622" w:rsidP="00E13BE0">
      <w:pPr>
        <w:shd w:val="clear" w:color="auto" w:fill="FFFFFF"/>
        <w:tabs>
          <w:tab w:val="left" w:pos="1276"/>
        </w:tabs>
        <w:spacing w:line="240" w:lineRule="auto"/>
        <w:ind w:firstLine="709"/>
        <w:rPr>
          <w:bCs/>
          <w:color w:val="000000"/>
          <w:sz w:val="24"/>
          <w:szCs w:val="24"/>
        </w:rPr>
      </w:pPr>
      <w:r w:rsidRPr="00EF6B4C">
        <w:rPr>
          <w:b/>
          <w:bCs/>
          <w:color w:val="000000"/>
          <w:sz w:val="24"/>
          <w:szCs w:val="24"/>
        </w:rPr>
        <w:t xml:space="preserve">Электронный </w:t>
      </w:r>
      <w:r w:rsidR="0031231A" w:rsidRPr="00EF6B4C">
        <w:rPr>
          <w:b/>
          <w:bCs/>
          <w:color w:val="000000"/>
          <w:sz w:val="24"/>
          <w:szCs w:val="24"/>
        </w:rPr>
        <w:t>до</w:t>
      </w:r>
      <w:bookmarkStart w:id="1" w:name="_GoBack"/>
      <w:bookmarkEnd w:id="1"/>
      <w:r w:rsidR="0031231A" w:rsidRPr="00EF6B4C">
        <w:rPr>
          <w:b/>
          <w:bCs/>
          <w:color w:val="000000"/>
          <w:sz w:val="24"/>
          <w:szCs w:val="24"/>
        </w:rPr>
        <w:t>кумент</w:t>
      </w:r>
      <w:r w:rsidR="0031231A" w:rsidRPr="00EF6B4C">
        <w:rPr>
          <w:bCs/>
          <w:color w:val="000000"/>
          <w:sz w:val="24"/>
          <w:szCs w:val="24"/>
        </w:rPr>
        <w:t xml:space="preserve"> – документ, в котором информация предоставлена в электронно-цифровой форме и удостоверена посредством электронной цифровой подписи;</w:t>
      </w:r>
    </w:p>
    <w:p w:rsidR="0031231A" w:rsidRPr="00EF6B4C" w:rsidRDefault="00BD2622" w:rsidP="00E13BE0">
      <w:pPr>
        <w:shd w:val="clear" w:color="auto" w:fill="FFFFFF"/>
        <w:tabs>
          <w:tab w:val="left" w:pos="1246"/>
          <w:tab w:val="left" w:pos="1276"/>
        </w:tabs>
        <w:spacing w:line="240" w:lineRule="auto"/>
        <w:ind w:firstLine="709"/>
        <w:rPr>
          <w:sz w:val="24"/>
          <w:szCs w:val="24"/>
        </w:rPr>
      </w:pPr>
      <w:r w:rsidRPr="00EF6B4C">
        <w:rPr>
          <w:b/>
          <w:sz w:val="24"/>
          <w:szCs w:val="24"/>
        </w:rPr>
        <w:t xml:space="preserve">Электронная </w:t>
      </w:r>
      <w:r w:rsidR="0031231A" w:rsidRPr="00EF6B4C">
        <w:rPr>
          <w:b/>
          <w:sz w:val="24"/>
          <w:szCs w:val="24"/>
        </w:rPr>
        <w:t>копия</w:t>
      </w:r>
      <w:r w:rsidR="0031231A" w:rsidRPr="00EF6B4C">
        <w:rPr>
          <w:sz w:val="24"/>
          <w:szCs w:val="24"/>
        </w:rPr>
        <w:t xml:space="preserve"> </w:t>
      </w:r>
      <w:r w:rsidR="0031231A" w:rsidRPr="00EF6B4C">
        <w:rPr>
          <w:bCs/>
          <w:color w:val="000000"/>
          <w:sz w:val="24"/>
          <w:szCs w:val="24"/>
        </w:rPr>
        <w:t>–</w:t>
      </w:r>
      <w:r w:rsidR="0031231A" w:rsidRPr="00EF6B4C">
        <w:rPr>
          <w:sz w:val="24"/>
          <w:szCs w:val="24"/>
        </w:rPr>
        <w:t xml:space="preserve"> документ, полностью воспроизводящий содержание подлинного документа в электронно-цифровой форме, удостоверенный электронной цифровой подписью Пользователя</w:t>
      </w:r>
      <w:r w:rsidR="0031231A" w:rsidRPr="00EF6B4C">
        <w:rPr>
          <w:bCs/>
          <w:color w:val="000000"/>
          <w:sz w:val="24"/>
          <w:szCs w:val="24"/>
        </w:rPr>
        <w:t>;</w:t>
      </w:r>
    </w:p>
    <w:p w:rsidR="0031231A" w:rsidRPr="00EF6B4C" w:rsidRDefault="00BD2622" w:rsidP="00E13BE0">
      <w:pPr>
        <w:shd w:val="clear" w:color="auto" w:fill="FFFFFF"/>
        <w:tabs>
          <w:tab w:val="left" w:pos="1246"/>
          <w:tab w:val="left" w:pos="1276"/>
        </w:tabs>
        <w:spacing w:line="240" w:lineRule="auto"/>
        <w:ind w:firstLine="709"/>
        <w:rPr>
          <w:sz w:val="24"/>
          <w:szCs w:val="24"/>
        </w:rPr>
      </w:pPr>
      <w:r w:rsidRPr="00EF6B4C">
        <w:rPr>
          <w:b/>
          <w:sz w:val="24"/>
          <w:szCs w:val="24"/>
        </w:rPr>
        <w:t xml:space="preserve">Электронная </w:t>
      </w:r>
      <w:r w:rsidR="0031231A" w:rsidRPr="00EF6B4C">
        <w:rPr>
          <w:b/>
          <w:sz w:val="24"/>
          <w:szCs w:val="24"/>
        </w:rPr>
        <w:t>банковская гарантия</w:t>
      </w:r>
      <w:r w:rsidR="0031231A" w:rsidRPr="00EF6B4C">
        <w:rPr>
          <w:sz w:val="24"/>
          <w:szCs w:val="24"/>
        </w:rPr>
        <w:t xml:space="preserve"> </w:t>
      </w:r>
      <w:r w:rsidR="0031231A" w:rsidRPr="00EF6B4C">
        <w:rPr>
          <w:bCs/>
          <w:color w:val="000000"/>
          <w:sz w:val="24"/>
          <w:szCs w:val="24"/>
        </w:rPr>
        <w:t>–</w:t>
      </w:r>
      <w:r w:rsidR="0031231A" w:rsidRPr="00EF6B4C">
        <w:rPr>
          <w:sz w:val="24"/>
          <w:szCs w:val="24"/>
        </w:rPr>
        <w:t xml:space="preserve"> банковская гарантия в форме электронного документа, выданная потенциальному поставщику в качестве обеспечения заявки на участие в открытом тендере, </w:t>
      </w:r>
      <w:r w:rsidR="0031231A" w:rsidRPr="00EF6B4C">
        <w:rPr>
          <w:bCs/>
          <w:color w:val="000000"/>
          <w:sz w:val="24"/>
          <w:szCs w:val="24"/>
        </w:rPr>
        <w:t>банком второго уровня, заключившим</w:t>
      </w:r>
      <w:r w:rsidR="0031231A" w:rsidRPr="00EF6B4C">
        <w:rPr>
          <w:sz w:val="24"/>
          <w:szCs w:val="24"/>
        </w:rPr>
        <w:t xml:space="preserve"> соответствующее соглашение с </w:t>
      </w:r>
      <w:r w:rsidR="0031231A" w:rsidRPr="00EF6B4C">
        <w:rPr>
          <w:bCs/>
          <w:color w:val="000000"/>
          <w:sz w:val="24"/>
          <w:szCs w:val="24"/>
        </w:rPr>
        <w:t>единым оператором в сфере электронных закупок;</w:t>
      </w:r>
    </w:p>
    <w:p w:rsidR="00D34A6D" w:rsidRPr="00EF6B4C" w:rsidRDefault="0031231A" w:rsidP="00E13BE0">
      <w:pPr>
        <w:pStyle w:val="ae"/>
        <w:ind w:firstLine="708"/>
        <w:jc w:val="both"/>
        <w:rPr>
          <w:b w:val="0"/>
          <w:sz w:val="24"/>
        </w:rPr>
      </w:pPr>
      <w:r w:rsidRPr="00EF6B4C">
        <w:rPr>
          <w:color w:val="000000"/>
          <w:sz w:val="24"/>
        </w:rPr>
        <w:t>ЭЦП</w:t>
      </w:r>
      <w:r w:rsidRPr="00EF6B4C">
        <w:rPr>
          <w:b w:val="0"/>
          <w:color w:val="000000"/>
          <w:sz w:val="24"/>
        </w:rPr>
        <w:t xml:space="preserve"> </w:t>
      </w:r>
      <w:r w:rsidRPr="00EF6B4C">
        <w:rPr>
          <w:b w:val="0"/>
          <w:bCs w:val="0"/>
          <w:color w:val="000000"/>
          <w:sz w:val="24"/>
        </w:rPr>
        <w:t>–</w:t>
      </w:r>
      <w:r w:rsidRPr="00EF6B4C">
        <w:rPr>
          <w:b w:val="0"/>
          <w:color w:val="000000"/>
          <w:sz w:val="24"/>
        </w:rPr>
        <w:t xml:space="preserve"> электронно-цифровая подпись</w:t>
      </w:r>
      <w:r w:rsidRPr="00EF6B4C">
        <w:rPr>
          <w:b w:val="0"/>
          <w:sz w:val="24"/>
        </w:rPr>
        <w:t>,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w:t>
      </w:r>
      <w:r w:rsidRPr="00EF6B4C">
        <w:rPr>
          <w:rFonts w:ascii="Arial" w:hAnsi="Arial" w:cs="Arial"/>
          <w:b w:val="0"/>
          <w:sz w:val="24"/>
        </w:rPr>
        <w:t xml:space="preserve"> </w:t>
      </w:r>
      <w:r w:rsidRPr="00EF6B4C">
        <w:rPr>
          <w:b w:val="0"/>
          <w:sz w:val="24"/>
        </w:rPr>
        <w:t>и неизменность содержания.</w:t>
      </w:r>
    </w:p>
    <w:p w:rsidR="0031231A" w:rsidRPr="00EF6B4C" w:rsidRDefault="00D34A6D" w:rsidP="00E13BE0">
      <w:pPr>
        <w:pStyle w:val="ae"/>
        <w:ind w:firstLine="708"/>
        <w:jc w:val="both"/>
        <w:rPr>
          <w:b w:val="0"/>
          <w:sz w:val="24"/>
        </w:rPr>
      </w:pPr>
      <w:r w:rsidRPr="00EF6B4C">
        <w:rPr>
          <w:sz w:val="24"/>
        </w:rPr>
        <w:t>Шаг на понижение</w:t>
      </w:r>
      <w:r w:rsidRPr="00EF6B4C">
        <w:rPr>
          <w:b w:val="0"/>
          <w:sz w:val="24"/>
        </w:rPr>
        <w:t xml:space="preserve"> – диапазон понижения цены от 1% до 5%.</w:t>
      </w:r>
      <w:r w:rsidR="0031231A" w:rsidRPr="00EF6B4C">
        <w:rPr>
          <w:b w:val="0"/>
          <w:sz w:val="24"/>
        </w:rPr>
        <w:t xml:space="preserve"> </w:t>
      </w:r>
    </w:p>
    <w:p w:rsidR="00A810E4" w:rsidRPr="00EF6B4C" w:rsidRDefault="00A810E4" w:rsidP="00E13BE0">
      <w:pPr>
        <w:pStyle w:val="ae"/>
        <w:ind w:firstLine="708"/>
        <w:jc w:val="both"/>
        <w:rPr>
          <w:b w:val="0"/>
          <w:sz w:val="24"/>
        </w:rPr>
      </w:pPr>
    </w:p>
    <w:p w:rsidR="0031231A" w:rsidRPr="00EF6B4C" w:rsidRDefault="0031231A" w:rsidP="00380916">
      <w:pPr>
        <w:spacing w:line="240" w:lineRule="auto"/>
        <w:ind w:firstLine="567"/>
        <w:rPr>
          <w:color w:val="000000"/>
          <w:sz w:val="24"/>
          <w:szCs w:val="24"/>
        </w:rPr>
      </w:pPr>
      <w:r w:rsidRPr="00EF6B4C">
        <w:rPr>
          <w:b/>
          <w:sz w:val="24"/>
          <w:szCs w:val="24"/>
        </w:rPr>
        <w:t xml:space="preserve">Закупки </w:t>
      </w:r>
      <w:r w:rsidR="004B0173" w:rsidRPr="00EF6B4C">
        <w:rPr>
          <w:b/>
          <w:sz w:val="24"/>
          <w:szCs w:val="24"/>
        </w:rPr>
        <w:t>работ</w:t>
      </w:r>
      <w:r w:rsidRPr="00EF6B4C">
        <w:rPr>
          <w:b/>
          <w:sz w:val="24"/>
          <w:szCs w:val="24"/>
        </w:rPr>
        <w:t xml:space="preserve"> </w:t>
      </w:r>
      <w:r w:rsidRPr="00EF6B4C">
        <w:rPr>
          <w:sz w:val="24"/>
          <w:szCs w:val="24"/>
        </w:rPr>
        <w:t>«</w:t>
      </w:r>
      <w:r w:rsidR="00D62326">
        <w:rPr>
          <w:b/>
          <w:sz w:val="24"/>
          <w:szCs w:val="24"/>
          <w:lang w:val="kk-KZ"/>
        </w:rPr>
        <w:t>Текущий</w:t>
      </w:r>
      <w:r w:rsidR="00462E06">
        <w:rPr>
          <w:b/>
          <w:sz w:val="24"/>
          <w:szCs w:val="24"/>
          <w:lang w:val="kk-KZ"/>
        </w:rPr>
        <w:t xml:space="preserve"> ремонт автомобильных </w:t>
      </w:r>
      <w:r w:rsidR="00EF6B4C" w:rsidRPr="00EF6B4C">
        <w:rPr>
          <w:b/>
          <w:sz w:val="24"/>
          <w:szCs w:val="24"/>
          <w:lang w:val="kk-KZ"/>
        </w:rPr>
        <w:t>кранов</w:t>
      </w:r>
      <w:r w:rsidRPr="00EF6B4C">
        <w:rPr>
          <w:sz w:val="24"/>
          <w:szCs w:val="24"/>
        </w:rPr>
        <w:t>»</w:t>
      </w:r>
      <w:r w:rsidRPr="00EF6B4C">
        <w:rPr>
          <w:color w:val="000000"/>
          <w:sz w:val="24"/>
          <w:szCs w:val="24"/>
        </w:rPr>
        <w:t>.</w:t>
      </w:r>
    </w:p>
    <w:p w:rsidR="00981A31" w:rsidRPr="00EF6B4C" w:rsidRDefault="00981A31" w:rsidP="00981A31">
      <w:pPr>
        <w:pStyle w:val="af7"/>
        <w:tabs>
          <w:tab w:val="clear" w:pos="567"/>
          <w:tab w:val="clear" w:pos="993"/>
          <w:tab w:val="left" w:pos="1134"/>
        </w:tabs>
        <w:ind w:firstLine="539"/>
        <w:rPr>
          <w:rFonts w:ascii="Times New Roman" w:hAnsi="Times New Roman" w:cs="Times New Roman"/>
          <w:b/>
        </w:rPr>
      </w:pPr>
    </w:p>
    <w:p w:rsidR="0031231A" w:rsidRPr="00EF6B4C" w:rsidRDefault="0031231A" w:rsidP="00E80915">
      <w:pPr>
        <w:pStyle w:val="af7"/>
        <w:tabs>
          <w:tab w:val="clear" w:pos="567"/>
          <w:tab w:val="clear" w:pos="993"/>
          <w:tab w:val="left" w:pos="1134"/>
        </w:tabs>
        <w:ind w:firstLine="539"/>
        <w:rPr>
          <w:rFonts w:ascii="Times New Roman" w:hAnsi="Times New Roman" w:cs="Times New Roman"/>
          <w:b/>
        </w:rPr>
      </w:pPr>
      <w:r w:rsidRPr="00EF6B4C">
        <w:rPr>
          <w:rFonts w:ascii="Times New Roman" w:hAnsi="Times New Roman" w:cs="Times New Roman"/>
          <w:b/>
        </w:rPr>
        <w:t xml:space="preserve">Сумма, выделенная для </w:t>
      </w:r>
      <w:r w:rsidR="004B0173" w:rsidRPr="00EF6B4C">
        <w:rPr>
          <w:rFonts w:ascii="Times New Roman" w:hAnsi="Times New Roman" w:cs="Times New Roman"/>
          <w:b/>
        </w:rPr>
        <w:t>выполнения работ</w:t>
      </w:r>
      <w:r w:rsidRPr="00EF6B4C">
        <w:rPr>
          <w:rFonts w:ascii="Times New Roman" w:hAnsi="Times New Roman" w:cs="Times New Roman"/>
          <w:b/>
        </w:rPr>
        <w:t xml:space="preserve">, являющихся предметом проводимых </w:t>
      </w:r>
      <w:r w:rsidRPr="00EF6B4C">
        <w:rPr>
          <w:rFonts w:ascii="Times New Roman" w:hAnsi="Times New Roman" w:cs="Times New Roman"/>
          <w:b/>
        </w:rPr>
        <w:lastRenderedPageBreak/>
        <w:t>электронных закупок способом тендера –</w:t>
      </w:r>
      <w:r w:rsidRPr="00EF6B4C">
        <w:rPr>
          <w:b/>
          <w:bCs/>
        </w:rPr>
        <w:t xml:space="preserve"> </w:t>
      </w:r>
      <w:r w:rsidR="00D62326" w:rsidRPr="00D62326">
        <w:rPr>
          <w:rFonts w:ascii="Times New Roman" w:hAnsi="Times New Roman" w:cs="Times New Roman"/>
          <w:b/>
        </w:rPr>
        <w:t>3 599 454,30</w:t>
      </w:r>
      <w:r w:rsidR="00D62326">
        <w:rPr>
          <w:rFonts w:ascii="Times New Roman" w:hAnsi="Times New Roman" w:cs="Times New Roman"/>
          <w:b/>
          <w:lang w:val="kk-KZ"/>
        </w:rPr>
        <w:t xml:space="preserve"> </w:t>
      </w:r>
      <w:r w:rsidRPr="00EF6B4C">
        <w:rPr>
          <w:rFonts w:ascii="Times New Roman" w:hAnsi="Times New Roman" w:cs="Times New Roman"/>
          <w:b/>
        </w:rPr>
        <w:t>тенге, без учета НДС.</w:t>
      </w:r>
    </w:p>
    <w:p w:rsidR="0031231A" w:rsidRPr="00EF6B4C" w:rsidRDefault="0031231A" w:rsidP="00A13DF7">
      <w:pPr>
        <w:pStyle w:val="ac"/>
        <w:spacing w:before="0" w:beforeAutospacing="0" w:after="0"/>
        <w:ind w:firstLine="567"/>
        <w:rPr>
          <w:b/>
          <w:bCs/>
          <w:lang w:val="ru-RU"/>
        </w:rPr>
      </w:pPr>
    </w:p>
    <w:p w:rsidR="0031231A" w:rsidRPr="00EF6B4C" w:rsidRDefault="0031231A" w:rsidP="00E06698">
      <w:pPr>
        <w:pStyle w:val="ac"/>
        <w:spacing w:before="0" w:beforeAutospacing="0" w:after="0"/>
        <w:ind w:firstLine="567"/>
        <w:rPr>
          <w:b/>
          <w:bCs/>
          <w:lang w:val="ru-RU"/>
        </w:rPr>
      </w:pPr>
      <w:r w:rsidRPr="00EF6B4C">
        <w:rPr>
          <w:b/>
          <w:bCs/>
          <w:lang w:val="ru-RU"/>
        </w:rPr>
        <w:t>Наименование и местонахождение Заказчика</w:t>
      </w:r>
      <w:r w:rsidRPr="00EF6B4C">
        <w:rPr>
          <w:bCs/>
          <w:lang w:val="ru-RU"/>
        </w:rPr>
        <w:t xml:space="preserve"> –</w:t>
      </w:r>
      <w:r w:rsidRPr="00EF6B4C">
        <w:rPr>
          <w:bCs/>
          <w:i/>
          <w:iCs/>
          <w:lang w:val="ru-RU"/>
        </w:rPr>
        <w:t xml:space="preserve"> </w:t>
      </w:r>
      <w:r w:rsidR="003A199F" w:rsidRPr="00EF6B4C">
        <w:rPr>
          <w:lang w:val="ru-RU"/>
        </w:rPr>
        <w:t>ТОО «КазТрансГаз Өнімдері»</w:t>
      </w:r>
      <w:r w:rsidRPr="00EF6B4C">
        <w:rPr>
          <w:lang w:val="ru-RU"/>
        </w:rPr>
        <w:t>,</w:t>
      </w:r>
      <w:r w:rsidR="00F04B3D" w:rsidRPr="00EF6B4C">
        <w:rPr>
          <w:lang w:val="ru-RU"/>
        </w:rPr>
        <w:t xml:space="preserve"> г. Астана, район Есиль, улица 36, дом №11, БЦ «</w:t>
      </w:r>
      <w:proofErr w:type="spellStart"/>
      <w:r w:rsidR="00F04B3D" w:rsidRPr="00EF6B4C">
        <w:rPr>
          <w:lang w:val="ru-RU"/>
        </w:rPr>
        <w:t>Болашак</w:t>
      </w:r>
      <w:proofErr w:type="spellEnd"/>
      <w:r w:rsidR="00F04B3D" w:rsidRPr="00EF6B4C">
        <w:rPr>
          <w:lang w:val="ru-RU"/>
        </w:rPr>
        <w:t>» 8 этаж,</w:t>
      </w:r>
      <w:r w:rsidRPr="00EF6B4C">
        <w:rPr>
          <w:lang w:val="ru-RU"/>
        </w:rPr>
        <w:t xml:space="preserve"> счет №</w:t>
      </w:r>
      <w:r w:rsidR="00923636" w:rsidRPr="00EF6B4C">
        <w:rPr>
          <w:lang w:val="ru-RU"/>
        </w:rPr>
        <w:t xml:space="preserve"> (ИИК) (</w:t>
      </w:r>
      <w:r w:rsidR="00923636" w:rsidRPr="00EF6B4C">
        <w:t>IBAN</w:t>
      </w:r>
      <w:r w:rsidR="00923636" w:rsidRPr="00EF6B4C">
        <w:rPr>
          <w:lang w:val="ru-RU"/>
        </w:rPr>
        <w:t>)</w:t>
      </w:r>
      <w:r w:rsidRPr="00EF6B4C">
        <w:rPr>
          <w:lang w:val="ru-RU"/>
        </w:rPr>
        <w:t xml:space="preserve"> </w:t>
      </w:r>
      <w:r w:rsidR="00923636" w:rsidRPr="00EF6B4C">
        <w:t>KZT</w:t>
      </w:r>
      <w:r w:rsidR="00923636" w:rsidRPr="00EF6B4C">
        <w:rPr>
          <w:lang w:val="ru-RU"/>
        </w:rPr>
        <w:t xml:space="preserve"> </w:t>
      </w:r>
      <w:r w:rsidRPr="00EF6B4C">
        <w:rPr>
          <w:lang w:val="ru-RU"/>
        </w:rPr>
        <w:t>KZ</w:t>
      </w:r>
      <w:r w:rsidR="00923636" w:rsidRPr="00EF6B4C">
        <w:rPr>
          <w:lang w:val="ru-RU"/>
        </w:rPr>
        <w:t>176010111000219346</w:t>
      </w:r>
      <w:r w:rsidRPr="00EF6B4C">
        <w:rPr>
          <w:lang w:val="ru-RU"/>
        </w:rPr>
        <w:t xml:space="preserve"> в Астанинском Региональном филиале АО «Народный Банк Казахстана» БИК </w:t>
      </w:r>
      <w:r w:rsidRPr="00EF6B4C">
        <w:t>HSBKKZKX</w:t>
      </w:r>
      <w:r w:rsidRPr="00EF6B4C">
        <w:rPr>
          <w:bCs/>
          <w:lang w:val="ru-RU"/>
        </w:rPr>
        <w:t xml:space="preserve">, </w:t>
      </w:r>
      <w:proofErr w:type="spellStart"/>
      <w:r w:rsidRPr="00EF6B4C">
        <w:rPr>
          <w:bCs/>
          <w:lang w:val="ru-RU"/>
        </w:rPr>
        <w:t>КБе</w:t>
      </w:r>
      <w:proofErr w:type="spellEnd"/>
      <w:r w:rsidRPr="00EF6B4C">
        <w:rPr>
          <w:bCs/>
          <w:lang w:val="ru-RU"/>
        </w:rPr>
        <w:t xml:space="preserve"> 1</w:t>
      </w:r>
      <w:r w:rsidR="009E04B2" w:rsidRPr="00EF6B4C">
        <w:rPr>
          <w:bCs/>
          <w:lang w:val="ru-RU"/>
        </w:rPr>
        <w:t>7</w:t>
      </w:r>
      <w:r w:rsidRPr="00EF6B4C">
        <w:rPr>
          <w:bCs/>
          <w:lang w:val="ru-RU"/>
        </w:rPr>
        <w:t xml:space="preserve">. </w:t>
      </w:r>
    </w:p>
    <w:p w:rsidR="0031231A" w:rsidRPr="00EF6B4C" w:rsidRDefault="0031231A" w:rsidP="00E06698">
      <w:pPr>
        <w:spacing w:line="240" w:lineRule="auto"/>
        <w:ind w:firstLine="540"/>
        <w:rPr>
          <w:bCs/>
          <w:sz w:val="24"/>
          <w:szCs w:val="24"/>
        </w:rPr>
      </w:pPr>
    </w:p>
    <w:p w:rsidR="0031231A" w:rsidRPr="00EF6B4C" w:rsidRDefault="0031231A" w:rsidP="00E06698">
      <w:pPr>
        <w:spacing w:line="240" w:lineRule="auto"/>
        <w:ind w:firstLine="540"/>
        <w:rPr>
          <w:sz w:val="24"/>
          <w:szCs w:val="24"/>
        </w:rPr>
      </w:pPr>
      <w:r w:rsidRPr="00EF6B4C">
        <w:rPr>
          <w:b/>
          <w:bCs/>
          <w:sz w:val="24"/>
          <w:szCs w:val="24"/>
        </w:rPr>
        <w:t>Э</w:t>
      </w:r>
      <w:r w:rsidRPr="00EF6B4C">
        <w:rPr>
          <w:b/>
          <w:sz w:val="24"/>
          <w:szCs w:val="24"/>
        </w:rPr>
        <w:t>лектронный адрес веб-сайта:</w:t>
      </w:r>
      <w:r w:rsidRPr="00EF6B4C">
        <w:rPr>
          <w:sz w:val="24"/>
          <w:szCs w:val="24"/>
        </w:rPr>
        <w:t xml:space="preserve"> </w:t>
      </w:r>
      <w:hyperlink r:id="rId9" w:history="1">
        <w:r w:rsidRPr="00EF6B4C">
          <w:rPr>
            <w:rStyle w:val="a4"/>
            <w:sz w:val="24"/>
            <w:szCs w:val="24"/>
            <w:lang w:val="en-US"/>
          </w:rPr>
          <w:t>www</w:t>
        </w:r>
        <w:r w:rsidRPr="00EF6B4C">
          <w:rPr>
            <w:rStyle w:val="a4"/>
            <w:sz w:val="24"/>
            <w:szCs w:val="24"/>
          </w:rPr>
          <w:t>.</w:t>
        </w:r>
        <w:r w:rsidRPr="00EF6B4C">
          <w:rPr>
            <w:rStyle w:val="a4"/>
            <w:sz w:val="24"/>
            <w:szCs w:val="24"/>
            <w:lang w:val="en-US"/>
          </w:rPr>
          <w:t>tender</w:t>
        </w:r>
        <w:r w:rsidRPr="00EF6B4C">
          <w:rPr>
            <w:rStyle w:val="a4"/>
            <w:sz w:val="24"/>
            <w:szCs w:val="24"/>
          </w:rPr>
          <w:t>.</w:t>
        </w:r>
        <w:r w:rsidRPr="00EF6B4C">
          <w:rPr>
            <w:rStyle w:val="a4"/>
            <w:sz w:val="24"/>
            <w:szCs w:val="24"/>
            <w:lang w:val="en-US"/>
          </w:rPr>
          <w:t>sk</w:t>
        </w:r>
        <w:r w:rsidRPr="00EF6B4C">
          <w:rPr>
            <w:rStyle w:val="a4"/>
            <w:sz w:val="24"/>
            <w:szCs w:val="24"/>
          </w:rPr>
          <w:t>.</w:t>
        </w:r>
        <w:r w:rsidRPr="00EF6B4C">
          <w:rPr>
            <w:rStyle w:val="a4"/>
            <w:sz w:val="24"/>
            <w:szCs w:val="24"/>
            <w:lang w:val="en-US"/>
          </w:rPr>
          <w:t>kz</w:t>
        </w:r>
      </w:hyperlink>
      <w:r w:rsidRPr="00EF6B4C">
        <w:rPr>
          <w:sz w:val="24"/>
          <w:szCs w:val="24"/>
        </w:rPr>
        <w:t xml:space="preserve">, </w:t>
      </w:r>
      <w:hyperlink r:id="rId10" w:history="1">
        <w:r w:rsidRPr="00EF6B4C">
          <w:rPr>
            <w:rStyle w:val="a4"/>
            <w:sz w:val="24"/>
            <w:szCs w:val="24"/>
            <w:lang w:val="en-US"/>
          </w:rPr>
          <w:t>www</w:t>
        </w:r>
        <w:r w:rsidRPr="00EF6B4C">
          <w:rPr>
            <w:rStyle w:val="a4"/>
            <w:sz w:val="24"/>
            <w:szCs w:val="24"/>
          </w:rPr>
          <w:t>.</w:t>
        </w:r>
        <w:r w:rsidRPr="00EF6B4C">
          <w:rPr>
            <w:rStyle w:val="a4"/>
            <w:sz w:val="24"/>
            <w:szCs w:val="24"/>
            <w:lang w:val="en-US"/>
          </w:rPr>
          <w:t>skm</w:t>
        </w:r>
        <w:r w:rsidRPr="00EF6B4C">
          <w:rPr>
            <w:rStyle w:val="a4"/>
            <w:sz w:val="24"/>
            <w:szCs w:val="24"/>
          </w:rPr>
          <w:t>.</w:t>
        </w:r>
        <w:r w:rsidRPr="00EF6B4C">
          <w:rPr>
            <w:rStyle w:val="a4"/>
            <w:sz w:val="24"/>
            <w:szCs w:val="24"/>
            <w:lang w:val="en-US"/>
          </w:rPr>
          <w:t>kz</w:t>
        </w:r>
      </w:hyperlink>
      <w:r w:rsidRPr="00EF6B4C">
        <w:rPr>
          <w:sz w:val="24"/>
          <w:szCs w:val="24"/>
        </w:rPr>
        <w:t xml:space="preserve">, </w:t>
      </w:r>
      <w:hyperlink r:id="rId11" w:history="1">
        <w:r w:rsidR="003A199F" w:rsidRPr="00EF6B4C">
          <w:rPr>
            <w:rStyle w:val="a4"/>
            <w:sz w:val="24"/>
            <w:szCs w:val="24"/>
            <w:lang w:val="en-US"/>
          </w:rPr>
          <w:t>www</w:t>
        </w:r>
        <w:r w:rsidR="003A199F" w:rsidRPr="00EF6B4C">
          <w:rPr>
            <w:rStyle w:val="a4"/>
            <w:sz w:val="24"/>
            <w:szCs w:val="24"/>
          </w:rPr>
          <w:t>.</w:t>
        </w:r>
        <w:r w:rsidR="003A199F" w:rsidRPr="00EF6B4C">
          <w:rPr>
            <w:rStyle w:val="a4"/>
            <w:sz w:val="24"/>
            <w:szCs w:val="24"/>
            <w:lang w:val="en-US"/>
          </w:rPr>
          <w:t>cng</w:t>
        </w:r>
        <w:r w:rsidR="003A199F" w:rsidRPr="00EF6B4C">
          <w:rPr>
            <w:rStyle w:val="a4"/>
            <w:sz w:val="24"/>
            <w:szCs w:val="24"/>
          </w:rPr>
          <w:t>.</w:t>
        </w:r>
        <w:r w:rsidR="003A199F" w:rsidRPr="00EF6B4C">
          <w:rPr>
            <w:rStyle w:val="a4"/>
            <w:sz w:val="24"/>
            <w:szCs w:val="24"/>
            <w:lang w:val="en-US"/>
          </w:rPr>
          <w:t>kz</w:t>
        </w:r>
      </w:hyperlink>
      <w:r w:rsidR="00CA6123" w:rsidRPr="00EF6B4C">
        <w:rPr>
          <w:rStyle w:val="a4"/>
          <w:sz w:val="24"/>
          <w:szCs w:val="24"/>
        </w:rPr>
        <w:t xml:space="preserve">, </w:t>
      </w:r>
      <w:hyperlink r:id="rId12" w:history="1">
        <w:r w:rsidR="00CA6123" w:rsidRPr="00EF6B4C">
          <w:rPr>
            <w:rStyle w:val="a4"/>
            <w:sz w:val="24"/>
            <w:szCs w:val="24"/>
            <w:lang w:val="en-US"/>
          </w:rPr>
          <w:t>www</w:t>
        </w:r>
        <w:r w:rsidR="00CA6123" w:rsidRPr="00EF6B4C">
          <w:rPr>
            <w:rStyle w:val="a4"/>
            <w:sz w:val="24"/>
            <w:szCs w:val="24"/>
          </w:rPr>
          <w:t>.</w:t>
        </w:r>
        <w:r w:rsidR="00CA6123" w:rsidRPr="00EF6B4C">
          <w:rPr>
            <w:rStyle w:val="a4"/>
            <w:sz w:val="24"/>
            <w:szCs w:val="24"/>
            <w:lang w:val="en-US"/>
          </w:rPr>
          <w:t>ktgo</w:t>
        </w:r>
        <w:r w:rsidR="00CA6123" w:rsidRPr="00EF6B4C">
          <w:rPr>
            <w:rStyle w:val="a4"/>
            <w:sz w:val="24"/>
            <w:szCs w:val="24"/>
          </w:rPr>
          <w:t>.</w:t>
        </w:r>
        <w:proofErr w:type="spellStart"/>
        <w:r w:rsidR="00CA6123" w:rsidRPr="00EF6B4C">
          <w:rPr>
            <w:rStyle w:val="a4"/>
            <w:sz w:val="24"/>
            <w:szCs w:val="24"/>
            <w:lang w:val="en-US"/>
          </w:rPr>
          <w:t>kz</w:t>
        </w:r>
        <w:proofErr w:type="spellEnd"/>
      </w:hyperlink>
      <w:r w:rsidRPr="00EF6B4C">
        <w:rPr>
          <w:sz w:val="24"/>
          <w:szCs w:val="24"/>
          <w:u w:val="single"/>
        </w:rPr>
        <w:t>.</w:t>
      </w:r>
    </w:p>
    <w:p w:rsidR="00A810E4" w:rsidRPr="00EF6B4C" w:rsidRDefault="00A810E4" w:rsidP="00E13BE0">
      <w:pPr>
        <w:spacing w:line="240" w:lineRule="auto"/>
        <w:ind w:firstLine="540"/>
        <w:rPr>
          <w:b/>
          <w:bCs/>
          <w:sz w:val="24"/>
          <w:szCs w:val="24"/>
        </w:rPr>
      </w:pPr>
    </w:p>
    <w:p w:rsidR="0031231A" w:rsidRDefault="0031231A" w:rsidP="00E13BE0">
      <w:pPr>
        <w:spacing w:line="240" w:lineRule="auto"/>
        <w:ind w:firstLine="540"/>
        <w:rPr>
          <w:bCs/>
          <w:sz w:val="24"/>
          <w:szCs w:val="24"/>
        </w:rPr>
      </w:pPr>
      <w:r w:rsidRPr="00EF6B4C">
        <w:rPr>
          <w:b/>
          <w:bCs/>
          <w:sz w:val="24"/>
          <w:szCs w:val="24"/>
        </w:rPr>
        <w:t xml:space="preserve">Описание и требуемые технические, качественные и эксплуатационные характеристики закупаемых </w:t>
      </w:r>
      <w:r w:rsidR="004B0173" w:rsidRPr="00EF6B4C">
        <w:rPr>
          <w:b/>
          <w:bCs/>
          <w:sz w:val="24"/>
          <w:szCs w:val="24"/>
        </w:rPr>
        <w:t>работ</w:t>
      </w:r>
      <w:r w:rsidRPr="00EF6B4C">
        <w:rPr>
          <w:b/>
          <w:bCs/>
          <w:sz w:val="24"/>
          <w:szCs w:val="24"/>
        </w:rPr>
        <w:t>,</w:t>
      </w:r>
      <w:r w:rsidRPr="00EF6B4C">
        <w:rPr>
          <w:bCs/>
          <w:sz w:val="24"/>
          <w:szCs w:val="24"/>
        </w:rPr>
        <w:t xml:space="preserve"> указаны в Техническо</w:t>
      </w:r>
      <w:r w:rsidR="000C4B5A" w:rsidRPr="00EF6B4C">
        <w:rPr>
          <w:bCs/>
          <w:sz w:val="24"/>
          <w:szCs w:val="24"/>
        </w:rPr>
        <w:t>м</w:t>
      </w:r>
      <w:r w:rsidRPr="00EF6B4C">
        <w:rPr>
          <w:bCs/>
          <w:sz w:val="24"/>
          <w:szCs w:val="24"/>
        </w:rPr>
        <w:t xml:space="preserve"> </w:t>
      </w:r>
      <w:r w:rsidR="000C4B5A" w:rsidRPr="00EF6B4C">
        <w:rPr>
          <w:bCs/>
          <w:sz w:val="24"/>
          <w:szCs w:val="24"/>
        </w:rPr>
        <w:t>задании</w:t>
      </w:r>
      <w:r w:rsidRPr="00EF6B4C">
        <w:rPr>
          <w:bCs/>
          <w:sz w:val="24"/>
          <w:szCs w:val="24"/>
        </w:rPr>
        <w:t xml:space="preserve"> (</w:t>
      </w:r>
      <w:r w:rsidR="009E04B2" w:rsidRPr="00EF6B4C">
        <w:rPr>
          <w:bCs/>
          <w:sz w:val="24"/>
          <w:szCs w:val="24"/>
        </w:rPr>
        <w:t>П</w:t>
      </w:r>
      <w:r w:rsidRPr="00EF6B4C">
        <w:rPr>
          <w:bCs/>
          <w:sz w:val="24"/>
          <w:szCs w:val="24"/>
        </w:rPr>
        <w:t xml:space="preserve">риложение </w:t>
      </w:r>
      <w:r w:rsidR="009E04B2" w:rsidRPr="00EF6B4C">
        <w:rPr>
          <w:bCs/>
          <w:sz w:val="24"/>
          <w:szCs w:val="24"/>
        </w:rPr>
        <w:t>№</w:t>
      </w:r>
      <w:r w:rsidR="004B0173" w:rsidRPr="00EF6B4C">
        <w:rPr>
          <w:bCs/>
          <w:sz w:val="24"/>
          <w:szCs w:val="24"/>
        </w:rPr>
        <w:t>3</w:t>
      </w:r>
      <w:r w:rsidRPr="00EF6B4C">
        <w:rPr>
          <w:bCs/>
          <w:sz w:val="24"/>
          <w:szCs w:val="24"/>
        </w:rPr>
        <w:t xml:space="preserve"> к Тендерной документации).</w:t>
      </w:r>
      <w:r w:rsidR="00DD52B5" w:rsidRPr="007401D1">
        <w:rPr>
          <w:bCs/>
          <w:sz w:val="24"/>
          <w:szCs w:val="24"/>
        </w:rPr>
        <w:t xml:space="preserve"> </w:t>
      </w:r>
    </w:p>
    <w:p w:rsidR="007401D1" w:rsidRPr="007401D1" w:rsidRDefault="007401D1" w:rsidP="00E13BE0">
      <w:pPr>
        <w:spacing w:line="240" w:lineRule="auto"/>
        <w:ind w:firstLine="540"/>
        <w:rPr>
          <w:bCs/>
          <w:sz w:val="24"/>
          <w:szCs w:val="24"/>
        </w:rPr>
      </w:pPr>
    </w:p>
    <w:p w:rsidR="0031231A" w:rsidRDefault="00304AEB" w:rsidP="00E13BE0">
      <w:pPr>
        <w:autoSpaceDE w:val="0"/>
        <w:autoSpaceDN w:val="0"/>
        <w:spacing w:line="240" w:lineRule="auto"/>
        <w:ind w:firstLine="540"/>
        <w:rPr>
          <w:bCs/>
          <w:sz w:val="24"/>
          <w:szCs w:val="24"/>
        </w:rPr>
      </w:pPr>
      <w:r w:rsidRPr="007401D1">
        <w:rPr>
          <w:b/>
          <w:bCs/>
          <w:sz w:val="24"/>
          <w:szCs w:val="24"/>
        </w:rPr>
        <w:t>Объем</w:t>
      </w:r>
      <w:r w:rsidR="0031231A" w:rsidRPr="007401D1">
        <w:rPr>
          <w:b/>
          <w:bCs/>
          <w:sz w:val="24"/>
          <w:szCs w:val="24"/>
        </w:rPr>
        <w:t xml:space="preserve"> </w:t>
      </w:r>
      <w:r w:rsidR="004B0173">
        <w:rPr>
          <w:b/>
          <w:bCs/>
          <w:sz w:val="24"/>
          <w:szCs w:val="24"/>
        </w:rPr>
        <w:t>выполняемых</w:t>
      </w:r>
      <w:r w:rsidR="007401D1" w:rsidRPr="007401D1">
        <w:rPr>
          <w:b/>
          <w:bCs/>
          <w:sz w:val="24"/>
          <w:szCs w:val="24"/>
        </w:rPr>
        <w:t xml:space="preserve"> </w:t>
      </w:r>
      <w:r w:rsidR="004B0173">
        <w:rPr>
          <w:b/>
          <w:bCs/>
          <w:sz w:val="24"/>
          <w:szCs w:val="24"/>
        </w:rPr>
        <w:t>работ</w:t>
      </w:r>
      <w:r w:rsidR="0031231A" w:rsidRPr="007401D1">
        <w:rPr>
          <w:b/>
          <w:bCs/>
          <w:sz w:val="24"/>
          <w:szCs w:val="24"/>
        </w:rPr>
        <w:t>, являющихся предметом проводимых закупок</w:t>
      </w:r>
      <w:r w:rsidR="0031231A" w:rsidRPr="007401D1">
        <w:rPr>
          <w:bCs/>
          <w:sz w:val="24"/>
          <w:szCs w:val="24"/>
        </w:rPr>
        <w:t>, указаны в Техническо</w:t>
      </w:r>
      <w:r w:rsidR="003A199F" w:rsidRPr="007401D1">
        <w:rPr>
          <w:bCs/>
          <w:sz w:val="24"/>
          <w:szCs w:val="24"/>
        </w:rPr>
        <w:t>м</w:t>
      </w:r>
      <w:r w:rsidR="0031231A" w:rsidRPr="007401D1">
        <w:rPr>
          <w:bCs/>
          <w:sz w:val="24"/>
          <w:szCs w:val="24"/>
        </w:rPr>
        <w:t xml:space="preserve"> </w:t>
      </w:r>
      <w:r w:rsidR="003A199F" w:rsidRPr="007401D1">
        <w:rPr>
          <w:bCs/>
          <w:sz w:val="24"/>
          <w:szCs w:val="24"/>
        </w:rPr>
        <w:t>задании (</w:t>
      </w:r>
      <w:r w:rsidR="003A199F" w:rsidRPr="007401D1">
        <w:rPr>
          <w:bCs/>
          <w:sz w:val="24"/>
          <w:szCs w:val="24"/>
          <w:highlight w:val="yellow"/>
        </w:rPr>
        <w:t>П</w:t>
      </w:r>
      <w:r w:rsidR="0031231A" w:rsidRPr="007401D1">
        <w:rPr>
          <w:bCs/>
          <w:sz w:val="24"/>
          <w:szCs w:val="24"/>
          <w:highlight w:val="yellow"/>
        </w:rPr>
        <w:t xml:space="preserve">риложение </w:t>
      </w:r>
      <w:r w:rsidR="003A199F" w:rsidRPr="007401D1">
        <w:rPr>
          <w:bCs/>
          <w:sz w:val="24"/>
          <w:szCs w:val="24"/>
          <w:highlight w:val="yellow"/>
        </w:rPr>
        <w:t>№</w:t>
      </w:r>
      <w:r w:rsidR="00466772">
        <w:rPr>
          <w:bCs/>
          <w:sz w:val="24"/>
          <w:szCs w:val="24"/>
          <w:highlight w:val="yellow"/>
        </w:rPr>
        <w:t>3</w:t>
      </w:r>
      <w:r w:rsidR="00466772" w:rsidRPr="007401D1">
        <w:rPr>
          <w:bCs/>
          <w:sz w:val="24"/>
          <w:szCs w:val="24"/>
          <w:highlight w:val="yellow"/>
        </w:rPr>
        <w:t xml:space="preserve"> </w:t>
      </w:r>
      <w:r w:rsidR="0031231A" w:rsidRPr="007401D1">
        <w:rPr>
          <w:bCs/>
          <w:sz w:val="24"/>
          <w:szCs w:val="24"/>
          <w:highlight w:val="yellow"/>
        </w:rPr>
        <w:t>к Тендерной документации</w:t>
      </w:r>
      <w:r w:rsidR="0031231A" w:rsidRPr="007401D1">
        <w:rPr>
          <w:bCs/>
          <w:sz w:val="24"/>
          <w:szCs w:val="24"/>
        </w:rPr>
        <w:t>).</w:t>
      </w:r>
    </w:p>
    <w:p w:rsidR="007401D1" w:rsidRPr="007401D1" w:rsidRDefault="007401D1" w:rsidP="00E13BE0">
      <w:pPr>
        <w:autoSpaceDE w:val="0"/>
        <w:autoSpaceDN w:val="0"/>
        <w:spacing w:line="240" w:lineRule="auto"/>
        <w:ind w:firstLine="540"/>
        <w:rPr>
          <w:bCs/>
          <w:sz w:val="24"/>
          <w:szCs w:val="24"/>
        </w:rPr>
      </w:pPr>
    </w:p>
    <w:p w:rsidR="0031231A" w:rsidRDefault="0031231A" w:rsidP="00E13BE0">
      <w:pPr>
        <w:autoSpaceDE w:val="0"/>
        <w:autoSpaceDN w:val="0"/>
        <w:spacing w:line="240" w:lineRule="auto"/>
        <w:ind w:firstLine="540"/>
        <w:rPr>
          <w:bCs/>
          <w:sz w:val="24"/>
          <w:szCs w:val="24"/>
        </w:rPr>
      </w:pPr>
      <w:r w:rsidRPr="007401D1">
        <w:rPr>
          <w:b/>
          <w:bCs/>
          <w:sz w:val="24"/>
          <w:szCs w:val="24"/>
        </w:rPr>
        <w:t xml:space="preserve">Место и условия </w:t>
      </w:r>
      <w:r w:rsidR="004B0173">
        <w:rPr>
          <w:b/>
          <w:bCs/>
          <w:sz w:val="24"/>
          <w:szCs w:val="24"/>
        </w:rPr>
        <w:t>выполнения работ</w:t>
      </w:r>
      <w:r w:rsidRPr="007401D1">
        <w:rPr>
          <w:bCs/>
          <w:sz w:val="24"/>
          <w:szCs w:val="24"/>
        </w:rPr>
        <w:t xml:space="preserve"> указаны в </w:t>
      </w:r>
      <w:r w:rsidR="003A199F" w:rsidRPr="007401D1">
        <w:rPr>
          <w:bCs/>
          <w:sz w:val="24"/>
          <w:szCs w:val="24"/>
        </w:rPr>
        <w:t>Техническом задании (</w:t>
      </w:r>
      <w:r w:rsidR="003A199F" w:rsidRPr="007401D1">
        <w:rPr>
          <w:bCs/>
          <w:sz w:val="24"/>
          <w:szCs w:val="24"/>
          <w:highlight w:val="yellow"/>
        </w:rPr>
        <w:t>Приложение №</w:t>
      </w:r>
      <w:r w:rsidR="004B0173">
        <w:rPr>
          <w:bCs/>
          <w:sz w:val="24"/>
          <w:szCs w:val="24"/>
          <w:highlight w:val="yellow"/>
        </w:rPr>
        <w:t>3</w:t>
      </w:r>
      <w:r w:rsidR="003A199F" w:rsidRPr="007401D1">
        <w:rPr>
          <w:bCs/>
          <w:sz w:val="24"/>
          <w:szCs w:val="24"/>
          <w:highlight w:val="yellow"/>
        </w:rPr>
        <w:t xml:space="preserve"> к Тендерной документации</w:t>
      </w:r>
      <w:r w:rsidR="003A199F" w:rsidRPr="007401D1">
        <w:rPr>
          <w:bCs/>
          <w:sz w:val="24"/>
          <w:szCs w:val="24"/>
        </w:rPr>
        <w:t>)</w:t>
      </w:r>
      <w:r w:rsidRPr="007401D1">
        <w:rPr>
          <w:bCs/>
          <w:sz w:val="24"/>
          <w:szCs w:val="24"/>
        </w:rPr>
        <w:t>.</w:t>
      </w:r>
    </w:p>
    <w:p w:rsidR="007401D1" w:rsidRPr="007401D1" w:rsidRDefault="007401D1" w:rsidP="00E13BE0">
      <w:pPr>
        <w:autoSpaceDE w:val="0"/>
        <w:autoSpaceDN w:val="0"/>
        <w:spacing w:line="240" w:lineRule="auto"/>
        <w:ind w:firstLine="540"/>
        <w:rPr>
          <w:bCs/>
          <w:sz w:val="24"/>
          <w:szCs w:val="24"/>
        </w:rPr>
      </w:pPr>
    </w:p>
    <w:p w:rsidR="0031231A" w:rsidRPr="007401D1" w:rsidRDefault="0031231A" w:rsidP="00E13BE0">
      <w:pPr>
        <w:autoSpaceDE w:val="0"/>
        <w:autoSpaceDN w:val="0"/>
        <w:spacing w:line="240" w:lineRule="auto"/>
        <w:ind w:firstLine="540"/>
        <w:rPr>
          <w:bCs/>
          <w:sz w:val="24"/>
          <w:szCs w:val="24"/>
        </w:rPr>
      </w:pPr>
      <w:r w:rsidRPr="007401D1">
        <w:rPr>
          <w:b/>
          <w:bCs/>
          <w:sz w:val="24"/>
          <w:szCs w:val="24"/>
        </w:rPr>
        <w:t xml:space="preserve">Требуемые сроки (график) </w:t>
      </w:r>
      <w:r w:rsidR="004B0173">
        <w:rPr>
          <w:b/>
          <w:bCs/>
          <w:sz w:val="24"/>
          <w:szCs w:val="24"/>
        </w:rPr>
        <w:t>выполнения работ</w:t>
      </w:r>
      <w:r w:rsidRPr="007401D1">
        <w:rPr>
          <w:b/>
          <w:bCs/>
          <w:sz w:val="24"/>
          <w:szCs w:val="24"/>
        </w:rPr>
        <w:t xml:space="preserve">, предоставление гарантии на качество предлагаемых </w:t>
      </w:r>
      <w:r w:rsidR="004B0173">
        <w:rPr>
          <w:b/>
          <w:bCs/>
          <w:sz w:val="24"/>
          <w:szCs w:val="24"/>
        </w:rPr>
        <w:t>работ</w:t>
      </w:r>
      <w:r w:rsidRPr="007401D1">
        <w:rPr>
          <w:b/>
          <w:bCs/>
          <w:sz w:val="24"/>
          <w:szCs w:val="24"/>
        </w:rPr>
        <w:t xml:space="preserve"> </w:t>
      </w:r>
      <w:r w:rsidRPr="007401D1">
        <w:rPr>
          <w:bCs/>
          <w:sz w:val="24"/>
          <w:szCs w:val="24"/>
        </w:rPr>
        <w:t xml:space="preserve">указаны </w:t>
      </w:r>
      <w:r w:rsidR="003A199F" w:rsidRPr="007401D1">
        <w:rPr>
          <w:bCs/>
          <w:sz w:val="24"/>
          <w:szCs w:val="24"/>
        </w:rPr>
        <w:t>в Техническом задании (</w:t>
      </w:r>
      <w:r w:rsidR="003A199F" w:rsidRPr="007401D1">
        <w:rPr>
          <w:bCs/>
          <w:sz w:val="24"/>
          <w:szCs w:val="24"/>
          <w:highlight w:val="yellow"/>
        </w:rPr>
        <w:t>Приложение №</w:t>
      </w:r>
      <w:r w:rsidR="004B0173">
        <w:rPr>
          <w:bCs/>
          <w:sz w:val="24"/>
          <w:szCs w:val="24"/>
          <w:highlight w:val="yellow"/>
        </w:rPr>
        <w:t>3</w:t>
      </w:r>
      <w:r w:rsidR="003A199F" w:rsidRPr="007401D1">
        <w:rPr>
          <w:bCs/>
          <w:sz w:val="24"/>
          <w:szCs w:val="24"/>
          <w:highlight w:val="yellow"/>
        </w:rPr>
        <w:t xml:space="preserve"> к Тендерной документации</w:t>
      </w:r>
      <w:r w:rsidR="003A199F" w:rsidRPr="007401D1">
        <w:rPr>
          <w:bCs/>
          <w:sz w:val="24"/>
          <w:szCs w:val="24"/>
        </w:rPr>
        <w:t>)</w:t>
      </w:r>
      <w:r w:rsidR="00521E32" w:rsidRPr="007401D1">
        <w:rPr>
          <w:bCs/>
          <w:sz w:val="24"/>
          <w:szCs w:val="24"/>
        </w:rPr>
        <w:t xml:space="preserve"> </w:t>
      </w:r>
      <w:r w:rsidR="00304AEB" w:rsidRPr="007401D1">
        <w:rPr>
          <w:bCs/>
          <w:sz w:val="24"/>
          <w:szCs w:val="24"/>
        </w:rPr>
        <w:t xml:space="preserve">и </w:t>
      </w:r>
      <w:r w:rsidR="00521E32" w:rsidRPr="007401D1">
        <w:rPr>
          <w:bCs/>
          <w:sz w:val="24"/>
          <w:szCs w:val="24"/>
        </w:rPr>
        <w:t>в проекте договора (</w:t>
      </w:r>
      <w:r w:rsidR="00521E32" w:rsidRPr="007401D1">
        <w:rPr>
          <w:bCs/>
          <w:sz w:val="24"/>
          <w:szCs w:val="24"/>
          <w:highlight w:val="yellow"/>
        </w:rPr>
        <w:t>Приложение №</w:t>
      </w:r>
      <w:r w:rsidR="004B0173">
        <w:rPr>
          <w:bCs/>
          <w:sz w:val="24"/>
          <w:szCs w:val="24"/>
          <w:highlight w:val="yellow"/>
        </w:rPr>
        <w:t>5</w:t>
      </w:r>
      <w:r w:rsidR="00521E32" w:rsidRPr="007401D1">
        <w:rPr>
          <w:bCs/>
          <w:sz w:val="24"/>
          <w:szCs w:val="24"/>
          <w:highlight w:val="yellow"/>
        </w:rPr>
        <w:t xml:space="preserve"> к тендерной документации</w:t>
      </w:r>
      <w:r w:rsidR="00521E32" w:rsidRPr="007401D1">
        <w:rPr>
          <w:bCs/>
          <w:sz w:val="24"/>
          <w:szCs w:val="24"/>
        </w:rPr>
        <w:t>)</w:t>
      </w:r>
      <w:r w:rsidRPr="007401D1">
        <w:rPr>
          <w:bCs/>
          <w:sz w:val="24"/>
          <w:szCs w:val="24"/>
        </w:rPr>
        <w:t>.</w:t>
      </w:r>
    </w:p>
    <w:p w:rsidR="0031231A" w:rsidRPr="007401D1" w:rsidRDefault="0031231A" w:rsidP="00E13BE0">
      <w:pPr>
        <w:autoSpaceDE w:val="0"/>
        <w:autoSpaceDN w:val="0"/>
        <w:spacing w:line="240" w:lineRule="auto"/>
        <w:ind w:firstLine="540"/>
        <w:rPr>
          <w:bCs/>
          <w:sz w:val="24"/>
          <w:szCs w:val="24"/>
        </w:rPr>
      </w:pPr>
    </w:p>
    <w:p w:rsidR="003A199F" w:rsidRPr="00EF6B4C" w:rsidRDefault="0031231A" w:rsidP="00A07910">
      <w:pPr>
        <w:spacing w:line="240" w:lineRule="auto"/>
        <w:ind w:firstLine="540"/>
        <w:rPr>
          <w:bCs/>
          <w:sz w:val="24"/>
          <w:szCs w:val="24"/>
        </w:rPr>
      </w:pPr>
      <w:r w:rsidRPr="00EF6B4C">
        <w:rPr>
          <w:b/>
          <w:bCs/>
          <w:sz w:val="24"/>
          <w:szCs w:val="24"/>
        </w:rPr>
        <w:t>Условия платежа:</w:t>
      </w:r>
      <w:r w:rsidRPr="00EF6B4C">
        <w:rPr>
          <w:bCs/>
          <w:sz w:val="24"/>
          <w:szCs w:val="24"/>
        </w:rPr>
        <w:t xml:space="preserve"> </w:t>
      </w:r>
      <w:r w:rsidR="00470700" w:rsidRPr="00EF6B4C">
        <w:rPr>
          <w:bCs/>
          <w:sz w:val="24"/>
          <w:szCs w:val="24"/>
        </w:rPr>
        <w:t xml:space="preserve">в тенге, </w:t>
      </w:r>
      <w:r w:rsidR="003369ED" w:rsidRPr="00EF6B4C">
        <w:rPr>
          <w:bCs/>
          <w:sz w:val="24"/>
          <w:szCs w:val="24"/>
        </w:rPr>
        <w:t xml:space="preserve">авансовый платеж - </w:t>
      </w:r>
      <w:r w:rsidR="00D62326">
        <w:rPr>
          <w:bCs/>
          <w:sz w:val="24"/>
          <w:szCs w:val="24"/>
          <w:lang w:val="kk-KZ"/>
        </w:rPr>
        <w:t>15</w:t>
      </w:r>
      <w:r w:rsidR="003369ED" w:rsidRPr="00EF6B4C">
        <w:rPr>
          <w:bCs/>
          <w:sz w:val="24"/>
          <w:szCs w:val="24"/>
        </w:rPr>
        <w:t xml:space="preserve">%, оставшаяся часть в </w:t>
      </w:r>
      <w:proofErr w:type="spellStart"/>
      <w:r w:rsidR="003369ED" w:rsidRPr="00EF6B4C">
        <w:rPr>
          <w:bCs/>
          <w:sz w:val="24"/>
          <w:szCs w:val="24"/>
        </w:rPr>
        <w:t>течени</w:t>
      </w:r>
      <w:proofErr w:type="spellEnd"/>
      <w:r w:rsidR="00515857">
        <w:rPr>
          <w:bCs/>
          <w:sz w:val="24"/>
          <w:szCs w:val="24"/>
          <w:lang w:val="kk-KZ"/>
        </w:rPr>
        <w:t>е</w:t>
      </w:r>
      <w:r w:rsidR="003369ED" w:rsidRPr="00EF6B4C">
        <w:rPr>
          <w:bCs/>
          <w:sz w:val="24"/>
          <w:szCs w:val="24"/>
        </w:rPr>
        <w:t xml:space="preserve"> 30 рабочих дней с момента подписания акта </w:t>
      </w:r>
      <w:r w:rsidR="004B0173" w:rsidRPr="00EF6B4C">
        <w:rPr>
          <w:bCs/>
          <w:sz w:val="24"/>
          <w:szCs w:val="24"/>
        </w:rPr>
        <w:t>выполненных работ</w:t>
      </w:r>
      <w:r w:rsidR="003A199F" w:rsidRPr="00EF6B4C">
        <w:rPr>
          <w:bCs/>
          <w:sz w:val="24"/>
          <w:szCs w:val="24"/>
        </w:rPr>
        <w:t>.</w:t>
      </w:r>
    </w:p>
    <w:p w:rsidR="0031231A" w:rsidRPr="00EF6B4C" w:rsidRDefault="0031231A" w:rsidP="003D27AE">
      <w:pPr>
        <w:autoSpaceDE w:val="0"/>
        <w:autoSpaceDN w:val="0"/>
        <w:spacing w:line="240" w:lineRule="auto"/>
        <w:ind w:firstLine="540"/>
        <w:rPr>
          <w:sz w:val="24"/>
          <w:szCs w:val="24"/>
        </w:rPr>
      </w:pPr>
      <w:r w:rsidRPr="00EF6B4C">
        <w:rPr>
          <w:sz w:val="24"/>
          <w:szCs w:val="24"/>
        </w:rPr>
        <w:t>Отказ от предоплаты должен быть оформлен соответствующим документом, представленным в составе заявки на участие в тендере (далее - Тендерная заявка).</w:t>
      </w:r>
    </w:p>
    <w:p w:rsidR="0031231A" w:rsidRPr="00EF6B4C" w:rsidRDefault="0031231A" w:rsidP="003D27AE">
      <w:pPr>
        <w:pStyle w:val="af7"/>
        <w:tabs>
          <w:tab w:val="clear" w:pos="567"/>
          <w:tab w:val="clear" w:pos="993"/>
          <w:tab w:val="left" w:pos="540"/>
        </w:tabs>
        <w:rPr>
          <w:rFonts w:ascii="Times New Roman" w:hAnsi="Times New Roman" w:cs="Times New Roman"/>
        </w:rPr>
      </w:pPr>
      <w:r w:rsidRPr="00EF6B4C">
        <w:rPr>
          <w:rFonts w:ascii="Times New Roman" w:hAnsi="Times New Roman" w:cs="Times New Roman"/>
        </w:rPr>
        <w:t>Потенциальный поставщик не вправе участвовать в проводимых закупках, если:</w:t>
      </w:r>
    </w:p>
    <w:p w:rsidR="0031231A" w:rsidRPr="00EF6B4C" w:rsidRDefault="0031231A" w:rsidP="00AF4B6F">
      <w:pPr>
        <w:numPr>
          <w:ilvl w:val="0"/>
          <w:numId w:val="9"/>
        </w:numPr>
        <w:tabs>
          <w:tab w:val="clear" w:pos="1350"/>
          <w:tab w:val="num" w:pos="-180"/>
          <w:tab w:val="left" w:pos="993"/>
        </w:tabs>
        <w:autoSpaceDE w:val="0"/>
        <w:autoSpaceDN w:val="0"/>
        <w:spacing w:line="240" w:lineRule="auto"/>
        <w:ind w:left="0" w:firstLine="540"/>
        <w:rPr>
          <w:bCs/>
          <w:sz w:val="24"/>
          <w:szCs w:val="24"/>
        </w:rPr>
      </w:pPr>
      <w:r w:rsidRPr="00EF6B4C">
        <w:rPr>
          <w:bCs/>
          <w:sz w:val="24"/>
          <w:szCs w:val="24"/>
        </w:rPr>
        <w:t>потенциальный поставщик либо его субподрядчик (соисполнитель</w:t>
      </w:r>
      <w:r w:rsidR="008D2FCF" w:rsidRPr="00EF6B4C">
        <w:rPr>
          <w:bCs/>
          <w:sz w:val="24"/>
          <w:szCs w:val="24"/>
        </w:rPr>
        <w:t>)</w:t>
      </w:r>
      <w:r w:rsidRPr="00EF6B4C">
        <w:rPr>
          <w:bCs/>
          <w:sz w:val="24"/>
          <w:szCs w:val="24"/>
        </w:rPr>
        <w:t xml:space="preserve"> состоит в Перечне ненадежных потенциальных поставщиков (поставщиков) Холдинга</w:t>
      </w:r>
      <w:r w:rsidR="00BD3EC3" w:rsidRPr="00EF6B4C">
        <w:rPr>
          <w:bCs/>
          <w:sz w:val="24"/>
          <w:szCs w:val="24"/>
        </w:rPr>
        <w:t xml:space="preserve"> </w:t>
      </w:r>
      <w:r w:rsidRPr="00EF6B4C">
        <w:rPr>
          <w:color w:val="000000"/>
          <w:sz w:val="24"/>
          <w:szCs w:val="24"/>
        </w:rPr>
        <w:t>и (или) в Реестре недобросовестных участников государственных закупок</w:t>
      </w:r>
      <w:r w:rsidR="008D2FCF" w:rsidRPr="00EF6B4C">
        <w:rPr>
          <w:color w:val="000000"/>
          <w:sz w:val="24"/>
          <w:szCs w:val="24"/>
        </w:rPr>
        <w:t xml:space="preserve"> и (или)</w:t>
      </w:r>
      <w:r w:rsidR="008D2FCF" w:rsidRPr="00EF6B4C">
        <w:rPr>
          <w:bCs/>
          <w:sz w:val="24"/>
          <w:szCs w:val="24"/>
        </w:rPr>
        <w:t xml:space="preserve"> в Перечне </w:t>
      </w:r>
      <w:proofErr w:type="spellStart"/>
      <w:r w:rsidR="008D2FCF" w:rsidRPr="00EF6B4C">
        <w:rPr>
          <w:bCs/>
          <w:sz w:val="24"/>
          <w:szCs w:val="24"/>
        </w:rPr>
        <w:t>лжепредприятий</w:t>
      </w:r>
      <w:proofErr w:type="spellEnd"/>
      <w:r w:rsidRPr="00EF6B4C">
        <w:rPr>
          <w:bCs/>
          <w:sz w:val="24"/>
          <w:szCs w:val="24"/>
        </w:rPr>
        <w:t xml:space="preserve">; </w:t>
      </w:r>
    </w:p>
    <w:p w:rsidR="0031231A" w:rsidRPr="007401D1" w:rsidRDefault="0031231A" w:rsidP="00E13BE0">
      <w:pPr>
        <w:autoSpaceDE w:val="0"/>
        <w:autoSpaceDN w:val="0"/>
        <w:spacing w:line="240" w:lineRule="auto"/>
        <w:ind w:firstLine="567"/>
        <w:rPr>
          <w:sz w:val="24"/>
          <w:szCs w:val="24"/>
        </w:rPr>
      </w:pPr>
      <w:r w:rsidRPr="00EF6B4C">
        <w:rPr>
          <w:bCs/>
          <w:sz w:val="24"/>
          <w:szCs w:val="24"/>
        </w:rPr>
        <w:t xml:space="preserve">2) юридическое лицо, входящее </w:t>
      </w:r>
      <w:r w:rsidR="00FC0685" w:rsidRPr="00EF6B4C">
        <w:rPr>
          <w:bCs/>
          <w:sz w:val="24"/>
          <w:szCs w:val="24"/>
        </w:rPr>
        <w:t>в консорциум</w:t>
      </w:r>
      <w:r w:rsidRPr="00EF6B4C">
        <w:rPr>
          <w:bCs/>
          <w:sz w:val="24"/>
          <w:szCs w:val="24"/>
        </w:rPr>
        <w:t xml:space="preserve"> состоит в Перечне ненадежных потенциальных поставщиков (поставщиков) Холдинга</w:t>
      </w:r>
      <w:r w:rsidR="00BD3EC3" w:rsidRPr="00EF6B4C">
        <w:rPr>
          <w:bCs/>
          <w:sz w:val="24"/>
          <w:szCs w:val="24"/>
        </w:rPr>
        <w:t xml:space="preserve"> </w:t>
      </w:r>
      <w:r w:rsidRPr="00EF6B4C">
        <w:rPr>
          <w:color w:val="000000"/>
          <w:sz w:val="24"/>
          <w:szCs w:val="24"/>
        </w:rPr>
        <w:t>и (или) в Реестре недобросовестных участников государственных закупок</w:t>
      </w:r>
      <w:r w:rsidR="008D2FCF" w:rsidRPr="00EF6B4C">
        <w:rPr>
          <w:color w:val="000000"/>
          <w:sz w:val="24"/>
          <w:szCs w:val="24"/>
        </w:rPr>
        <w:t xml:space="preserve"> и (или)</w:t>
      </w:r>
      <w:r w:rsidR="008D2FCF" w:rsidRPr="00EF6B4C">
        <w:rPr>
          <w:bCs/>
          <w:sz w:val="24"/>
          <w:szCs w:val="24"/>
        </w:rPr>
        <w:t xml:space="preserve"> в Перечне </w:t>
      </w:r>
      <w:proofErr w:type="spellStart"/>
      <w:r w:rsidR="008D2FCF" w:rsidRPr="00EF6B4C">
        <w:rPr>
          <w:bCs/>
          <w:sz w:val="24"/>
          <w:szCs w:val="24"/>
        </w:rPr>
        <w:t>лжепредприятий</w:t>
      </w:r>
      <w:proofErr w:type="spellEnd"/>
    </w:p>
    <w:p w:rsidR="0031231A" w:rsidRPr="007401D1" w:rsidRDefault="0031231A" w:rsidP="00E13BE0">
      <w:pPr>
        <w:autoSpaceDE w:val="0"/>
        <w:autoSpaceDN w:val="0"/>
        <w:spacing w:line="240" w:lineRule="auto"/>
        <w:rPr>
          <w:bCs/>
          <w:sz w:val="24"/>
          <w:szCs w:val="24"/>
        </w:rPr>
      </w:pPr>
    </w:p>
    <w:p w:rsidR="0031231A" w:rsidRPr="007401D1" w:rsidRDefault="0031231A" w:rsidP="00E13BE0">
      <w:pPr>
        <w:autoSpaceDE w:val="0"/>
        <w:autoSpaceDN w:val="0"/>
        <w:spacing w:line="240" w:lineRule="auto"/>
        <w:jc w:val="center"/>
        <w:rPr>
          <w:b/>
          <w:bCs/>
          <w:sz w:val="24"/>
          <w:szCs w:val="24"/>
        </w:rPr>
      </w:pPr>
      <w:r w:rsidRPr="007401D1">
        <w:rPr>
          <w:b/>
          <w:bCs/>
          <w:sz w:val="24"/>
          <w:szCs w:val="24"/>
        </w:rPr>
        <w:t xml:space="preserve">1. Описание всех обязательных критериев оценки и сопоставления </w:t>
      </w:r>
      <w:r w:rsidRPr="007401D1">
        <w:rPr>
          <w:b/>
          <w:sz w:val="24"/>
          <w:szCs w:val="24"/>
        </w:rPr>
        <w:t>заявок</w:t>
      </w:r>
      <w:r w:rsidRPr="007401D1">
        <w:rPr>
          <w:b/>
          <w:bCs/>
          <w:sz w:val="24"/>
          <w:szCs w:val="24"/>
        </w:rPr>
        <w:t xml:space="preserve"> на участие в тендере потенциальных поставщиков на участие в тендере, влияющие на условное понижение цены</w:t>
      </w:r>
    </w:p>
    <w:p w:rsidR="0031231A" w:rsidRPr="007401D1" w:rsidRDefault="0031231A" w:rsidP="00E13BE0">
      <w:pPr>
        <w:autoSpaceDE w:val="0"/>
        <w:autoSpaceDN w:val="0"/>
        <w:spacing w:line="240" w:lineRule="auto"/>
        <w:jc w:val="center"/>
        <w:rPr>
          <w:bCs/>
          <w:sz w:val="24"/>
          <w:szCs w:val="24"/>
        </w:rPr>
      </w:pP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bCs/>
          <w:sz w:val="24"/>
          <w:szCs w:val="24"/>
        </w:rPr>
        <w:t xml:space="preserve">1. Не отклоненные </w:t>
      </w:r>
      <w:r w:rsidRPr="007401D1">
        <w:rPr>
          <w:sz w:val="24"/>
          <w:szCs w:val="24"/>
        </w:rPr>
        <w:t>Тендерные заявки</w:t>
      </w:r>
      <w:r w:rsidRPr="007401D1">
        <w:rPr>
          <w:iCs/>
          <w:color w:val="000000"/>
          <w:sz w:val="24"/>
          <w:szCs w:val="24"/>
        </w:rPr>
        <w:t xml:space="preserve"> </w:t>
      </w:r>
      <w:r w:rsidRPr="007401D1">
        <w:rPr>
          <w:bCs/>
          <w:sz w:val="24"/>
          <w:szCs w:val="24"/>
        </w:rPr>
        <w:t xml:space="preserve">сопоставляются и оцениваются тендерной комиссией согласно критериям, содержащимся в настоящей Тендерной документации. Победитель открытого тендера </w:t>
      </w:r>
      <w:r w:rsidRPr="007401D1">
        <w:rPr>
          <w:iCs/>
          <w:color w:val="000000"/>
          <w:sz w:val="24"/>
          <w:szCs w:val="24"/>
        </w:rPr>
        <w:t xml:space="preserve">(далее - тендер) </w:t>
      </w:r>
      <w:r w:rsidRPr="007401D1">
        <w:rPr>
          <w:bCs/>
          <w:sz w:val="24"/>
          <w:szCs w:val="24"/>
        </w:rPr>
        <w:t>определяется на основе наименьшей условной цены, рассчитанной с учетом применения следующих обязательных критериев:</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7171"/>
        <w:gridCol w:w="2268"/>
      </w:tblGrid>
      <w:tr w:rsidR="0031231A" w:rsidRPr="007401D1" w:rsidTr="00521E32">
        <w:trPr>
          <w:jc w:val="center"/>
        </w:trPr>
        <w:tc>
          <w:tcPr>
            <w:tcW w:w="484"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w:t>
            </w:r>
          </w:p>
        </w:tc>
        <w:tc>
          <w:tcPr>
            <w:tcW w:w="7171"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Критерий</w:t>
            </w:r>
          </w:p>
        </w:tc>
        <w:tc>
          <w:tcPr>
            <w:tcW w:w="2268"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Условное снижение цены</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CC2CEF">
            <w:pPr>
              <w:autoSpaceDE w:val="0"/>
              <w:autoSpaceDN w:val="0"/>
              <w:spacing w:line="240" w:lineRule="auto"/>
              <w:rPr>
                <w:bCs/>
                <w:sz w:val="24"/>
                <w:szCs w:val="24"/>
              </w:rPr>
            </w:pPr>
            <w:r w:rsidRPr="007401D1">
              <w:rPr>
                <w:bCs/>
                <w:sz w:val="24"/>
                <w:szCs w:val="24"/>
              </w:rPr>
              <w:t>потенциальный поставщик является добросовестным поставщиком в соответствии с Перечнем добросовестных поставщиков Холдинга</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- 1%</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9E04B2" w:rsidRPr="007401D1" w:rsidRDefault="009E04B2" w:rsidP="009E04B2">
            <w:pPr>
              <w:autoSpaceDE w:val="0"/>
              <w:autoSpaceDN w:val="0"/>
              <w:spacing w:line="240" w:lineRule="auto"/>
              <w:rPr>
                <w:bCs/>
                <w:sz w:val="24"/>
                <w:szCs w:val="24"/>
              </w:rPr>
            </w:pPr>
            <w:r w:rsidRPr="007401D1">
              <w:rPr>
                <w:bCs/>
                <w:sz w:val="24"/>
                <w:szCs w:val="24"/>
              </w:rPr>
              <w:t>наличие у потенциального поставщика опыта работы на однородном рынке закупаемых товаров, работ, услуг, в течение последних 5 лет, 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товаров, выполненных работ, оказанных услуг.</w:t>
            </w:r>
          </w:p>
          <w:p w:rsidR="0031231A" w:rsidRPr="007401D1" w:rsidRDefault="009E04B2" w:rsidP="009E04B2">
            <w:pPr>
              <w:autoSpaceDE w:val="0"/>
              <w:autoSpaceDN w:val="0"/>
              <w:spacing w:line="240" w:lineRule="auto"/>
              <w:rPr>
                <w:bCs/>
                <w:sz w:val="24"/>
                <w:szCs w:val="24"/>
              </w:rPr>
            </w:pPr>
            <w:r w:rsidRPr="007401D1">
              <w:rPr>
                <w:b/>
                <w:bCs/>
                <w:sz w:val="24"/>
                <w:szCs w:val="24"/>
              </w:rPr>
              <w:lastRenderedPageBreak/>
              <w:t>В случае наличия в тендерной документации требования, предусмотренного подпунктом 3) пункта 37 Правил данный критерий не применяется</w:t>
            </w:r>
            <w:r w:rsidRPr="007401D1">
              <w:rPr>
                <w:bCs/>
                <w:sz w:val="24"/>
                <w:szCs w:val="24"/>
              </w:rPr>
              <w:t>.</w:t>
            </w:r>
          </w:p>
        </w:tc>
        <w:tc>
          <w:tcPr>
            <w:tcW w:w="2268" w:type="dxa"/>
            <w:vAlign w:val="center"/>
          </w:tcPr>
          <w:p w:rsidR="0031231A" w:rsidRPr="007401D1" w:rsidRDefault="0031231A" w:rsidP="00CC5AF0">
            <w:pPr>
              <w:autoSpaceDE w:val="0"/>
              <w:autoSpaceDN w:val="0"/>
              <w:spacing w:line="240" w:lineRule="auto"/>
              <w:jc w:val="center"/>
              <w:rPr>
                <w:bCs/>
                <w:sz w:val="24"/>
                <w:szCs w:val="24"/>
              </w:rPr>
            </w:pPr>
            <w:r w:rsidRPr="007401D1">
              <w:rPr>
                <w:bCs/>
                <w:sz w:val="24"/>
                <w:szCs w:val="24"/>
              </w:rPr>
              <w:lastRenderedPageBreak/>
              <w:t>- 1,5% за 3 года опыта работы и 0,5% за каждый последующий 1 год работы, но не более 2,5%</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9E04B2">
            <w:pPr>
              <w:autoSpaceDE w:val="0"/>
              <w:autoSpaceDN w:val="0"/>
              <w:spacing w:line="240" w:lineRule="auto"/>
              <w:rPr>
                <w:bCs/>
                <w:sz w:val="24"/>
                <w:szCs w:val="24"/>
              </w:rPr>
            </w:pPr>
            <w:r w:rsidRPr="007401D1">
              <w:rPr>
                <w:bCs/>
                <w:sz w:val="24"/>
                <w:szCs w:val="24"/>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электронной копии сертификата системы менеджмента или электронной копией, заверенной организацией, выдавшей сертификат</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-1%</w:t>
            </w:r>
          </w:p>
        </w:tc>
      </w:tr>
    </w:tbl>
    <w:p w:rsidR="005C5420" w:rsidRDefault="005C5420" w:rsidP="005C5420">
      <w:pPr>
        <w:widowControl/>
        <w:tabs>
          <w:tab w:val="left" w:pos="900"/>
        </w:tabs>
        <w:autoSpaceDE w:val="0"/>
        <w:autoSpaceDN w:val="0"/>
        <w:adjustRightInd/>
        <w:spacing w:line="240" w:lineRule="auto"/>
        <w:ind w:firstLine="540"/>
        <w:rPr>
          <w:bCs/>
          <w:sz w:val="24"/>
          <w:szCs w:val="24"/>
        </w:rPr>
      </w:pPr>
    </w:p>
    <w:p w:rsidR="0031231A" w:rsidRPr="007401D1" w:rsidRDefault="005C5420" w:rsidP="005C5420">
      <w:pPr>
        <w:widowControl/>
        <w:tabs>
          <w:tab w:val="left" w:pos="900"/>
        </w:tabs>
        <w:autoSpaceDE w:val="0"/>
        <w:autoSpaceDN w:val="0"/>
        <w:adjustRightInd/>
        <w:spacing w:line="240" w:lineRule="auto"/>
        <w:ind w:firstLine="540"/>
        <w:rPr>
          <w:bCs/>
          <w:sz w:val="24"/>
          <w:szCs w:val="24"/>
        </w:rPr>
      </w:pPr>
      <w:r>
        <w:rPr>
          <w:bCs/>
          <w:sz w:val="24"/>
          <w:szCs w:val="24"/>
        </w:rPr>
        <w:t>2</w:t>
      </w:r>
      <w:r w:rsidR="0031231A" w:rsidRPr="007401D1">
        <w:rPr>
          <w:bCs/>
          <w:sz w:val="24"/>
          <w:szCs w:val="24"/>
        </w:rPr>
        <w:t>. В случае непредставления потенциальным поставщиком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sz w:val="24"/>
          <w:szCs w:val="24"/>
        </w:rPr>
        <w:t>В случае участия в тендере консорциума обязательные критерии оценки и сопоставления заявок потенциальных поставщиков на участие в тендере,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31231A" w:rsidRPr="007401D1" w:rsidRDefault="0031231A" w:rsidP="00307930">
      <w:pPr>
        <w:widowControl/>
        <w:tabs>
          <w:tab w:val="left" w:pos="900"/>
        </w:tabs>
        <w:autoSpaceDE w:val="0"/>
        <w:autoSpaceDN w:val="0"/>
        <w:adjustRightInd/>
        <w:spacing w:line="240" w:lineRule="auto"/>
        <w:ind w:firstLine="540"/>
        <w:rPr>
          <w:sz w:val="24"/>
          <w:szCs w:val="24"/>
        </w:rPr>
      </w:pPr>
    </w:p>
    <w:p w:rsidR="0031231A" w:rsidRPr="007401D1" w:rsidRDefault="0031231A" w:rsidP="00E667E4">
      <w:pPr>
        <w:autoSpaceDE w:val="0"/>
        <w:autoSpaceDN w:val="0"/>
        <w:spacing w:line="240" w:lineRule="auto"/>
        <w:jc w:val="center"/>
        <w:rPr>
          <w:b/>
          <w:bCs/>
          <w:sz w:val="24"/>
          <w:szCs w:val="24"/>
        </w:rPr>
      </w:pPr>
      <w:r w:rsidRPr="007401D1">
        <w:rPr>
          <w:b/>
          <w:bCs/>
          <w:sz w:val="24"/>
          <w:szCs w:val="24"/>
        </w:rPr>
        <w:t>2. Требования к содержанию ценового предложения</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5C5420" w:rsidP="003D27AE">
      <w:pPr>
        <w:tabs>
          <w:tab w:val="left" w:pos="540"/>
          <w:tab w:val="left" w:pos="993"/>
        </w:tabs>
        <w:spacing w:line="240" w:lineRule="auto"/>
        <w:ind w:firstLine="567"/>
        <w:rPr>
          <w:bCs/>
          <w:sz w:val="24"/>
          <w:szCs w:val="24"/>
        </w:rPr>
      </w:pPr>
      <w:r>
        <w:rPr>
          <w:bCs/>
          <w:sz w:val="24"/>
          <w:szCs w:val="24"/>
        </w:rPr>
        <w:t>3</w:t>
      </w:r>
      <w:r w:rsidR="0031231A" w:rsidRPr="007401D1">
        <w:rPr>
          <w:bCs/>
          <w:sz w:val="24"/>
          <w:szCs w:val="24"/>
        </w:rPr>
        <w:t xml:space="preserve">. </w:t>
      </w:r>
      <w:r w:rsidR="0031231A" w:rsidRPr="007401D1">
        <w:rPr>
          <w:bCs/>
          <w:color w:val="000000"/>
          <w:sz w:val="24"/>
          <w:szCs w:val="24"/>
        </w:rPr>
        <w:t xml:space="preserve">Ценовое предложение потенциального поставщика должно содержать цену за единицу, а также общую цену </w:t>
      </w:r>
      <w:r w:rsidR="004B0173">
        <w:rPr>
          <w:bCs/>
          <w:color w:val="000000"/>
          <w:sz w:val="24"/>
          <w:szCs w:val="24"/>
        </w:rPr>
        <w:t>работ</w:t>
      </w:r>
      <w:r w:rsidR="0031231A" w:rsidRPr="007401D1">
        <w:rPr>
          <w:bCs/>
          <w:color w:val="000000"/>
          <w:sz w:val="24"/>
          <w:szCs w:val="24"/>
        </w:rPr>
        <w:t xml:space="preserve"> без учета НДС, с включенными в нее расходами на транспортировку и страхование, оплату таможенных пошлин, других налогов, сборов, а также иных расходов, предусмотренных условиями </w:t>
      </w:r>
      <w:r w:rsidR="004B0173" w:rsidRPr="004B0173">
        <w:rPr>
          <w:bCs/>
          <w:color w:val="000000"/>
          <w:sz w:val="24"/>
          <w:szCs w:val="24"/>
        </w:rPr>
        <w:t>выполнения работ</w:t>
      </w:r>
      <w:r w:rsidR="0031231A" w:rsidRPr="007401D1">
        <w:rPr>
          <w:bCs/>
          <w:color w:val="000000"/>
          <w:sz w:val="24"/>
          <w:szCs w:val="24"/>
        </w:rPr>
        <w:t>. Ценовое предложение заполняется потенциальным поставщиком в Системе</w:t>
      </w:r>
      <w:r w:rsidR="0031231A" w:rsidRPr="007401D1">
        <w:rPr>
          <w:bCs/>
          <w:sz w:val="24"/>
          <w:szCs w:val="24"/>
        </w:rPr>
        <w:t>.</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31231A" w:rsidP="00E13BE0">
      <w:pPr>
        <w:tabs>
          <w:tab w:val="left" w:pos="540"/>
          <w:tab w:val="left" w:pos="993"/>
        </w:tabs>
        <w:spacing w:line="240" w:lineRule="auto"/>
        <w:jc w:val="center"/>
        <w:rPr>
          <w:b/>
          <w:bCs/>
          <w:sz w:val="24"/>
          <w:szCs w:val="24"/>
        </w:rPr>
      </w:pPr>
      <w:r w:rsidRPr="007401D1">
        <w:rPr>
          <w:b/>
          <w:bCs/>
          <w:sz w:val="24"/>
          <w:szCs w:val="24"/>
        </w:rPr>
        <w:t>3. Валюта или валюты, в которых должно быть выражено ценовое предложение потенциального поставщика, и курс, который будет применен для приведения ценовых предложений к единой валюте в целях их сопоставления и оценки</w:t>
      </w:r>
    </w:p>
    <w:p w:rsidR="0031231A" w:rsidRPr="007401D1" w:rsidRDefault="0031231A" w:rsidP="00E13BE0">
      <w:pPr>
        <w:tabs>
          <w:tab w:val="left" w:pos="993"/>
        </w:tabs>
        <w:spacing w:line="240" w:lineRule="auto"/>
        <w:ind w:firstLine="540"/>
        <w:jc w:val="center"/>
        <w:rPr>
          <w:bCs/>
          <w:sz w:val="24"/>
          <w:szCs w:val="24"/>
        </w:rPr>
      </w:pPr>
    </w:p>
    <w:p w:rsidR="0031231A" w:rsidRPr="007401D1" w:rsidRDefault="00F44992" w:rsidP="00E13BE0">
      <w:pPr>
        <w:tabs>
          <w:tab w:val="left" w:pos="993"/>
        </w:tabs>
        <w:spacing w:line="240" w:lineRule="auto"/>
        <w:ind w:firstLine="540"/>
        <w:rPr>
          <w:bCs/>
          <w:sz w:val="24"/>
          <w:szCs w:val="24"/>
        </w:rPr>
      </w:pPr>
      <w:r>
        <w:rPr>
          <w:bCs/>
          <w:sz w:val="24"/>
          <w:szCs w:val="24"/>
        </w:rPr>
        <w:t>4</w:t>
      </w:r>
      <w:r w:rsidR="0031231A" w:rsidRPr="007401D1">
        <w:rPr>
          <w:bCs/>
          <w:sz w:val="24"/>
          <w:szCs w:val="24"/>
        </w:rPr>
        <w:t>. Ценовое предложение участника тендера, являющегося резидентом Республики Казахстан, должно быть выражено в тенге. Ценовое предложение участника тендера, не являющегося резидентом Республики Казахстан, может быть выражено в иной валюте.</w:t>
      </w:r>
    </w:p>
    <w:p w:rsidR="0031231A" w:rsidRPr="007401D1" w:rsidRDefault="00F44992" w:rsidP="00E13BE0">
      <w:pPr>
        <w:tabs>
          <w:tab w:val="left" w:pos="993"/>
        </w:tabs>
        <w:spacing w:line="240" w:lineRule="auto"/>
        <w:ind w:firstLine="540"/>
        <w:rPr>
          <w:bCs/>
          <w:sz w:val="24"/>
          <w:szCs w:val="24"/>
        </w:rPr>
      </w:pPr>
      <w:r>
        <w:rPr>
          <w:bCs/>
          <w:color w:val="000000"/>
          <w:sz w:val="24"/>
          <w:szCs w:val="24"/>
        </w:rPr>
        <w:t>5</w:t>
      </w:r>
      <w:r w:rsidR="0031231A" w:rsidRPr="007401D1">
        <w:rPr>
          <w:bCs/>
          <w:color w:val="000000"/>
          <w:sz w:val="24"/>
          <w:szCs w:val="24"/>
        </w:rPr>
        <w:t xml:space="preserve">. 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тенге, по </w:t>
      </w:r>
      <w:r w:rsidR="0031231A" w:rsidRPr="007401D1">
        <w:rPr>
          <w:color w:val="000000"/>
          <w:sz w:val="24"/>
          <w:szCs w:val="24"/>
        </w:rPr>
        <w:t xml:space="preserve">официальному курсу национальной валюты Республики Казахстан к иностранным валютам, установленному Национальным Банком Республики Казахстан, </w:t>
      </w:r>
      <w:r w:rsidR="0031231A" w:rsidRPr="007401D1">
        <w:rPr>
          <w:bCs/>
          <w:color w:val="000000"/>
          <w:sz w:val="24"/>
          <w:szCs w:val="24"/>
        </w:rPr>
        <w:t xml:space="preserve">на день вскрытия </w:t>
      </w:r>
      <w:r w:rsidR="0031231A" w:rsidRPr="007401D1">
        <w:rPr>
          <w:bCs/>
          <w:sz w:val="24"/>
          <w:szCs w:val="24"/>
        </w:rPr>
        <w:t>Тендерных заявок.</w:t>
      </w:r>
    </w:p>
    <w:p w:rsidR="0031231A" w:rsidRPr="007401D1" w:rsidRDefault="0031231A" w:rsidP="00E13BE0">
      <w:pPr>
        <w:tabs>
          <w:tab w:val="left" w:pos="993"/>
        </w:tabs>
        <w:spacing w:line="240" w:lineRule="auto"/>
        <w:ind w:firstLine="540"/>
        <w:rPr>
          <w:sz w:val="24"/>
          <w:szCs w:val="24"/>
        </w:rPr>
      </w:pPr>
    </w:p>
    <w:p w:rsidR="0031231A" w:rsidRPr="007401D1" w:rsidRDefault="0031231A" w:rsidP="00E13BE0">
      <w:pPr>
        <w:tabs>
          <w:tab w:val="left" w:pos="0"/>
          <w:tab w:val="left" w:pos="993"/>
        </w:tabs>
        <w:spacing w:line="240" w:lineRule="auto"/>
        <w:jc w:val="center"/>
        <w:rPr>
          <w:b/>
          <w:bCs/>
          <w:sz w:val="24"/>
          <w:szCs w:val="24"/>
        </w:rPr>
      </w:pPr>
      <w:r w:rsidRPr="007401D1">
        <w:rPr>
          <w:b/>
          <w:bCs/>
          <w:sz w:val="24"/>
          <w:szCs w:val="24"/>
        </w:rPr>
        <w:t xml:space="preserve">4. Требования к языку составления и представления Тендерных заявок </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F44992" w:rsidP="00240BC4">
      <w:pPr>
        <w:tabs>
          <w:tab w:val="left" w:pos="240"/>
          <w:tab w:val="left" w:pos="1200"/>
        </w:tabs>
        <w:autoSpaceDE w:val="0"/>
        <w:autoSpaceDN w:val="0"/>
        <w:spacing w:line="240" w:lineRule="auto"/>
        <w:ind w:firstLine="600"/>
        <w:rPr>
          <w:color w:val="000000"/>
          <w:sz w:val="24"/>
          <w:szCs w:val="24"/>
        </w:rPr>
      </w:pPr>
      <w:r>
        <w:rPr>
          <w:sz w:val="24"/>
          <w:szCs w:val="24"/>
        </w:rPr>
        <w:t>6</w:t>
      </w:r>
      <w:r w:rsidR="0031231A" w:rsidRPr="007401D1">
        <w:rPr>
          <w:sz w:val="24"/>
          <w:szCs w:val="24"/>
        </w:rPr>
        <w:t xml:space="preserve">. </w:t>
      </w:r>
      <w:r w:rsidR="0031231A" w:rsidRPr="007401D1">
        <w:rPr>
          <w:bCs/>
          <w:color w:val="000000"/>
          <w:sz w:val="24"/>
          <w:szCs w:val="24"/>
        </w:rPr>
        <w:t>Тендерная з</w:t>
      </w:r>
      <w:r w:rsidR="0031231A" w:rsidRPr="007401D1">
        <w:rPr>
          <w:color w:val="000000"/>
          <w:sz w:val="24"/>
          <w:szCs w:val="24"/>
        </w:rPr>
        <w:t xml:space="preserve">аявка составляется на языке в соответствии с законодательством Республики Казахстан. При этом </w:t>
      </w:r>
      <w:r w:rsidR="0031231A" w:rsidRPr="007401D1">
        <w:rPr>
          <w:bCs/>
          <w:color w:val="000000"/>
          <w:sz w:val="24"/>
          <w:szCs w:val="24"/>
        </w:rPr>
        <w:t>Тендерная з</w:t>
      </w:r>
      <w:r w:rsidR="0031231A" w:rsidRPr="007401D1">
        <w:rPr>
          <w:color w:val="000000"/>
          <w:sz w:val="24"/>
          <w:szCs w:val="24"/>
        </w:rPr>
        <w:t xml:space="preserve">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w:t>
      </w:r>
      <w:r w:rsidR="0031231A" w:rsidRPr="007401D1">
        <w:rPr>
          <w:bCs/>
          <w:color w:val="000000"/>
          <w:sz w:val="24"/>
          <w:szCs w:val="24"/>
        </w:rPr>
        <w:t>Тендерной документации</w:t>
      </w:r>
      <w:r w:rsidR="0031231A" w:rsidRPr="007401D1">
        <w:rPr>
          <w:color w:val="000000"/>
          <w:sz w:val="24"/>
          <w:szCs w:val="24"/>
        </w:rPr>
        <w:t>, и в этом случае преимущество будет иметь перевод.</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31231A" w:rsidP="00E13BE0">
      <w:pPr>
        <w:autoSpaceDE w:val="0"/>
        <w:autoSpaceDN w:val="0"/>
        <w:spacing w:line="240" w:lineRule="auto"/>
        <w:jc w:val="center"/>
        <w:rPr>
          <w:b/>
          <w:sz w:val="24"/>
          <w:szCs w:val="24"/>
        </w:rPr>
      </w:pPr>
      <w:r w:rsidRPr="007401D1">
        <w:rPr>
          <w:b/>
          <w:bCs/>
          <w:sz w:val="24"/>
          <w:szCs w:val="24"/>
        </w:rPr>
        <w:t>5. Условия внесения, содержание и виды обеспечения Тендерной з</w:t>
      </w:r>
      <w:r w:rsidRPr="007401D1">
        <w:rPr>
          <w:b/>
          <w:sz w:val="24"/>
          <w:szCs w:val="24"/>
        </w:rPr>
        <w:t>аявки</w:t>
      </w:r>
    </w:p>
    <w:p w:rsidR="0031231A" w:rsidRPr="007401D1" w:rsidRDefault="0031231A" w:rsidP="00E13BE0">
      <w:pPr>
        <w:autoSpaceDE w:val="0"/>
        <w:autoSpaceDN w:val="0"/>
        <w:spacing w:line="240" w:lineRule="auto"/>
        <w:jc w:val="center"/>
        <w:rPr>
          <w:b/>
          <w:bCs/>
          <w:sz w:val="24"/>
          <w:szCs w:val="24"/>
        </w:rPr>
      </w:pPr>
    </w:p>
    <w:p w:rsidR="0031231A" w:rsidRPr="00EF6B4C" w:rsidRDefault="00F44992" w:rsidP="00E13BE0">
      <w:pPr>
        <w:spacing w:line="240" w:lineRule="auto"/>
        <w:ind w:firstLine="540"/>
        <w:rPr>
          <w:bCs/>
          <w:sz w:val="24"/>
          <w:szCs w:val="24"/>
        </w:rPr>
      </w:pPr>
      <w:r>
        <w:rPr>
          <w:sz w:val="24"/>
          <w:szCs w:val="24"/>
        </w:rPr>
        <w:t>7</w:t>
      </w:r>
      <w:r w:rsidR="0031231A" w:rsidRPr="007401D1">
        <w:rPr>
          <w:sz w:val="24"/>
          <w:szCs w:val="24"/>
        </w:rPr>
        <w:t xml:space="preserve">. Потенциальный поставщик, изъявивший желание участвовать в тендере, вносит </w:t>
      </w:r>
      <w:r w:rsidR="0031231A" w:rsidRPr="007401D1">
        <w:rPr>
          <w:sz w:val="24"/>
          <w:szCs w:val="24"/>
        </w:rPr>
        <w:lastRenderedPageBreak/>
        <w:t xml:space="preserve">обеспечение </w:t>
      </w:r>
      <w:r w:rsidR="0031231A" w:rsidRPr="007401D1">
        <w:rPr>
          <w:bCs/>
          <w:sz w:val="24"/>
          <w:szCs w:val="24"/>
        </w:rPr>
        <w:t>Тендерной з</w:t>
      </w:r>
      <w:r w:rsidR="0031231A" w:rsidRPr="007401D1">
        <w:rPr>
          <w:sz w:val="24"/>
          <w:szCs w:val="24"/>
        </w:rPr>
        <w:t xml:space="preserve">аявки в </w:t>
      </w:r>
      <w:r w:rsidR="0031231A" w:rsidRPr="00EF6B4C">
        <w:rPr>
          <w:sz w:val="24"/>
          <w:szCs w:val="24"/>
        </w:rPr>
        <w:t xml:space="preserve">размере 1 (одного) процента от суммы, выделенной для </w:t>
      </w:r>
      <w:r w:rsidR="004B0173" w:rsidRPr="00EF6B4C">
        <w:rPr>
          <w:bCs/>
          <w:color w:val="000000"/>
          <w:sz w:val="24"/>
          <w:szCs w:val="24"/>
        </w:rPr>
        <w:t>выполнения работ</w:t>
      </w:r>
      <w:r w:rsidR="0031231A" w:rsidRPr="00EF6B4C">
        <w:rPr>
          <w:bCs/>
          <w:color w:val="000000"/>
          <w:sz w:val="24"/>
          <w:szCs w:val="24"/>
        </w:rPr>
        <w:t xml:space="preserve"> </w:t>
      </w:r>
      <w:r w:rsidR="0031231A" w:rsidRPr="00EF6B4C">
        <w:rPr>
          <w:sz w:val="24"/>
          <w:szCs w:val="24"/>
        </w:rPr>
        <w:t>без учета НДС,</w:t>
      </w:r>
      <w:r w:rsidR="00C47DB0" w:rsidRPr="00EF6B4C">
        <w:rPr>
          <w:sz w:val="24"/>
          <w:szCs w:val="24"/>
        </w:rPr>
        <w:t xml:space="preserve"> в качестве гарантии того, что </w:t>
      </w:r>
      <w:r w:rsidR="0031231A" w:rsidRPr="00EF6B4C">
        <w:rPr>
          <w:sz w:val="24"/>
          <w:szCs w:val="24"/>
        </w:rPr>
        <w:t>он:</w:t>
      </w:r>
    </w:p>
    <w:p w:rsidR="001356BE" w:rsidRPr="00EF6B4C"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F6B4C">
        <w:rPr>
          <w:bCs/>
          <w:sz w:val="24"/>
          <w:szCs w:val="24"/>
        </w:rPr>
        <w:t>не отзовет либо не изменит свою заявку на участие в тендере после истечения окончательного срока представления заявок;</w:t>
      </w:r>
    </w:p>
    <w:p w:rsidR="001356BE" w:rsidRPr="007401D1"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F6B4C">
        <w:rPr>
          <w:bCs/>
          <w:sz w:val="24"/>
          <w:szCs w:val="24"/>
        </w:rPr>
        <w:t>в случае определения его победителем тендера</w:t>
      </w:r>
      <w:r w:rsidRPr="007401D1">
        <w:rPr>
          <w:bCs/>
          <w:sz w:val="24"/>
          <w:szCs w:val="24"/>
        </w:rPr>
        <w:t xml:space="preserve"> заключит договор с Заказчиком в сроки, установленные протоколом об итогах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31231A" w:rsidRPr="00515857" w:rsidRDefault="0031231A" w:rsidP="003D27AE">
      <w:pPr>
        <w:widowControl/>
        <w:tabs>
          <w:tab w:val="num" w:pos="540"/>
        </w:tabs>
        <w:autoSpaceDE w:val="0"/>
        <w:autoSpaceDN w:val="0"/>
        <w:spacing w:line="240" w:lineRule="auto"/>
        <w:ind w:firstLine="567"/>
        <w:rPr>
          <w:i/>
          <w:sz w:val="24"/>
          <w:szCs w:val="24"/>
        </w:rPr>
      </w:pPr>
      <w:r w:rsidRPr="007401D1">
        <w:rPr>
          <w:bCs/>
          <w:sz w:val="24"/>
          <w:szCs w:val="24"/>
        </w:rPr>
        <w:t>Расчет соответствия суммы внесенного обеспечения заявки на участие в тендере требованиям тендерной документации определяется согласно</w:t>
      </w:r>
      <w:r w:rsidR="00E34C44">
        <w:rPr>
          <w:bCs/>
          <w:sz w:val="24"/>
          <w:szCs w:val="24"/>
        </w:rPr>
        <w:t xml:space="preserve"> официального курса национальной валюты</w:t>
      </w:r>
      <w:r w:rsidRPr="007401D1">
        <w:rPr>
          <w:bCs/>
          <w:sz w:val="24"/>
          <w:szCs w:val="24"/>
        </w:rPr>
        <w:t xml:space="preserve"> Республики Казахстан, </w:t>
      </w:r>
      <w:r w:rsidRPr="00515857">
        <w:rPr>
          <w:bCs/>
          <w:sz w:val="24"/>
          <w:szCs w:val="24"/>
        </w:rPr>
        <w:t xml:space="preserve">установленного на дату перечисления платежа, выдачи банковской гарантии или иного обеспечения, определенного </w:t>
      </w:r>
      <w:r w:rsidR="001356BE" w:rsidRPr="00515857">
        <w:rPr>
          <w:sz w:val="24"/>
          <w:szCs w:val="24"/>
        </w:rPr>
        <w:t>Заказчиком</w:t>
      </w:r>
      <w:r w:rsidRPr="00515857">
        <w:rPr>
          <w:bCs/>
          <w:sz w:val="24"/>
          <w:szCs w:val="24"/>
        </w:rPr>
        <w:t>.</w:t>
      </w:r>
    </w:p>
    <w:p w:rsidR="001356BE" w:rsidRPr="00515857" w:rsidRDefault="00F44992" w:rsidP="00FA373A">
      <w:pPr>
        <w:widowControl/>
        <w:tabs>
          <w:tab w:val="left" w:pos="1080"/>
        </w:tabs>
        <w:autoSpaceDE w:val="0"/>
        <w:autoSpaceDN w:val="0"/>
        <w:spacing w:line="240" w:lineRule="auto"/>
        <w:ind w:firstLine="540"/>
        <w:rPr>
          <w:color w:val="000000"/>
          <w:sz w:val="24"/>
          <w:szCs w:val="24"/>
        </w:rPr>
      </w:pPr>
      <w:r w:rsidRPr="00515857">
        <w:rPr>
          <w:color w:val="000000"/>
          <w:sz w:val="24"/>
          <w:szCs w:val="24"/>
        </w:rPr>
        <w:t>8</w:t>
      </w:r>
      <w:r w:rsidR="0031231A" w:rsidRPr="00515857">
        <w:rPr>
          <w:color w:val="000000"/>
          <w:sz w:val="24"/>
          <w:szCs w:val="24"/>
        </w:rPr>
        <w:t xml:space="preserve">. Потенциальный поставщик </w:t>
      </w:r>
      <w:r w:rsidR="001356BE" w:rsidRPr="00515857">
        <w:rPr>
          <w:color w:val="000000"/>
          <w:sz w:val="24"/>
          <w:szCs w:val="24"/>
        </w:rPr>
        <w:t>вносит обеспечение заявки, в виде</w:t>
      </w:r>
      <w:r w:rsidR="00FA373A" w:rsidRPr="00515857">
        <w:rPr>
          <w:color w:val="000000"/>
          <w:sz w:val="24"/>
          <w:szCs w:val="24"/>
        </w:rPr>
        <w:t xml:space="preserve"> </w:t>
      </w:r>
      <w:r w:rsidR="001356BE" w:rsidRPr="00515857">
        <w:rPr>
          <w:color w:val="000000"/>
          <w:sz w:val="24"/>
          <w:szCs w:val="24"/>
        </w:rPr>
        <w:t>банковск</w:t>
      </w:r>
      <w:r w:rsidR="00FA373A" w:rsidRPr="00515857">
        <w:rPr>
          <w:color w:val="000000"/>
          <w:sz w:val="24"/>
          <w:szCs w:val="24"/>
        </w:rPr>
        <w:t>ой</w:t>
      </w:r>
      <w:r w:rsidR="001356BE" w:rsidRPr="00515857">
        <w:rPr>
          <w:color w:val="000000"/>
          <w:sz w:val="24"/>
          <w:szCs w:val="24"/>
        </w:rPr>
        <w:t xml:space="preserve"> гаранти</w:t>
      </w:r>
      <w:r w:rsidR="00FA373A" w:rsidRPr="00515857">
        <w:rPr>
          <w:color w:val="000000"/>
          <w:sz w:val="24"/>
          <w:szCs w:val="24"/>
        </w:rPr>
        <w:t>и</w:t>
      </w:r>
      <w:r w:rsidR="001356BE" w:rsidRPr="00515857">
        <w:rPr>
          <w:color w:val="000000"/>
          <w:sz w:val="24"/>
          <w:szCs w:val="24"/>
        </w:rPr>
        <w:t>, по форме согласно Приложению №1 к Тендерной документации</w:t>
      </w:r>
      <w:r w:rsidR="00EF6B4C" w:rsidRPr="00515857">
        <w:rPr>
          <w:color w:val="000000"/>
          <w:sz w:val="24"/>
          <w:szCs w:val="24"/>
        </w:rPr>
        <w:t>, на каждый лот отдельно.</w:t>
      </w:r>
    </w:p>
    <w:p w:rsidR="0031231A" w:rsidRPr="007401D1" w:rsidRDefault="0031231A" w:rsidP="00E13BE0">
      <w:pPr>
        <w:widowControl/>
        <w:adjustRightInd/>
        <w:spacing w:line="240" w:lineRule="auto"/>
        <w:ind w:firstLine="540"/>
        <w:rPr>
          <w:color w:val="000000"/>
          <w:sz w:val="24"/>
          <w:szCs w:val="24"/>
        </w:rPr>
      </w:pPr>
      <w:r w:rsidRPr="00515857">
        <w:rPr>
          <w:color w:val="000000"/>
          <w:sz w:val="24"/>
          <w:szCs w:val="24"/>
        </w:rPr>
        <w:t>В случае внесения потенциальным поставщиком обеспечения</w:t>
      </w:r>
      <w:r w:rsidRPr="007401D1">
        <w:rPr>
          <w:color w:val="000000"/>
          <w:sz w:val="24"/>
          <w:szCs w:val="24"/>
        </w:rPr>
        <w:t xml:space="preserve"> Тендерной заявки </w:t>
      </w:r>
      <w:r w:rsidRPr="007401D1">
        <w:rPr>
          <w:b/>
          <w:color w:val="000000"/>
          <w:sz w:val="24"/>
          <w:szCs w:val="24"/>
        </w:rPr>
        <w:t xml:space="preserve">в виде банковской гарантии, ее оригинал представляется </w:t>
      </w:r>
      <w:r w:rsidR="001356BE" w:rsidRPr="007401D1">
        <w:rPr>
          <w:b/>
          <w:color w:val="000000"/>
          <w:sz w:val="24"/>
          <w:szCs w:val="24"/>
        </w:rPr>
        <w:t>Заказчику</w:t>
      </w:r>
      <w:r w:rsidRPr="007401D1">
        <w:rPr>
          <w:b/>
          <w:color w:val="000000"/>
          <w:sz w:val="24"/>
          <w:szCs w:val="24"/>
        </w:rPr>
        <w:t xml:space="preserve"> до окончательного срока представления Тендерных заявок</w:t>
      </w:r>
      <w:r w:rsidRPr="007401D1">
        <w:rPr>
          <w:color w:val="000000"/>
          <w:sz w:val="24"/>
          <w:szCs w:val="24"/>
        </w:rPr>
        <w:t>.</w:t>
      </w:r>
    </w:p>
    <w:p w:rsidR="0031231A" w:rsidRPr="007401D1" w:rsidRDefault="0031231A" w:rsidP="00E13BE0">
      <w:pPr>
        <w:spacing w:line="240" w:lineRule="auto"/>
        <w:ind w:firstLine="540"/>
        <w:rPr>
          <w:b/>
          <w:bCs/>
          <w:sz w:val="24"/>
          <w:szCs w:val="24"/>
        </w:rPr>
      </w:pPr>
      <w:r w:rsidRPr="00EF6B4C">
        <w:rPr>
          <w:b/>
          <w:sz w:val="24"/>
          <w:szCs w:val="24"/>
        </w:rPr>
        <w:t xml:space="preserve">Банковская гарантия </w:t>
      </w:r>
      <w:r w:rsidRPr="00EF6B4C">
        <w:rPr>
          <w:b/>
          <w:bCs/>
          <w:sz w:val="24"/>
          <w:szCs w:val="24"/>
        </w:rPr>
        <w:t xml:space="preserve">представляется потенциальным поставщиком </w:t>
      </w:r>
      <w:r w:rsidR="00FA373A" w:rsidRPr="00EF6B4C">
        <w:rPr>
          <w:b/>
          <w:bCs/>
          <w:sz w:val="24"/>
          <w:szCs w:val="24"/>
        </w:rPr>
        <w:t>Заказчику</w:t>
      </w:r>
      <w:r w:rsidRPr="00EF6B4C">
        <w:rPr>
          <w:b/>
          <w:bCs/>
          <w:sz w:val="24"/>
          <w:szCs w:val="24"/>
        </w:rPr>
        <w:t xml:space="preserve"> по адресу: </w:t>
      </w:r>
      <w:r w:rsidRPr="00EF6B4C">
        <w:rPr>
          <w:b/>
          <w:sz w:val="24"/>
          <w:szCs w:val="24"/>
        </w:rPr>
        <w:t>г.</w:t>
      </w:r>
      <w:r w:rsidR="00FA373A" w:rsidRPr="00EF6B4C">
        <w:rPr>
          <w:b/>
          <w:sz w:val="24"/>
          <w:szCs w:val="24"/>
        </w:rPr>
        <w:t xml:space="preserve"> </w:t>
      </w:r>
      <w:r w:rsidRPr="00EF6B4C">
        <w:rPr>
          <w:b/>
          <w:sz w:val="24"/>
          <w:szCs w:val="24"/>
        </w:rPr>
        <w:t xml:space="preserve">Астана, </w:t>
      </w:r>
      <w:r w:rsidR="00FA373A" w:rsidRPr="00EF6B4C">
        <w:rPr>
          <w:b/>
          <w:sz w:val="24"/>
          <w:szCs w:val="24"/>
        </w:rPr>
        <w:t>район Есиль, улица 36, дом №11, БЦ «</w:t>
      </w:r>
      <w:proofErr w:type="spellStart"/>
      <w:r w:rsidR="00FA373A" w:rsidRPr="00EF6B4C">
        <w:rPr>
          <w:b/>
          <w:sz w:val="24"/>
          <w:szCs w:val="24"/>
        </w:rPr>
        <w:t>Болашак</w:t>
      </w:r>
      <w:proofErr w:type="spellEnd"/>
      <w:r w:rsidR="00FA373A" w:rsidRPr="00EF6B4C">
        <w:rPr>
          <w:b/>
          <w:sz w:val="24"/>
          <w:szCs w:val="24"/>
        </w:rPr>
        <w:t>», 8 этаж,</w:t>
      </w:r>
      <w:r w:rsidRPr="00EF6B4C">
        <w:rPr>
          <w:b/>
          <w:sz w:val="24"/>
          <w:szCs w:val="24"/>
        </w:rPr>
        <w:t xml:space="preserve"> </w:t>
      </w:r>
      <w:r w:rsidRPr="00EF6B4C">
        <w:rPr>
          <w:b/>
          <w:bCs/>
          <w:sz w:val="24"/>
          <w:szCs w:val="24"/>
        </w:rPr>
        <w:t>нарочно</w:t>
      </w:r>
      <w:r w:rsidRPr="00EF6B4C">
        <w:rPr>
          <w:b/>
          <w:sz w:val="24"/>
          <w:szCs w:val="24"/>
        </w:rPr>
        <w:t xml:space="preserve"> секретарю тендерной комиссии или с использованием заказной почтовой связи</w:t>
      </w:r>
      <w:r w:rsidRPr="00EF6B4C">
        <w:rPr>
          <w:b/>
          <w:bCs/>
          <w:sz w:val="24"/>
          <w:szCs w:val="24"/>
        </w:rPr>
        <w:t xml:space="preserve"> в запечатанном конверте, на лицевой стороне которого</w:t>
      </w:r>
      <w:r w:rsidRPr="007401D1">
        <w:rPr>
          <w:b/>
          <w:bCs/>
          <w:sz w:val="24"/>
          <w:szCs w:val="24"/>
        </w:rPr>
        <w:t xml:space="preserve"> должны быть указаны полное наименование и почтовый адрес потенциального поставщика, полное наименование и почтовый адрес </w:t>
      </w:r>
      <w:r w:rsidR="00FA373A" w:rsidRPr="007401D1">
        <w:rPr>
          <w:b/>
          <w:bCs/>
          <w:sz w:val="24"/>
          <w:szCs w:val="24"/>
        </w:rPr>
        <w:t>Заказчика</w:t>
      </w:r>
      <w:r w:rsidRPr="007401D1">
        <w:rPr>
          <w:b/>
          <w:bCs/>
          <w:sz w:val="24"/>
          <w:szCs w:val="24"/>
        </w:rPr>
        <w:t>, наименование тендера, по которому предоставляется Банковская гарантия.</w:t>
      </w:r>
    </w:p>
    <w:p w:rsidR="0031231A" w:rsidRPr="007401D1" w:rsidRDefault="0031231A" w:rsidP="00E13BE0">
      <w:pPr>
        <w:spacing w:line="240" w:lineRule="auto"/>
        <w:ind w:firstLine="540"/>
        <w:rPr>
          <w:b/>
          <w:bCs/>
          <w:sz w:val="24"/>
          <w:szCs w:val="24"/>
        </w:rPr>
      </w:pPr>
      <w:r w:rsidRPr="007401D1">
        <w:rPr>
          <w:sz w:val="24"/>
          <w:szCs w:val="24"/>
        </w:rPr>
        <w:t>Обеспечение заявки на участие в тендере может представляться в виде электронной банковской гарантии в соответствии с Инструкцией.</w:t>
      </w:r>
    </w:p>
    <w:p w:rsidR="0031231A" w:rsidRPr="007401D1" w:rsidRDefault="00F44992" w:rsidP="00E13BE0">
      <w:pPr>
        <w:spacing w:line="240" w:lineRule="auto"/>
        <w:ind w:firstLine="540"/>
        <w:rPr>
          <w:b/>
          <w:bCs/>
          <w:sz w:val="24"/>
          <w:szCs w:val="24"/>
        </w:rPr>
      </w:pPr>
      <w:r>
        <w:rPr>
          <w:sz w:val="24"/>
          <w:szCs w:val="24"/>
        </w:rPr>
        <w:t>9</w:t>
      </w:r>
      <w:r w:rsidR="0031231A" w:rsidRPr="007401D1">
        <w:rPr>
          <w:sz w:val="24"/>
          <w:szCs w:val="24"/>
        </w:rPr>
        <w:t xml:space="preserve">. Срок действия обеспечения </w:t>
      </w:r>
      <w:r w:rsidR="0031231A" w:rsidRPr="007401D1">
        <w:rPr>
          <w:bCs/>
          <w:sz w:val="24"/>
          <w:szCs w:val="24"/>
        </w:rPr>
        <w:t>Тендерной з</w:t>
      </w:r>
      <w:r w:rsidR="0031231A" w:rsidRPr="007401D1">
        <w:rPr>
          <w:sz w:val="24"/>
          <w:szCs w:val="24"/>
        </w:rPr>
        <w:t xml:space="preserve">аявки должен быть не менее срока действия самой </w:t>
      </w:r>
      <w:r w:rsidR="0031231A" w:rsidRPr="007401D1">
        <w:rPr>
          <w:bCs/>
          <w:sz w:val="24"/>
          <w:szCs w:val="24"/>
        </w:rPr>
        <w:t>Тендерной з</w:t>
      </w:r>
      <w:r w:rsidR="0031231A" w:rsidRPr="007401D1">
        <w:rPr>
          <w:sz w:val="24"/>
          <w:szCs w:val="24"/>
        </w:rPr>
        <w:t>аявки.</w:t>
      </w:r>
    </w:p>
    <w:p w:rsidR="0031231A" w:rsidRPr="007401D1" w:rsidRDefault="0031231A" w:rsidP="00E13BE0">
      <w:pPr>
        <w:spacing w:line="240" w:lineRule="auto"/>
        <w:ind w:firstLine="540"/>
        <w:rPr>
          <w:sz w:val="24"/>
          <w:szCs w:val="24"/>
        </w:rPr>
      </w:pPr>
      <w:r w:rsidRPr="007401D1">
        <w:rPr>
          <w:sz w:val="24"/>
          <w:szCs w:val="24"/>
        </w:rPr>
        <w:t>Течение срока действия обеспечения заявки начинается со дня вскрытия Тендерных заявок на участие в тендере.</w:t>
      </w:r>
    </w:p>
    <w:p w:rsidR="0031231A" w:rsidRPr="007401D1" w:rsidRDefault="0031231A" w:rsidP="00E13BE0">
      <w:pPr>
        <w:widowControl/>
        <w:autoSpaceDE w:val="0"/>
        <w:autoSpaceDN w:val="0"/>
        <w:adjustRightInd/>
        <w:spacing w:line="240" w:lineRule="auto"/>
        <w:ind w:firstLine="540"/>
        <w:rPr>
          <w:rStyle w:val="s0"/>
          <w:bCs/>
          <w:sz w:val="24"/>
          <w:szCs w:val="24"/>
        </w:rPr>
      </w:pPr>
      <w:r w:rsidRPr="007401D1">
        <w:rPr>
          <w:rStyle w:val="s0"/>
          <w:sz w:val="24"/>
          <w:szCs w:val="24"/>
        </w:rPr>
        <w:t>1</w:t>
      </w:r>
      <w:r w:rsidR="00F44992">
        <w:rPr>
          <w:rStyle w:val="s0"/>
          <w:sz w:val="24"/>
          <w:szCs w:val="24"/>
        </w:rPr>
        <w:t>0</w:t>
      </w:r>
      <w:r w:rsidRPr="007401D1">
        <w:rPr>
          <w:rStyle w:val="s0"/>
          <w:sz w:val="24"/>
          <w:szCs w:val="24"/>
        </w:rPr>
        <w:t xml:space="preserve">. Все </w:t>
      </w:r>
      <w:r w:rsidRPr="007401D1">
        <w:rPr>
          <w:bCs/>
          <w:sz w:val="24"/>
          <w:szCs w:val="24"/>
        </w:rPr>
        <w:t>Тендерные з</w:t>
      </w:r>
      <w:r w:rsidRPr="007401D1">
        <w:rPr>
          <w:sz w:val="24"/>
          <w:szCs w:val="24"/>
        </w:rPr>
        <w:t>аявки</w:t>
      </w:r>
      <w:r w:rsidRPr="007401D1">
        <w:rPr>
          <w:rStyle w:val="s0"/>
          <w:sz w:val="24"/>
          <w:szCs w:val="24"/>
        </w:rPr>
        <w:t xml:space="preserve">, не содержащие подтверждения внесения обеспечения </w:t>
      </w:r>
      <w:r w:rsidRPr="007401D1">
        <w:rPr>
          <w:bCs/>
          <w:sz w:val="24"/>
          <w:szCs w:val="24"/>
        </w:rPr>
        <w:t xml:space="preserve">Тендерной </w:t>
      </w:r>
      <w:proofErr w:type="spellStart"/>
      <w:r w:rsidRPr="007401D1">
        <w:rPr>
          <w:bCs/>
          <w:sz w:val="24"/>
          <w:szCs w:val="24"/>
        </w:rPr>
        <w:t>з</w:t>
      </w:r>
      <w:r w:rsidRPr="007401D1">
        <w:rPr>
          <w:sz w:val="24"/>
          <w:szCs w:val="24"/>
        </w:rPr>
        <w:t>аяв</w:t>
      </w:r>
      <w:proofErr w:type="spellEnd"/>
      <w:r w:rsidRPr="007401D1">
        <w:rPr>
          <w:sz w:val="24"/>
          <w:szCs w:val="24"/>
          <w:lang w:val="kk-KZ"/>
        </w:rPr>
        <w:t xml:space="preserve">ки, </w:t>
      </w:r>
      <w:r w:rsidRPr="007401D1">
        <w:rPr>
          <w:rStyle w:val="s0"/>
          <w:sz w:val="24"/>
          <w:szCs w:val="24"/>
        </w:rPr>
        <w:t xml:space="preserve">отклоняются тендерной комиссией, как не отвечающие требованиям </w:t>
      </w:r>
      <w:r w:rsidRPr="007401D1">
        <w:rPr>
          <w:sz w:val="24"/>
          <w:szCs w:val="24"/>
        </w:rPr>
        <w:t>Тендерной документации</w:t>
      </w:r>
      <w:r w:rsidRPr="007401D1">
        <w:rPr>
          <w:rStyle w:val="s0"/>
          <w:sz w:val="24"/>
          <w:szCs w:val="24"/>
        </w:rPr>
        <w:t xml:space="preserve">. </w:t>
      </w:r>
    </w:p>
    <w:p w:rsidR="0031231A" w:rsidRPr="007401D1" w:rsidRDefault="0031231A" w:rsidP="00E13BE0">
      <w:pPr>
        <w:widowControl/>
        <w:autoSpaceDE w:val="0"/>
        <w:autoSpaceDN w:val="0"/>
        <w:adjustRightInd/>
        <w:spacing w:line="240" w:lineRule="auto"/>
        <w:ind w:firstLine="540"/>
        <w:rPr>
          <w:bCs/>
          <w:sz w:val="24"/>
          <w:szCs w:val="24"/>
        </w:rPr>
      </w:pPr>
      <w:r w:rsidRPr="007401D1">
        <w:rPr>
          <w:color w:val="000000"/>
          <w:sz w:val="24"/>
          <w:szCs w:val="24"/>
        </w:rPr>
        <w:t>1</w:t>
      </w:r>
      <w:r w:rsidR="00F44992">
        <w:rPr>
          <w:color w:val="000000"/>
          <w:sz w:val="24"/>
          <w:szCs w:val="24"/>
        </w:rPr>
        <w:t>1</w:t>
      </w:r>
      <w:r w:rsidRPr="007401D1">
        <w:rPr>
          <w:color w:val="000000"/>
          <w:sz w:val="24"/>
          <w:szCs w:val="24"/>
        </w:rPr>
        <w:t xml:space="preserve">. Обеспечение </w:t>
      </w:r>
      <w:r w:rsidRPr="007401D1">
        <w:rPr>
          <w:bCs/>
          <w:sz w:val="24"/>
          <w:szCs w:val="24"/>
        </w:rPr>
        <w:t>Тендерной з</w:t>
      </w:r>
      <w:r w:rsidRPr="007401D1">
        <w:rPr>
          <w:sz w:val="24"/>
          <w:szCs w:val="24"/>
        </w:rPr>
        <w:t>аявки</w:t>
      </w:r>
      <w:r w:rsidRPr="007401D1">
        <w:rPr>
          <w:rStyle w:val="s0"/>
          <w:sz w:val="24"/>
          <w:szCs w:val="24"/>
        </w:rPr>
        <w:t xml:space="preserve"> </w:t>
      </w:r>
      <w:r w:rsidRPr="007401D1">
        <w:rPr>
          <w:color w:val="000000"/>
          <w:sz w:val="24"/>
          <w:szCs w:val="24"/>
        </w:rPr>
        <w:t>не возвращается при наступлении одного из следующих случаев:</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t xml:space="preserve">потенциальный поставщик отозвал </w:t>
      </w:r>
      <w:r w:rsidRPr="007401D1">
        <w:rPr>
          <w:bCs/>
          <w:sz w:val="24"/>
          <w:szCs w:val="24"/>
        </w:rPr>
        <w:t>Тендерную з</w:t>
      </w:r>
      <w:r w:rsidRPr="007401D1">
        <w:rPr>
          <w:sz w:val="24"/>
          <w:szCs w:val="24"/>
        </w:rPr>
        <w:t xml:space="preserve">аявку </w:t>
      </w:r>
      <w:r w:rsidRPr="007401D1">
        <w:rPr>
          <w:color w:val="000000"/>
          <w:sz w:val="24"/>
          <w:szCs w:val="24"/>
        </w:rPr>
        <w:t xml:space="preserve">после истечения окончательного срока представления </w:t>
      </w:r>
      <w:r w:rsidRPr="007401D1">
        <w:rPr>
          <w:bCs/>
          <w:sz w:val="24"/>
          <w:szCs w:val="24"/>
        </w:rPr>
        <w:t>Тендерных з</w:t>
      </w:r>
      <w:r w:rsidRPr="007401D1">
        <w:rPr>
          <w:sz w:val="24"/>
          <w:szCs w:val="24"/>
        </w:rPr>
        <w:t>аявок</w:t>
      </w:r>
      <w:r w:rsidRPr="007401D1">
        <w:rPr>
          <w:color w:val="000000"/>
          <w:sz w:val="24"/>
          <w:szCs w:val="24"/>
        </w:rPr>
        <w:t>;</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t>потенциальный поставщик, определенный победителем тендера, уклонился от заключения договора о закупках;</w:t>
      </w:r>
    </w:p>
    <w:p w:rsidR="0031231A" w:rsidRPr="007401D1" w:rsidRDefault="0031231A" w:rsidP="00E13BE0">
      <w:pPr>
        <w:widowControl/>
        <w:autoSpaceDE w:val="0"/>
        <w:autoSpaceDN w:val="0"/>
        <w:adjustRightInd/>
        <w:spacing w:line="240" w:lineRule="auto"/>
        <w:ind w:firstLine="540"/>
        <w:rPr>
          <w:sz w:val="24"/>
          <w:szCs w:val="24"/>
        </w:rPr>
      </w:pPr>
      <w:r w:rsidRPr="007401D1">
        <w:rPr>
          <w:color w:val="000000"/>
          <w:sz w:val="24"/>
          <w:szCs w:val="24"/>
        </w:rPr>
        <w:t xml:space="preserve">3) </w:t>
      </w:r>
      <w:r w:rsidRPr="007401D1">
        <w:rPr>
          <w:sz w:val="24"/>
          <w:szCs w:val="24"/>
        </w:rPr>
        <w:t>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31231A" w:rsidRPr="00EF6B4C" w:rsidRDefault="0031231A" w:rsidP="00E13BE0">
      <w:pPr>
        <w:widowControl/>
        <w:autoSpaceDE w:val="0"/>
        <w:autoSpaceDN w:val="0"/>
        <w:adjustRightInd/>
        <w:spacing w:line="240" w:lineRule="auto"/>
        <w:ind w:firstLine="540"/>
        <w:rPr>
          <w:sz w:val="24"/>
          <w:szCs w:val="24"/>
        </w:rPr>
      </w:pPr>
      <w:r w:rsidRPr="007401D1">
        <w:rPr>
          <w:sz w:val="24"/>
          <w:szCs w:val="24"/>
        </w:rPr>
        <w:t xml:space="preserve">4) потенциальный поставщик, занявший по итогам сопоставления и оценки второе место </w:t>
      </w:r>
      <w:r w:rsidRPr="00EF6B4C">
        <w:rPr>
          <w:sz w:val="24"/>
          <w:szCs w:val="24"/>
        </w:rPr>
        <w:t>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00BE2" w:rsidRPr="00EF6B4C" w:rsidRDefault="00000BE2" w:rsidP="00000BE2">
      <w:pPr>
        <w:pStyle w:val="af7"/>
        <w:tabs>
          <w:tab w:val="clear" w:pos="567"/>
          <w:tab w:val="clear" w:pos="993"/>
          <w:tab w:val="left" w:pos="1134"/>
        </w:tabs>
        <w:rPr>
          <w:rFonts w:ascii="Times New Roman" w:hAnsi="Times New Roman" w:cs="Times New Roman"/>
        </w:rPr>
      </w:pPr>
      <w:r w:rsidRPr="00EF6B4C">
        <w:rPr>
          <w:rFonts w:ascii="Times New Roman" w:hAnsi="Times New Roman" w:cs="Times New Roman"/>
        </w:rPr>
        <w:t>Положения настоящего пункта не распространяются на случаи:</w:t>
      </w:r>
    </w:p>
    <w:p w:rsidR="00000BE2" w:rsidRPr="00EF6B4C" w:rsidRDefault="00000BE2" w:rsidP="00000BE2">
      <w:pPr>
        <w:pStyle w:val="af7"/>
        <w:tabs>
          <w:tab w:val="clear" w:pos="567"/>
          <w:tab w:val="clear" w:pos="993"/>
          <w:tab w:val="left" w:pos="1134"/>
        </w:tabs>
        <w:rPr>
          <w:rFonts w:ascii="Times New Roman" w:hAnsi="Times New Roman" w:cs="Times New Roman"/>
        </w:rPr>
      </w:pPr>
      <w:r w:rsidRPr="00EF6B4C">
        <w:rPr>
          <w:rFonts w:ascii="Times New Roman" w:hAnsi="Times New Roman" w:cs="Times New Roman"/>
        </w:rPr>
        <w:t xml:space="preserve">-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000BE2" w:rsidRPr="00EF6B4C" w:rsidRDefault="00000BE2" w:rsidP="00000BE2">
      <w:pPr>
        <w:pStyle w:val="af7"/>
        <w:tabs>
          <w:tab w:val="clear" w:pos="567"/>
          <w:tab w:val="clear" w:pos="993"/>
          <w:tab w:val="left" w:pos="1134"/>
        </w:tabs>
        <w:rPr>
          <w:rFonts w:ascii="Times New Roman" w:hAnsi="Times New Roman" w:cs="Times New Roman"/>
        </w:rPr>
      </w:pPr>
      <w:r w:rsidRPr="00EF6B4C">
        <w:rPr>
          <w:rFonts w:ascii="Times New Roman" w:hAnsi="Times New Roman" w:cs="Times New Roman"/>
        </w:rPr>
        <w:t xml:space="preserve">-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w:t>
      </w:r>
      <w:r w:rsidRPr="00EF6B4C">
        <w:rPr>
          <w:rFonts w:ascii="Times New Roman" w:hAnsi="Times New Roman" w:cs="Times New Roman"/>
        </w:rPr>
        <w:lastRenderedPageBreak/>
        <w:t xml:space="preserve">внесения обеспечения возврата аванса (предоплаты) и (или) исполнения договора о закупках, предусмотренной в договоре. </w:t>
      </w:r>
    </w:p>
    <w:p w:rsidR="0031231A" w:rsidRPr="00EF6B4C" w:rsidRDefault="0031231A" w:rsidP="00E13BE0">
      <w:pPr>
        <w:widowControl/>
        <w:autoSpaceDE w:val="0"/>
        <w:autoSpaceDN w:val="0"/>
        <w:adjustRightInd/>
        <w:spacing w:line="240" w:lineRule="auto"/>
        <w:ind w:firstLine="540"/>
        <w:rPr>
          <w:color w:val="000000"/>
          <w:sz w:val="24"/>
          <w:szCs w:val="24"/>
        </w:rPr>
      </w:pPr>
      <w:r w:rsidRPr="00EF6B4C">
        <w:rPr>
          <w:rStyle w:val="s0"/>
          <w:sz w:val="24"/>
          <w:szCs w:val="24"/>
        </w:rPr>
        <w:t>1</w:t>
      </w:r>
      <w:r w:rsidR="00F44992" w:rsidRPr="00EF6B4C">
        <w:rPr>
          <w:rStyle w:val="s0"/>
          <w:sz w:val="24"/>
          <w:szCs w:val="24"/>
        </w:rPr>
        <w:t>2</w:t>
      </w:r>
      <w:r w:rsidRPr="00EF6B4C">
        <w:rPr>
          <w:rStyle w:val="s0"/>
          <w:sz w:val="24"/>
          <w:szCs w:val="24"/>
        </w:rPr>
        <w:t xml:space="preserve">. </w:t>
      </w:r>
      <w:r w:rsidR="00FA373A" w:rsidRPr="00EF6B4C">
        <w:rPr>
          <w:rStyle w:val="s0"/>
          <w:sz w:val="24"/>
          <w:szCs w:val="24"/>
        </w:rPr>
        <w:t>Заказчик</w:t>
      </w:r>
      <w:r w:rsidRPr="00EF6B4C">
        <w:rPr>
          <w:color w:val="000000"/>
          <w:sz w:val="24"/>
          <w:szCs w:val="24"/>
        </w:rPr>
        <w:t xml:space="preserve"> возвращает потенциальному поставщику внесенное им обеспечение </w:t>
      </w:r>
      <w:r w:rsidRPr="00EF6B4C">
        <w:rPr>
          <w:bCs/>
          <w:sz w:val="24"/>
          <w:szCs w:val="24"/>
        </w:rPr>
        <w:t>Тендерной з</w:t>
      </w:r>
      <w:r w:rsidRPr="00EF6B4C">
        <w:rPr>
          <w:sz w:val="24"/>
          <w:szCs w:val="24"/>
        </w:rPr>
        <w:t>аявки</w:t>
      </w:r>
      <w:r w:rsidRPr="00EF6B4C">
        <w:rPr>
          <w:rStyle w:val="s0"/>
          <w:sz w:val="24"/>
          <w:szCs w:val="24"/>
        </w:rPr>
        <w:t xml:space="preserve"> </w:t>
      </w:r>
      <w:r w:rsidRPr="00EF6B4C">
        <w:rPr>
          <w:color w:val="000000"/>
          <w:sz w:val="24"/>
          <w:szCs w:val="24"/>
        </w:rPr>
        <w:t>в течение 10 (десяти) рабочих дней со дня наступления одного из следующих случаев:</w:t>
      </w:r>
    </w:p>
    <w:p w:rsidR="0031231A" w:rsidRPr="00EF6B4C" w:rsidRDefault="0031231A" w:rsidP="00E13BE0">
      <w:pPr>
        <w:pStyle w:val="af7"/>
        <w:tabs>
          <w:tab w:val="clear" w:pos="567"/>
          <w:tab w:val="clear" w:pos="993"/>
          <w:tab w:val="left" w:pos="1080"/>
        </w:tabs>
        <w:ind w:firstLine="540"/>
        <w:rPr>
          <w:rFonts w:ascii="Times New Roman" w:hAnsi="Times New Roman" w:cs="Times New Roman"/>
        </w:rPr>
      </w:pPr>
      <w:r w:rsidRPr="00EF6B4C">
        <w:rPr>
          <w:rFonts w:ascii="Times New Roman" w:hAnsi="Times New Roman" w:cs="Times New Roman"/>
        </w:rPr>
        <w:t>1) отзыва данным потенциальным поставщиком своей Тендерной заявки до истечения окончательного срока представления Тендерных заявок;</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EF6B4C">
        <w:rPr>
          <w:rFonts w:ascii="Times New Roman" w:hAnsi="Times New Roman" w:cs="Times New Roman"/>
        </w:rPr>
        <w:t>2) подписания протокола об итогах тендера. Указанный случай не распространяется на потенциального поставщика, определенного</w:t>
      </w:r>
      <w:r w:rsidRPr="007401D1">
        <w:rPr>
          <w:rFonts w:ascii="Times New Roman" w:hAnsi="Times New Roman" w:cs="Times New Roman"/>
        </w:rPr>
        <w:t xml:space="preserve"> победителем и потенциального поставщика, занявшего по итогам сопоставления и оценки второе место;</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7401D1">
        <w:rPr>
          <w:rFonts w:ascii="Times New Roman" w:hAnsi="Times New Roman" w:cs="Times New Roman"/>
        </w:rPr>
        <w:t>3) вступления в силу договора о закупках и внесения победителем тендера обеспечения возврата аванса (предоплаты) и (или) исполнения договора о закупках, предусмотренного Тендерной документацией;</w:t>
      </w:r>
    </w:p>
    <w:p w:rsidR="0031231A" w:rsidRPr="007401D1" w:rsidRDefault="0031231A" w:rsidP="00E13BE0">
      <w:pPr>
        <w:widowControl/>
        <w:adjustRightInd/>
        <w:spacing w:line="240" w:lineRule="auto"/>
        <w:ind w:firstLine="540"/>
        <w:rPr>
          <w:sz w:val="24"/>
          <w:szCs w:val="24"/>
        </w:rPr>
      </w:pPr>
      <w:r w:rsidRPr="007401D1">
        <w:rPr>
          <w:sz w:val="24"/>
          <w:szCs w:val="24"/>
        </w:rPr>
        <w:t>4) вступления в силу договора о закупках и внесения потенциальным поставщиком, занявшим по итогам сопост</w:t>
      </w:r>
      <w:r w:rsidR="00CC43AC" w:rsidRPr="007401D1">
        <w:rPr>
          <w:sz w:val="24"/>
          <w:szCs w:val="24"/>
        </w:rPr>
        <w:t xml:space="preserve">авления и оценки второе место, </w:t>
      </w:r>
      <w:r w:rsidRPr="007401D1">
        <w:rPr>
          <w:sz w:val="24"/>
          <w:szCs w:val="24"/>
        </w:rPr>
        <w:t xml:space="preserve">определенным в случае, предусмотренном пунктом </w:t>
      </w:r>
      <w:r w:rsidR="00D41769" w:rsidRPr="007401D1">
        <w:rPr>
          <w:sz w:val="24"/>
          <w:szCs w:val="24"/>
        </w:rPr>
        <w:t>8</w:t>
      </w:r>
      <w:r w:rsidR="00D41769">
        <w:rPr>
          <w:sz w:val="24"/>
          <w:szCs w:val="24"/>
        </w:rPr>
        <w:t>4</w:t>
      </w:r>
      <w:r w:rsidR="00D41769" w:rsidRPr="007401D1">
        <w:rPr>
          <w:sz w:val="24"/>
          <w:szCs w:val="24"/>
        </w:rPr>
        <w:t xml:space="preserve"> </w:t>
      </w:r>
      <w:r w:rsidRPr="007401D1">
        <w:rPr>
          <w:sz w:val="24"/>
          <w:szCs w:val="24"/>
        </w:rPr>
        <w:t>Правил, обеспечения возврата аванса (предоплаты) и (или) исполнения договора о закупках, предусмотренного тендерной документацией.</w:t>
      </w:r>
    </w:p>
    <w:p w:rsidR="0031231A" w:rsidRPr="00EF6B4C" w:rsidRDefault="0031231A" w:rsidP="00E13BE0">
      <w:pPr>
        <w:widowControl/>
        <w:adjustRightInd/>
        <w:spacing w:line="240" w:lineRule="auto"/>
        <w:ind w:firstLine="540"/>
        <w:rPr>
          <w:sz w:val="24"/>
          <w:szCs w:val="24"/>
        </w:rPr>
      </w:pPr>
      <w:r w:rsidRPr="007401D1">
        <w:rPr>
          <w:sz w:val="24"/>
          <w:szCs w:val="24"/>
        </w:rPr>
        <w:t xml:space="preserve">В случае, если потенциальным поставщиком внесено обеспечение Тендерной заявки в виде </w:t>
      </w:r>
      <w:r w:rsidRPr="00EF6B4C">
        <w:rPr>
          <w:color w:val="000000"/>
          <w:sz w:val="24"/>
          <w:szCs w:val="24"/>
        </w:rPr>
        <w:t xml:space="preserve">банковской гарантии, то </w:t>
      </w:r>
      <w:r w:rsidRPr="00EF6B4C">
        <w:rPr>
          <w:sz w:val="24"/>
          <w:szCs w:val="24"/>
        </w:rPr>
        <w:t xml:space="preserve">потенциальный поставщик </w:t>
      </w:r>
      <w:r w:rsidRPr="00EF6B4C">
        <w:rPr>
          <w:bCs/>
          <w:sz w:val="24"/>
          <w:szCs w:val="24"/>
        </w:rPr>
        <w:t xml:space="preserve">или его уполномоченный представитель после </w:t>
      </w:r>
      <w:r w:rsidRPr="00EF6B4C">
        <w:rPr>
          <w:color w:val="000000"/>
          <w:sz w:val="24"/>
          <w:szCs w:val="24"/>
        </w:rPr>
        <w:t>наступления одного из вышеперечисленных случаев обращается к секретарю тендерной комиссии по вопросу осуществления возврата в</w:t>
      </w:r>
      <w:r w:rsidRPr="00EF6B4C">
        <w:rPr>
          <w:sz w:val="24"/>
          <w:szCs w:val="24"/>
        </w:rPr>
        <w:t>несенного обеспечения Тендерной заявки.</w:t>
      </w:r>
    </w:p>
    <w:p w:rsidR="0031231A" w:rsidRPr="00EF6B4C" w:rsidRDefault="0031231A" w:rsidP="003D27AE">
      <w:pPr>
        <w:pStyle w:val="af7"/>
        <w:tabs>
          <w:tab w:val="clear" w:pos="567"/>
          <w:tab w:val="clear" w:pos="993"/>
          <w:tab w:val="left" w:pos="1134"/>
        </w:tabs>
        <w:rPr>
          <w:rFonts w:ascii="Times New Roman" w:hAnsi="Times New Roman" w:cs="Times New Roman"/>
        </w:rPr>
      </w:pPr>
      <w:r w:rsidRPr="00EF6B4C">
        <w:rPr>
          <w:rFonts w:ascii="Times New Roman" w:hAnsi="Times New Roman" w:cs="Times New Roman"/>
          <w:bCs/>
        </w:rPr>
        <w:t>1</w:t>
      </w:r>
      <w:r w:rsidR="00F44992" w:rsidRPr="00EF6B4C">
        <w:rPr>
          <w:rFonts w:ascii="Times New Roman" w:hAnsi="Times New Roman" w:cs="Times New Roman"/>
          <w:bCs/>
        </w:rPr>
        <w:t>3</w:t>
      </w:r>
      <w:r w:rsidRPr="00EF6B4C">
        <w:rPr>
          <w:rFonts w:ascii="Times New Roman" w:hAnsi="Times New Roman" w:cs="Times New Roman"/>
          <w:bCs/>
        </w:rPr>
        <w:t>.</w:t>
      </w:r>
      <w:r w:rsidRPr="00EF6B4C">
        <w:rPr>
          <w:rFonts w:ascii="Times New Roman" w:hAnsi="Times New Roman" w:cs="Times New Roman"/>
        </w:rPr>
        <w:t xml:space="preserve"> Обеспечение заявки на участие в тендере не вносится:</w:t>
      </w:r>
    </w:p>
    <w:p w:rsidR="00B428E8" w:rsidRPr="00EF6B4C" w:rsidRDefault="00B428E8" w:rsidP="00B428E8">
      <w:pPr>
        <w:autoSpaceDE w:val="0"/>
        <w:autoSpaceDN w:val="0"/>
        <w:spacing w:line="240" w:lineRule="auto"/>
        <w:ind w:firstLine="567"/>
        <w:rPr>
          <w:bCs/>
          <w:sz w:val="24"/>
          <w:szCs w:val="24"/>
        </w:rPr>
      </w:pPr>
      <w:r w:rsidRPr="00EF6B4C">
        <w:rPr>
          <w:bCs/>
          <w:sz w:val="24"/>
          <w:szCs w:val="24"/>
        </w:rPr>
        <w:t xml:space="preserve">- </w:t>
      </w:r>
      <w:r w:rsidR="00485FA9" w:rsidRPr="00EF6B4C">
        <w:rPr>
          <w:bCs/>
          <w:sz w:val="24"/>
          <w:szCs w:val="24"/>
        </w:rPr>
        <w:t>организациями</w:t>
      </w:r>
      <w:r w:rsidRPr="00EF6B4C">
        <w:rPr>
          <w:bCs/>
          <w:sz w:val="24"/>
          <w:szCs w:val="24"/>
        </w:rPr>
        <w:t xml:space="preserve">, </w:t>
      </w:r>
      <w:r w:rsidR="00485FA9" w:rsidRPr="00EF6B4C">
        <w:rPr>
          <w:bCs/>
          <w:sz w:val="24"/>
          <w:szCs w:val="24"/>
        </w:rPr>
        <w:t xml:space="preserve">входящими </w:t>
      </w:r>
      <w:r w:rsidRPr="00EF6B4C">
        <w:rPr>
          <w:bCs/>
          <w:sz w:val="24"/>
          <w:szCs w:val="24"/>
        </w:rPr>
        <w:t>в Холдинг;</w:t>
      </w:r>
    </w:p>
    <w:p w:rsidR="00B428E8" w:rsidRPr="00EF6B4C" w:rsidRDefault="00B428E8" w:rsidP="00B428E8">
      <w:pPr>
        <w:tabs>
          <w:tab w:val="left" w:pos="709"/>
        </w:tabs>
        <w:autoSpaceDE w:val="0"/>
        <w:autoSpaceDN w:val="0"/>
        <w:spacing w:line="240" w:lineRule="auto"/>
        <w:ind w:firstLine="567"/>
        <w:rPr>
          <w:bCs/>
          <w:sz w:val="24"/>
          <w:szCs w:val="24"/>
        </w:rPr>
      </w:pPr>
      <w:r w:rsidRPr="00EF6B4C">
        <w:rPr>
          <w:bCs/>
          <w:sz w:val="24"/>
          <w:szCs w:val="24"/>
        </w:rPr>
        <w:t xml:space="preserve">- </w:t>
      </w:r>
      <w:r w:rsidR="006658F3" w:rsidRPr="00EF6B4C">
        <w:rPr>
          <w:bCs/>
          <w:sz w:val="24"/>
          <w:szCs w:val="24"/>
        </w:rPr>
        <w:t xml:space="preserve">организациями </w:t>
      </w:r>
      <w:r w:rsidRPr="00EF6B4C">
        <w:rPr>
          <w:bCs/>
          <w:sz w:val="24"/>
          <w:szCs w:val="24"/>
        </w:rPr>
        <w:t>инвалидов (</w:t>
      </w:r>
      <w:r w:rsidR="006658F3" w:rsidRPr="00EF6B4C">
        <w:rPr>
          <w:bCs/>
          <w:sz w:val="24"/>
          <w:szCs w:val="24"/>
        </w:rPr>
        <w:t xml:space="preserve">физическими </w:t>
      </w:r>
      <w:r w:rsidRPr="00EF6B4C">
        <w:rPr>
          <w:bCs/>
          <w:sz w:val="24"/>
          <w:szCs w:val="24"/>
        </w:rPr>
        <w:t>лица</w:t>
      </w:r>
      <w:r w:rsidR="006658F3" w:rsidRPr="00EF6B4C">
        <w:rPr>
          <w:bCs/>
          <w:sz w:val="24"/>
          <w:szCs w:val="24"/>
        </w:rPr>
        <w:t>ми</w:t>
      </w:r>
      <w:r w:rsidRPr="00EF6B4C">
        <w:rPr>
          <w:bCs/>
          <w:sz w:val="24"/>
          <w:szCs w:val="24"/>
        </w:rPr>
        <w:t xml:space="preserve"> – </w:t>
      </w:r>
      <w:r w:rsidR="006658F3" w:rsidRPr="00EF6B4C">
        <w:rPr>
          <w:bCs/>
          <w:sz w:val="24"/>
          <w:szCs w:val="24"/>
        </w:rPr>
        <w:t>инвалидами</w:t>
      </w:r>
      <w:r w:rsidRPr="00EF6B4C">
        <w:rPr>
          <w:bCs/>
          <w:sz w:val="24"/>
          <w:szCs w:val="24"/>
        </w:rPr>
        <w:t xml:space="preserve">, </w:t>
      </w:r>
      <w:r w:rsidR="006658F3" w:rsidRPr="00EF6B4C">
        <w:rPr>
          <w:bCs/>
          <w:sz w:val="24"/>
          <w:szCs w:val="24"/>
        </w:rPr>
        <w:t xml:space="preserve">осуществляющими </w:t>
      </w:r>
      <w:r w:rsidRPr="00EF6B4C">
        <w:rPr>
          <w:bCs/>
          <w:sz w:val="24"/>
          <w:szCs w:val="24"/>
        </w:rPr>
        <w:t xml:space="preserve">предпринимательскую деятельность), </w:t>
      </w:r>
      <w:r w:rsidR="006658F3" w:rsidRPr="00EF6B4C">
        <w:rPr>
          <w:bCs/>
          <w:sz w:val="24"/>
          <w:szCs w:val="24"/>
        </w:rPr>
        <w:t>состоящими</w:t>
      </w:r>
      <w:r w:rsidRPr="00EF6B4C">
        <w:rPr>
          <w:bCs/>
          <w:sz w:val="24"/>
          <w:szCs w:val="24"/>
        </w:rPr>
        <w:t xml:space="preserve"> в Реестре организаций инвалидов (физических лиц – инвалидов, осуществляющих предпринимательскую деятельность) Холдинга;</w:t>
      </w:r>
    </w:p>
    <w:p w:rsidR="0031231A" w:rsidRPr="00EF6B4C" w:rsidRDefault="0031231A" w:rsidP="00B428E8">
      <w:pPr>
        <w:autoSpaceDE w:val="0"/>
        <w:autoSpaceDN w:val="0"/>
        <w:spacing w:line="240" w:lineRule="auto"/>
        <w:ind w:firstLine="567"/>
        <w:rPr>
          <w:bCs/>
          <w:sz w:val="24"/>
          <w:szCs w:val="24"/>
        </w:rPr>
      </w:pPr>
      <w:r w:rsidRPr="00EF6B4C">
        <w:rPr>
          <w:sz w:val="24"/>
          <w:szCs w:val="24"/>
        </w:rPr>
        <w:t>Положения настоящего пункта Тендерной документации не распространяются на консорциумы.</w:t>
      </w:r>
    </w:p>
    <w:p w:rsidR="0031231A" w:rsidRPr="00EF6B4C" w:rsidRDefault="0031231A" w:rsidP="00E13BE0">
      <w:pPr>
        <w:autoSpaceDE w:val="0"/>
        <w:autoSpaceDN w:val="0"/>
        <w:spacing w:line="240" w:lineRule="auto"/>
        <w:jc w:val="center"/>
        <w:rPr>
          <w:b/>
          <w:bCs/>
          <w:sz w:val="24"/>
          <w:szCs w:val="24"/>
        </w:rPr>
      </w:pPr>
      <w:bookmarkStart w:id="2" w:name="_Toc221350730"/>
    </w:p>
    <w:p w:rsidR="0031231A" w:rsidRPr="00EF6B4C" w:rsidRDefault="0031231A" w:rsidP="00E13BE0">
      <w:pPr>
        <w:autoSpaceDE w:val="0"/>
        <w:autoSpaceDN w:val="0"/>
        <w:spacing w:line="240" w:lineRule="auto"/>
        <w:jc w:val="center"/>
        <w:rPr>
          <w:b/>
          <w:bCs/>
          <w:sz w:val="24"/>
          <w:szCs w:val="24"/>
        </w:rPr>
      </w:pPr>
      <w:r w:rsidRPr="00EF6B4C">
        <w:rPr>
          <w:b/>
          <w:bCs/>
          <w:sz w:val="24"/>
          <w:szCs w:val="24"/>
        </w:rPr>
        <w:t>6. Способы, с помощью которых потенциальные поставщики могут запрашивать разъяснения по содержанию Тендерной документации</w:t>
      </w:r>
    </w:p>
    <w:p w:rsidR="0031231A" w:rsidRPr="00EF6B4C" w:rsidRDefault="0031231A" w:rsidP="00E13BE0">
      <w:pPr>
        <w:tabs>
          <w:tab w:val="left" w:pos="1260"/>
        </w:tabs>
        <w:autoSpaceDE w:val="0"/>
        <w:autoSpaceDN w:val="0"/>
        <w:spacing w:line="240" w:lineRule="auto"/>
        <w:ind w:firstLine="540"/>
        <w:rPr>
          <w:bCs/>
          <w:sz w:val="24"/>
          <w:szCs w:val="24"/>
        </w:rPr>
      </w:pPr>
    </w:p>
    <w:p w:rsidR="0031231A" w:rsidRPr="00EF6B4C" w:rsidRDefault="0031231A" w:rsidP="00E13BE0">
      <w:pPr>
        <w:tabs>
          <w:tab w:val="left" w:pos="1260"/>
        </w:tabs>
        <w:autoSpaceDE w:val="0"/>
        <w:autoSpaceDN w:val="0"/>
        <w:spacing w:line="240" w:lineRule="auto"/>
        <w:ind w:firstLine="540"/>
        <w:rPr>
          <w:sz w:val="24"/>
          <w:szCs w:val="24"/>
        </w:rPr>
      </w:pPr>
      <w:r w:rsidRPr="00EF6B4C">
        <w:rPr>
          <w:bCs/>
          <w:sz w:val="24"/>
          <w:szCs w:val="24"/>
        </w:rPr>
        <w:t>1</w:t>
      </w:r>
      <w:r w:rsidR="00F44992" w:rsidRPr="00EF6B4C">
        <w:rPr>
          <w:bCs/>
          <w:sz w:val="24"/>
          <w:szCs w:val="24"/>
        </w:rPr>
        <w:t>4</w:t>
      </w:r>
      <w:r w:rsidRPr="00EF6B4C">
        <w:rPr>
          <w:bCs/>
          <w:sz w:val="24"/>
          <w:szCs w:val="24"/>
        </w:rPr>
        <w:t>.</w:t>
      </w:r>
      <w:r w:rsidRPr="00EF6B4C">
        <w:rPr>
          <w:sz w:val="24"/>
          <w:szCs w:val="24"/>
        </w:rPr>
        <w:t xml:space="preserve"> Потенциальный поставщик, получивший Тендерную документацию, вправе обратиться с запросом в Системе о разъяснении положений Тендерной документации в срок не позднее </w:t>
      </w:r>
      <w:r w:rsidR="00FA373A" w:rsidRPr="00EF6B4C">
        <w:rPr>
          <w:sz w:val="24"/>
          <w:szCs w:val="24"/>
        </w:rPr>
        <w:t xml:space="preserve">7 (семи) календарных дней до истечения окончательного срока приема </w:t>
      </w:r>
      <w:r w:rsidR="00033FE7" w:rsidRPr="00EF6B4C">
        <w:rPr>
          <w:sz w:val="24"/>
          <w:szCs w:val="24"/>
        </w:rPr>
        <w:t>з</w:t>
      </w:r>
      <w:r w:rsidR="00FA373A" w:rsidRPr="00EF6B4C">
        <w:rPr>
          <w:sz w:val="24"/>
          <w:szCs w:val="24"/>
        </w:rPr>
        <w:t>аявок</w:t>
      </w:r>
      <w:r w:rsidRPr="00EF6B4C">
        <w:rPr>
          <w:sz w:val="24"/>
          <w:szCs w:val="24"/>
        </w:rPr>
        <w:t>.</w:t>
      </w:r>
    </w:p>
    <w:p w:rsidR="0031231A" w:rsidRPr="00EF6B4C" w:rsidRDefault="0031231A" w:rsidP="00E13BE0">
      <w:pPr>
        <w:widowControl/>
        <w:autoSpaceDE w:val="0"/>
        <w:autoSpaceDN w:val="0"/>
        <w:adjustRightInd/>
        <w:spacing w:line="240" w:lineRule="auto"/>
        <w:ind w:firstLine="540"/>
        <w:rPr>
          <w:sz w:val="24"/>
          <w:szCs w:val="24"/>
        </w:rPr>
      </w:pPr>
      <w:r w:rsidRPr="00EF6B4C">
        <w:rPr>
          <w:rStyle w:val="s0"/>
          <w:sz w:val="24"/>
          <w:szCs w:val="24"/>
        </w:rPr>
        <w:t>1</w:t>
      </w:r>
      <w:r w:rsidR="00F44992" w:rsidRPr="00EF6B4C">
        <w:rPr>
          <w:rStyle w:val="s0"/>
          <w:sz w:val="24"/>
          <w:szCs w:val="24"/>
        </w:rPr>
        <w:t>5</w:t>
      </w:r>
      <w:r w:rsidRPr="00EF6B4C">
        <w:rPr>
          <w:sz w:val="24"/>
          <w:szCs w:val="24"/>
        </w:rPr>
        <w:t xml:space="preserve">. </w:t>
      </w:r>
      <w:r w:rsidR="00033FE7" w:rsidRPr="00EF6B4C">
        <w:rPr>
          <w:sz w:val="24"/>
          <w:szCs w:val="24"/>
        </w:rPr>
        <w:t>Заказчик</w:t>
      </w:r>
      <w:r w:rsidRPr="00EF6B4C">
        <w:rPr>
          <w:sz w:val="24"/>
          <w:szCs w:val="24"/>
        </w:rPr>
        <w:t xml:space="preserve"> не позднее 3 (трех) рабочих дней с момента поступления запроса ответить на него и без указания на то, от кого поступил запрос, опубликовать ответ (разъяснение) в Системе и на сайтах </w:t>
      </w:r>
      <w:hyperlink r:id="rId13" w:history="1">
        <w:r w:rsidR="00033FE7" w:rsidRPr="00EF6B4C">
          <w:rPr>
            <w:sz w:val="24"/>
            <w:szCs w:val="24"/>
          </w:rPr>
          <w:t>www.cng.kz</w:t>
        </w:r>
      </w:hyperlink>
      <w:r w:rsidRPr="00EF6B4C">
        <w:rPr>
          <w:sz w:val="24"/>
          <w:szCs w:val="24"/>
        </w:rPr>
        <w:t xml:space="preserve">, </w:t>
      </w:r>
      <w:hyperlink r:id="rId14" w:history="1">
        <w:r w:rsidRPr="00EF6B4C">
          <w:rPr>
            <w:sz w:val="24"/>
            <w:szCs w:val="24"/>
          </w:rPr>
          <w:t>www.skm.kz</w:t>
        </w:r>
      </w:hyperlink>
      <w:r w:rsidRPr="00EF6B4C">
        <w:rPr>
          <w:sz w:val="24"/>
          <w:szCs w:val="24"/>
        </w:rPr>
        <w:t xml:space="preserve">, </w:t>
      </w:r>
      <w:hyperlink r:id="rId15" w:history="1">
        <w:r w:rsidR="006123C3" w:rsidRPr="00EF6B4C">
          <w:rPr>
            <w:rStyle w:val="a4"/>
            <w:sz w:val="24"/>
            <w:szCs w:val="24"/>
          </w:rPr>
          <w:t>www.</w:t>
        </w:r>
        <w:r w:rsidR="006123C3" w:rsidRPr="00EF6B4C">
          <w:rPr>
            <w:rStyle w:val="a4"/>
            <w:sz w:val="24"/>
            <w:szCs w:val="24"/>
            <w:lang w:val="en-US"/>
          </w:rPr>
          <w:t>ktgo</w:t>
        </w:r>
        <w:r w:rsidR="006123C3" w:rsidRPr="00EF6B4C">
          <w:rPr>
            <w:rStyle w:val="a4"/>
            <w:sz w:val="24"/>
            <w:szCs w:val="24"/>
          </w:rPr>
          <w:t>.kz</w:t>
        </w:r>
      </w:hyperlink>
      <w:r w:rsidR="006123C3" w:rsidRPr="00EF6B4C">
        <w:rPr>
          <w:sz w:val="24"/>
          <w:szCs w:val="24"/>
        </w:rPr>
        <w:t xml:space="preserve">, </w:t>
      </w:r>
      <w:r w:rsidRPr="00EF6B4C">
        <w:rPr>
          <w:sz w:val="24"/>
          <w:szCs w:val="24"/>
        </w:rPr>
        <w:t>где размещена Тендерная документация.</w:t>
      </w:r>
    </w:p>
    <w:p w:rsidR="00075467" w:rsidRPr="007401D1" w:rsidRDefault="00075467" w:rsidP="00075467">
      <w:pPr>
        <w:widowControl/>
        <w:autoSpaceDE w:val="0"/>
        <w:autoSpaceDN w:val="0"/>
        <w:spacing w:line="240" w:lineRule="auto"/>
        <w:ind w:firstLine="567"/>
        <w:rPr>
          <w:sz w:val="24"/>
          <w:szCs w:val="24"/>
        </w:rPr>
      </w:pPr>
      <w:r w:rsidRPr="00EF6B4C">
        <w:rPr>
          <w:sz w:val="24"/>
          <w:szCs w:val="24"/>
        </w:rPr>
        <w:t>1</w:t>
      </w:r>
      <w:r w:rsidR="00F44992" w:rsidRPr="00EF6B4C">
        <w:rPr>
          <w:sz w:val="24"/>
          <w:szCs w:val="24"/>
        </w:rPr>
        <w:t>6</w:t>
      </w:r>
      <w:r w:rsidRPr="00EF6B4C">
        <w:rPr>
          <w:sz w:val="24"/>
          <w:szCs w:val="24"/>
        </w:rPr>
        <w:t>. Заказчик вправе организовать</w:t>
      </w:r>
      <w:r w:rsidRPr="007401D1">
        <w:rPr>
          <w:sz w:val="24"/>
          <w:szCs w:val="24"/>
        </w:rPr>
        <w:t xml:space="preserve"> встречу с потенциальными поставщиками, получившими Тендерную документацию, для разъяснения положений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Встреча с потенциальными поставщиками для разъяснения положений Тендерной документации проводится по адресу: г. Астана, район Есиль, улица 36, дом №11, БЦ «</w:t>
      </w:r>
      <w:proofErr w:type="spellStart"/>
      <w:r w:rsidRPr="007401D1">
        <w:rPr>
          <w:sz w:val="24"/>
          <w:szCs w:val="24"/>
        </w:rPr>
        <w:t>Болашак</w:t>
      </w:r>
      <w:proofErr w:type="spellEnd"/>
      <w:r w:rsidRPr="007401D1">
        <w:rPr>
          <w:sz w:val="24"/>
          <w:szCs w:val="24"/>
        </w:rPr>
        <w:t>»</w:t>
      </w:r>
      <w:r w:rsidR="00B51FA8" w:rsidRPr="007401D1">
        <w:rPr>
          <w:sz w:val="24"/>
          <w:szCs w:val="24"/>
        </w:rPr>
        <w:t>, 8 этаж</w:t>
      </w:r>
      <w:r w:rsidRPr="007401D1">
        <w:rPr>
          <w:sz w:val="24"/>
          <w:szCs w:val="24"/>
        </w:rPr>
        <w:t>. По итогам встречи с потенциальными поставщиками секретарь тендерной комиссии оформляет протокол, который должен содержать:</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1) наименование, юридический адрес, контактные телефоны потенциальных поставщиков и их уполномоченных представителей с указанием фамилий, имен, отчеств лиц, присутствовавших на встрече на основании документов, подтверждающих право представителя потенциального поставщика участвовать во встрече;</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 xml:space="preserve">2) Ф. И. О., должности работников Заказчика, участвовавших во встрече; </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3) вопросы и ответы на них в рамках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4) сведения о необходимости внесения изменений и/или дополнений в Тендерную документацию.</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lastRenderedPageBreak/>
        <w:t>Протокол подписывается работниками Заказчика, присутствовавшими на встрече, и в течение 2 (двух) рабочих дней со дня проведения встречи направляется всем потенциальным поставщикам, получившим Тендерную документацию.</w:t>
      </w:r>
    </w:p>
    <w:p w:rsidR="0031231A" w:rsidRPr="007401D1" w:rsidRDefault="0031231A" w:rsidP="00E13BE0">
      <w:pPr>
        <w:widowControl/>
        <w:autoSpaceDE w:val="0"/>
        <w:autoSpaceDN w:val="0"/>
        <w:adjustRightInd/>
        <w:spacing w:line="240" w:lineRule="auto"/>
        <w:ind w:firstLine="540"/>
        <w:rPr>
          <w:sz w:val="24"/>
          <w:szCs w:val="24"/>
        </w:rPr>
      </w:pPr>
    </w:p>
    <w:p w:rsidR="0031231A" w:rsidRPr="007401D1" w:rsidRDefault="0031231A" w:rsidP="003D27AE">
      <w:pPr>
        <w:widowControl/>
        <w:autoSpaceDE w:val="0"/>
        <w:autoSpaceDN w:val="0"/>
        <w:adjustRightInd/>
        <w:spacing w:line="240" w:lineRule="auto"/>
        <w:jc w:val="center"/>
        <w:rPr>
          <w:b/>
          <w:bCs/>
          <w:sz w:val="24"/>
          <w:szCs w:val="24"/>
        </w:rPr>
      </w:pPr>
      <w:r w:rsidRPr="007401D1">
        <w:rPr>
          <w:b/>
          <w:bCs/>
          <w:sz w:val="24"/>
          <w:szCs w:val="24"/>
        </w:rPr>
        <w:t xml:space="preserve">7. Изменение </w:t>
      </w:r>
      <w:r w:rsidRPr="007401D1">
        <w:rPr>
          <w:b/>
          <w:sz w:val="24"/>
          <w:szCs w:val="24"/>
        </w:rPr>
        <w:t>Тендерных заявок</w:t>
      </w:r>
      <w:r w:rsidRPr="007401D1">
        <w:rPr>
          <w:b/>
          <w:bCs/>
          <w:sz w:val="24"/>
          <w:szCs w:val="24"/>
        </w:rPr>
        <w:t xml:space="preserve"> и их отзыв</w:t>
      </w:r>
      <w:bookmarkEnd w:id="2"/>
    </w:p>
    <w:p w:rsidR="0031231A" w:rsidRPr="007401D1" w:rsidRDefault="0031231A" w:rsidP="00E13BE0">
      <w:pPr>
        <w:tabs>
          <w:tab w:val="left" w:pos="1134"/>
        </w:tabs>
        <w:spacing w:line="240" w:lineRule="auto"/>
        <w:ind w:firstLine="567"/>
        <w:rPr>
          <w:bCs/>
          <w:sz w:val="24"/>
          <w:szCs w:val="24"/>
        </w:rPr>
      </w:pPr>
    </w:p>
    <w:p w:rsidR="0031231A" w:rsidRPr="007401D1" w:rsidRDefault="00440230" w:rsidP="00E13BE0">
      <w:pPr>
        <w:tabs>
          <w:tab w:val="left" w:pos="1134"/>
        </w:tabs>
        <w:spacing w:line="240" w:lineRule="auto"/>
        <w:ind w:firstLine="567"/>
        <w:rPr>
          <w:sz w:val="24"/>
          <w:szCs w:val="24"/>
        </w:rPr>
      </w:pPr>
      <w:r w:rsidRPr="007401D1">
        <w:rPr>
          <w:bCs/>
          <w:sz w:val="24"/>
          <w:szCs w:val="24"/>
        </w:rPr>
        <w:t>1</w:t>
      </w:r>
      <w:r w:rsidR="00F44992">
        <w:rPr>
          <w:bCs/>
          <w:sz w:val="24"/>
          <w:szCs w:val="24"/>
        </w:rPr>
        <w:t>7</w:t>
      </w:r>
      <w:r w:rsidR="0031231A" w:rsidRPr="007401D1">
        <w:rPr>
          <w:bCs/>
          <w:sz w:val="24"/>
          <w:szCs w:val="24"/>
        </w:rPr>
        <w:t>. Потенциальный поставщик с применением ЭЦП вправе изменить или отозвать свою Тендерную заявку в любое время до истечения окончательного срока представления Тендерных заявок, не теряя права на возврат внесенного им обеспечения своей заявки на участие в электронном тендере</w:t>
      </w:r>
      <w:r w:rsidR="0031231A" w:rsidRPr="007401D1">
        <w:rPr>
          <w:sz w:val="24"/>
          <w:szCs w:val="24"/>
        </w:rPr>
        <w:t>.</w:t>
      </w:r>
    </w:p>
    <w:p w:rsidR="0031231A" w:rsidRPr="00EF6B4C" w:rsidRDefault="0031231A" w:rsidP="00E13BE0">
      <w:pPr>
        <w:tabs>
          <w:tab w:val="left" w:pos="1134"/>
        </w:tabs>
        <w:spacing w:line="240" w:lineRule="auto"/>
        <w:ind w:firstLine="567"/>
        <w:rPr>
          <w:sz w:val="24"/>
          <w:szCs w:val="24"/>
        </w:rPr>
      </w:pPr>
      <w:r w:rsidRPr="007401D1">
        <w:rPr>
          <w:sz w:val="24"/>
          <w:szCs w:val="24"/>
        </w:rPr>
        <w:t xml:space="preserve">Не допускается </w:t>
      </w:r>
      <w:r w:rsidRPr="00EF6B4C">
        <w:rPr>
          <w:sz w:val="24"/>
          <w:szCs w:val="24"/>
        </w:rPr>
        <w:t xml:space="preserve">внесение изменений </w:t>
      </w:r>
      <w:r w:rsidR="001F34DE" w:rsidRPr="00EF6B4C">
        <w:rPr>
          <w:sz w:val="24"/>
          <w:szCs w:val="24"/>
        </w:rPr>
        <w:t xml:space="preserve">и дополнений </w:t>
      </w:r>
      <w:r w:rsidRPr="00EF6B4C">
        <w:rPr>
          <w:sz w:val="24"/>
          <w:szCs w:val="24"/>
        </w:rPr>
        <w:t>в Тендерные заявки после истечения окончательного срока их представления.</w:t>
      </w:r>
    </w:p>
    <w:p w:rsidR="0031231A" w:rsidRPr="00EF6B4C" w:rsidRDefault="00F44992" w:rsidP="00E13BE0">
      <w:pPr>
        <w:widowControl/>
        <w:autoSpaceDE w:val="0"/>
        <w:autoSpaceDN w:val="0"/>
        <w:adjustRightInd/>
        <w:spacing w:line="240" w:lineRule="auto"/>
        <w:ind w:firstLine="540"/>
        <w:rPr>
          <w:bCs/>
          <w:sz w:val="24"/>
          <w:szCs w:val="24"/>
        </w:rPr>
      </w:pPr>
      <w:r w:rsidRPr="00EF6B4C">
        <w:rPr>
          <w:bCs/>
          <w:sz w:val="24"/>
          <w:szCs w:val="24"/>
        </w:rPr>
        <w:t>18</w:t>
      </w:r>
      <w:r w:rsidR="0031231A" w:rsidRPr="00EF6B4C">
        <w:rPr>
          <w:bCs/>
          <w:sz w:val="24"/>
          <w:szCs w:val="24"/>
        </w:rPr>
        <w:t xml:space="preserve">. Потенциальный поставщик несет все расходы, связанные с его участием в тендере. </w:t>
      </w:r>
      <w:r w:rsidR="00033FE7" w:rsidRPr="00EF6B4C">
        <w:rPr>
          <w:bCs/>
          <w:sz w:val="24"/>
          <w:szCs w:val="24"/>
        </w:rPr>
        <w:t>Заказчик</w:t>
      </w:r>
      <w:r w:rsidR="0031231A" w:rsidRPr="00EF6B4C">
        <w:rPr>
          <w:bCs/>
          <w:sz w:val="24"/>
          <w:szCs w:val="24"/>
        </w:rPr>
        <w:t>, тендерная комиссия, экспертная комиссия, эксперт не несут обязательств по возмещению этих расходов независимо от итогов тендера.</w:t>
      </w:r>
    </w:p>
    <w:p w:rsidR="004B1316" w:rsidRPr="00EF6B4C" w:rsidRDefault="00E22863" w:rsidP="004B1316">
      <w:pPr>
        <w:widowControl/>
        <w:autoSpaceDE w:val="0"/>
        <w:autoSpaceDN w:val="0"/>
        <w:adjustRightInd/>
        <w:spacing w:line="240" w:lineRule="auto"/>
        <w:ind w:firstLine="540"/>
        <w:rPr>
          <w:bCs/>
          <w:sz w:val="24"/>
          <w:szCs w:val="24"/>
        </w:rPr>
      </w:pPr>
      <w:r w:rsidRPr="00EF6B4C">
        <w:rPr>
          <w:bCs/>
          <w:sz w:val="24"/>
          <w:szCs w:val="24"/>
        </w:rPr>
        <w:t>При формировании экспертного заключения эксперт (экспертная комиссия) вправе получить наиболее полную информацию о технических характеристиках товаров, работ и услуг с выездом по месту нахождения объектов, указанных в технической спецификации потенциального поставщика</w:t>
      </w:r>
      <w:r w:rsidR="00695EEC" w:rsidRPr="00EF6B4C">
        <w:rPr>
          <w:bCs/>
          <w:sz w:val="24"/>
          <w:szCs w:val="24"/>
        </w:rPr>
        <w:t>.</w:t>
      </w:r>
    </w:p>
    <w:p w:rsidR="0031231A" w:rsidRPr="00EF6B4C" w:rsidRDefault="0031231A" w:rsidP="00E13BE0">
      <w:pPr>
        <w:widowControl/>
        <w:autoSpaceDE w:val="0"/>
        <w:autoSpaceDN w:val="0"/>
        <w:adjustRightInd/>
        <w:spacing w:line="240" w:lineRule="auto"/>
        <w:ind w:firstLine="540"/>
        <w:rPr>
          <w:bCs/>
          <w:sz w:val="24"/>
          <w:szCs w:val="24"/>
        </w:rPr>
      </w:pPr>
    </w:p>
    <w:p w:rsidR="0031231A" w:rsidRPr="00EF6B4C" w:rsidRDefault="0031231A" w:rsidP="001F34DE">
      <w:pPr>
        <w:pStyle w:val="aa"/>
        <w:widowControl/>
        <w:adjustRightInd/>
        <w:spacing w:after="0" w:line="240" w:lineRule="auto"/>
        <w:jc w:val="center"/>
        <w:rPr>
          <w:b/>
          <w:bCs/>
          <w:sz w:val="24"/>
          <w:szCs w:val="24"/>
        </w:rPr>
      </w:pPr>
      <w:r w:rsidRPr="00EF6B4C">
        <w:rPr>
          <w:b/>
          <w:bCs/>
          <w:sz w:val="24"/>
          <w:szCs w:val="24"/>
        </w:rPr>
        <w:t>8. Порядок и сроки внесения изменений и дополнений в Тендерную документацию</w:t>
      </w:r>
    </w:p>
    <w:p w:rsidR="0031231A" w:rsidRPr="00EF6B4C" w:rsidRDefault="0031231A" w:rsidP="00E13BE0">
      <w:pPr>
        <w:pStyle w:val="aa"/>
        <w:widowControl/>
        <w:adjustRightInd/>
        <w:spacing w:after="0" w:line="240" w:lineRule="auto"/>
        <w:ind w:firstLine="567"/>
        <w:rPr>
          <w:sz w:val="24"/>
          <w:szCs w:val="24"/>
        </w:rPr>
      </w:pPr>
    </w:p>
    <w:p w:rsidR="0031231A" w:rsidRPr="00EF6B4C" w:rsidRDefault="00F44992" w:rsidP="00E13BE0">
      <w:pPr>
        <w:pStyle w:val="aa"/>
        <w:widowControl/>
        <w:adjustRightInd/>
        <w:spacing w:after="0" w:line="240" w:lineRule="auto"/>
        <w:ind w:firstLine="567"/>
        <w:rPr>
          <w:sz w:val="24"/>
          <w:szCs w:val="24"/>
        </w:rPr>
      </w:pPr>
      <w:r w:rsidRPr="00EF6B4C">
        <w:rPr>
          <w:sz w:val="24"/>
          <w:szCs w:val="24"/>
        </w:rPr>
        <w:t>19</w:t>
      </w:r>
      <w:r w:rsidR="0031231A" w:rsidRPr="00EF6B4C">
        <w:rPr>
          <w:sz w:val="24"/>
          <w:szCs w:val="24"/>
        </w:rPr>
        <w:t xml:space="preserve">. </w:t>
      </w:r>
      <w:r w:rsidR="00033FE7" w:rsidRPr="00EF6B4C">
        <w:rPr>
          <w:sz w:val="24"/>
          <w:szCs w:val="24"/>
        </w:rPr>
        <w:t xml:space="preserve">Заказчик вправе внести </w:t>
      </w:r>
      <w:r w:rsidR="00CE3DD8" w:rsidRPr="00EF6B4C">
        <w:rPr>
          <w:sz w:val="24"/>
          <w:szCs w:val="24"/>
        </w:rPr>
        <w:t>изменения</w:t>
      </w:r>
      <w:r w:rsidR="00033FE7" w:rsidRPr="00EF6B4C">
        <w:rPr>
          <w:sz w:val="24"/>
          <w:szCs w:val="24"/>
        </w:rPr>
        <w:t xml:space="preserve"> и дополнения в Тендерную документацию,</w:t>
      </w:r>
      <w:r w:rsidR="0031231A" w:rsidRPr="00EF6B4C">
        <w:rPr>
          <w:sz w:val="24"/>
          <w:szCs w:val="24"/>
        </w:rPr>
        <w:t xml:space="preserve"> в установленном порядке в срок не </w:t>
      </w:r>
      <w:r w:rsidR="00033FE7" w:rsidRPr="00EF6B4C">
        <w:rPr>
          <w:sz w:val="24"/>
          <w:szCs w:val="24"/>
        </w:rPr>
        <w:t>позднее 5 (пяти) календарных дней до истечения окончательного срока предоставления заявок</w:t>
      </w:r>
      <w:r w:rsidR="0031231A" w:rsidRPr="00EF6B4C">
        <w:rPr>
          <w:sz w:val="24"/>
          <w:szCs w:val="24"/>
        </w:rPr>
        <w:t xml:space="preserve">. </w:t>
      </w:r>
    </w:p>
    <w:p w:rsidR="00033FE7" w:rsidRPr="00EF6B4C" w:rsidRDefault="0031231A" w:rsidP="00E13BE0">
      <w:pPr>
        <w:pStyle w:val="aa"/>
        <w:widowControl/>
        <w:adjustRightInd/>
        <w:spacing w:after="0" w:line="240" w:lineRule="auto"/>
        <w:ind w:firstLine="567"/>
        <w:rPr>
          <w:sz w:val="24"/>
          <w:szCs w:val="24"/>
        </w:rPr>
      </w:pPr>
      <w:r w:rsidRPr="00EF6B4C">
        <w:rPr>
          <w:sz w:val="24"/>
          <w:szCs w:val="24"/>
        </w:rPr>
        <w:t xml:space="preserve">При этом окончательный срок предоставления Тендерных заявок продлевается не менее чем на </w:t>
      </w:r>
      <w:r w:rsidR="00033FE7" w:rsidRPr="00EF6B4C">
        <w:rPr>
          <w:sz w:val="24"/>
          <w:szCs w:val="24"/>
        </w:rPr>
        <w:t>15</w:t>
      </w:r>
      <w:r w:rsidRPr="00EF6B4C">
        <w:rPr>
          <w:sz w:val="24"/>
          <w:szCs w:val="24"/>
        </w:rPr>
        <w:t xml:space="preserve"> (</w:t>
      </w:r>
      <w:r w:rsidR="00033FE7" w:rsidRPr="00EF6B4C">
        <w:rPr>
          <w:sz w:val="24"/>
          <w:szCs w:val="24"/>
        </w:rPr>
        <w:t>пятнадцать) календарных дней.</w:t>
      </w:r>
    </w:p>
    <w:p w:rsidR="0031231A" w:rsidRPr="007401D1" w:rsidRDefault="0031231A" w:rsidP="00E13BE0">
      <w:pPr>
        <w:pStyle w:val="aa"/>
        <w:widowControl/>
        <w:adjustRightInd/>
        <w:spacing w:after="0" w:line="240" w:lineRule="auto"/>
        <w:ind w:firstLine="567"/>
        <w:rPr>
          <w:sz w:val="24"/>
          <w:szCs w:val="24"/>
        </w:rPr>
      </w:pPr>
      <w:r w:rsidRPr="00EF6B4C">
        <w:rPr>
          <w:sz w:val="24"/>
          <w:szCs w:val="24"/>
        </w:rPr>
        <w:t>Об изменениях и дополнениях Тендерной документации и изменённом сроке представления Тендерных заявок</w:t>
      </w:r>
      <w:r w:rsidRPr="00EF6B4C">
        <w:rPr>
          <w:rStyle w:val="s0"/>
          <w:sz w:val="24"/>
          <w:szCs w:val="24"/>
        </w:rPr>
        <w:t xml:space="preserve"> </w:t>
      </w:r>
      <w:r w:rsidR="00033FE7" w:rsidRPr="00EF6B4C">
        <w:rPr>
          <w:rStyle w:val="s0"/>
          <w:sz w:val="24"/>
          <w:szCs w:val="24"/>
        </w:rPr>
        <w:t>Заказчик</w:t>
      </w:r>
      <w:r w:rsidRPr="00EF6B4C">
        <w:rPr>
          <w:sz w:val="24"/>
          <w:szCs w:val="24"/>
        </w:rPr>
        <w:t xml:space="preserve"> уведомляет всех потенциальных поставщиков, получивших Тендерную документацию, в течение 2 (двух</w:t>
      </w:r>
      <w:r w:rsidRPr="007401D1">
        <w:rPr>
          <w:sz w:val="24"/>
          <w:szCs w:val="24"/>
        </w:rPr>
        <w:t>) рабочих дней со дня утверждения изменений и дополнений в Тендерную документацию путем размещения текста внесенных изменений и дополнений на сайт</w:t>
      </w:r>
      <w:r w:rsidRPr="007401D1">
        <w:rPr>
          <w:sz w:val="24"/>
          <w:szCs w:val="24"/>
          <w:lang w:val="kk-KZ"/>
        </w:rPr>
        <w:t>ах</w:t>
      </w:r>
      <w:r w:rsidRPr="007401D1">
        <w:rPr>
          <w:sz w:val="24"/>
          <w:szCs w:val="24"/>
        </w:rPr>
        <w:t xml:space="preserve"> </w:t>
      </w:r>
      <w:hyperlink r:id="rId16" w:history="1">
        <w:r w:rsidR="00033FE7" w:rsidRPr="007401D1">
          <w:rPr>
            <w:rStyle w:val="a4"/>
            <w:sz w:val="24"/>
            <w:szCs w:val="24"/>
            <w:lang w:val="en-US"/>
          </w:rPr>
          <w:t>www</w:t>
        </w:r>
        <w:r w:rsidR="00033FE7" w:rsidRPr="007401D1">
          <w:rPr>
            <w:rStyle w:val="a4"/>
            <w:sz w:val="24"/>
            <w:szCs w:val="24"/>
          </w:rPr>
          <w:t>.</w:t>
        </w:r>
        <w:r w:rsidR="00033FE7" w:rsidRPr="007401D1">
          <w:rPr>
            <w:rStyle w:val="a4"/>
            <w:sz w:val="24"/>
            <w:szCs w:val="24"/>
            <w:lang w:val="en-US"/>
          </w:rPr>
          <w:t>cng</w:t>
        </w:r>
        <w:r w:rsidR="00033FE7" w:rsidRPr="007401D1">
          <w:rPr>
            <w:rStyle w:val="a4"/>
            <w:sz w:val="24"/>
            <w:szCs w:val="24"/>
          </w:rPr>
          <w:t>.</w:t>
        </w:r>
        <w:r w:rsidR="00033FE7" w:rsidRPr="007401D1">
          <w:rPr>
            <w:rStyle w:val="a4"/>
            <w:sz w:val="24"/>
            <w:szCs w:val="24"/>
            <w:lang w:val="en-US"/>
          </w:rPr>
          <w:t>kz</w:t>
        </w:r>
      </w:hyperlink>
      <w:r w:rsidRPr="007401D1">
        <w:rPr>
          <w:sz w:val="24"/>
          <w:szCs w:val="24"/>
        </w:rPr>
        <w:t xml:space="preserve">, </w:t>
      </w:r>
      <w:hyperlink r:id="rId17" w:history="1">
        <w:r w:rsidRPr="007401D1">
          <w:rPr>
            <w:rStyle w:val="a4"/>
            <w:sz w:val="24"/>
            <w:szCs w:val="24"/>
            <w:lang w:val="en-US"/>
          </w:rPr>
          <w:t>www</w:t>
        </w:r>
        <w:r w:rsidRPr="007401D1">
          <w:rPr>
            <w:rStyle w:val="a4"/>
            <w:sz w:val="24"/>
            <w:szCs w:val="24"/>
          </w:rPr>
          <w:t>.</w:t>
        </w:r>
        <w:r w:rsidRPr="007401D1">
          <w:rPr>
            <w:rStyle w:val="a4"/>
            <w:sz w:val="24"/>
            <w:szCs w:val="24"/>
            <w:lang w:val="en-US"/>
          </w:rPr>
          <w:t>skm</w:t>
        </w:r>
        <w:r w:rsidRPr="007401D1">
          <w:rPr>
            <w:rStyle w:val="a4"/>
            <w:sz w:val="24"/>
            <w:szCs w:val="24"/>
          </w:rPr>
          <w:t>.</w:t>
        </w:r>
        <w:r w:rsidRPr="007401D1">
          <w:rPr>
            <w:rStyle w:val="a4"/>
            <w:sz w:val="24"/>
            <w:szCs w:val="24"/>
            <w:lang w:val="en-US"/>
          </w:rPr>
          <w:t>kz</w:t>
        </w:r>
      </w:hyperlink>
      <w:r w:rsidR="00A37664">
        <w:rPr>
          <w:rStyle w:val="a4"/>
          <w:sz w:val="24"/>
          <w:szCs w:val="24"/>
        </w:rPr>
        <w:t xml:space="preserve">, </w:t>
      </w:r>
      <w:hyperlink r:id="rId18" w:history="1">
        <w:r w:rsidR="00A37664" w:rsidRPr="004538B8">
          <w:rPr>
            <w:rStyle w:val="a4"/>
            <w:sz w:val="24"/>
            <w:szCs w:val="24"/>
          </w:rPr>
          <w:t>www.</w:t>
        </w:r>
        <w:r w:rsidR="00A37664" w:rsidRPr="004538B8">
          <w:rPr>
            <w:rStyle w:val="a4"/>
            <w:sz w:val="24"/>
            <w:szCs w:val="24"/>
            <w:lang w:val="en-US"/>
          </w:rPr>
          <w:t>ktgo</w:t>
        </w:r>
        <w:r w:rsidR="00A37664" w:rsidRPr="004538B8">
          <w:rPr>
            <w:rStyle w:val="a4"/>
            <w:sz w:val="24"/>
            <w:szCs w:val="24"/>
          </w:rPr>
          <w:t>.kz</w:t>
        </w:r>
      </w:hyperlink>
      <w:r w:rsidRPr="007401D1">
        <w:rPr>
          <w:sz w:val="24"/>
          <w:szCs w:val="24"/>
        </w:rPr>
        <w:t xml:space="preserve"> и в Системе, где размещена Тендерная документация.</w:t>
      </w:r>
    </w:p>
    <w:p w:rsidR="0031231A" w:rsidRPr="007401D1" w:rsidRDefault="0031231A" w:rsidP="00E13BE0">
      <w:pPr>
        <w:autoSpaceDE w:val="0"/>
        <w:autoSpaceDN w:val="0"/>
        <w:spacing w:line="240" w:lineRule="auto"/>
        <w:ind w:firstLine="720"/>
        <w:rPr>
          <w:bCs/>
          <w:sz w:val="24"/>
          <w:szCs w:val="24"/>
        </w:rPr>
      </w:pPr>
    </w:p>
    <w:p w:rsidR="0031231A" w:rsidRPr="007401D1" w:rsidRDefault="0031231A" w:rsidP="00E13BE0">
      <w:pPr>
        <w:widowControl/>
        <w:tabs>
          <w:tab w:val="left" w:pos="540"/>
        </w:tabs>
        <w:autoSpaceDE w:val="0"/>
        <w:autoSpaceDN w:val="0"/>
        <w:adjustRightInd/>
        <w:spacing w:line="240" w:lineRule="auto"/>
        <w:jc w:val="center"/>
        <w:rPr>
          <w:b/>
          <w:bCs/>
          <w:sz w:val="24"/>
          <w:szCs w:val="24"/>
        </w:rPr>
      </w:pPr>
      <w:r w:rsidRPr="007401D1">
        <w:rPr>
          <w:b/>
          <w:bCs/>
          <w:sz w:val="24"/>
          <w:szCs w:val="24"/>
        </w:rPr>
        <w:t xml:space="preserve">9. Порядок, способ, место и окончательный срок представления </w:t>
      </w:r>
      <w:r w:rsidRPr="007401D1">
        <w:rPr>
          <w:b/>
          <w:sz w:val="24"/>
          <w:szCs w:val="24"/>
        </w:rPr>
        <w:t>Тендерной заявки</w:t>
      </w:r>
      <w:r w:rsidRPr="007401D1">
        <w:rPr>
          <w:b/>
          <w:bCs/>
          <w:sz w:val="24"/>
          <w:szCs w:val="24"/>
        </w:rPr>
        <w:t xml:space="preserve"> и требуемый срок действия </w:t>
      </w:r>
      <w:r w:rsidRPr="007401D1">
        <w:rPr>
          <w:b/>
          <w:sz w:val="24"/>
          <w:szCs w:val="24"/>
        </w:rPr>
        <w:t>Тендерных заявок</w:t>
      </w:r>
    </w:p>
    <w:p w:rsidR="0031231A" w:rsidRPr="007401D1" w:rsidRDefault="0031231A" w:rsidP="00E13BE0">
      <w:pPr>
        <w:tabs>
          <w:tab w:val="left" w:pos="900"/>
          <w:tab w:val="left" w:pos="1080"/>
        </w:tabs>
        <w:spacing w:line="240" w:lineRule="auto"/>
        <w:ind w:firstLine="540"/>
        <w:rPr>
          <w:bCs/>
          <w:sz w:val="24"/>
          <w:szCs w:val="24"/>
        </w:rPr>
      </w:pPr>
    </w:p>
    <w:p w:rsidR="0031231A" w:rsidRPr="007401D1"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0</w:t>
      </w:r>
      <w:r w:rsidRPr="007401D1">
        <w:rPr>
          <w:bCs/>
          <w:sz w:val="24"/>
          <w:szCs w:val="24"/>
        </w:rPr>
        <w:t xml:space="preserve">. </w:t>
      </w:r>
      <w:r w:rsidRPr="007401D1">
        <w:rPr>
          <w:sz w:val="24"/>
          <w:szCs w:val="24"/>
        </w:rPr>
        <w:t>Потенциальный поставщик для участия в электронных закупках способом тендера заполняет электронную форму заявки</w:t>
      </w:r>
      <w:r w:rsidRPr="007401D1">
        <w:rPr>
          <w:bCs/>
          <w:sz w:val="24"/>
          <w:szCs w:val="24"/>
        </w:rPr>
        <w:t>.</w:t>
      </w:r>
    </w:p>
    <w:p w:rsidR="0031231A" w:rsidRPr="00EF6B4C" w:rsidRDefault="0031231A" w:rsidP="009E2171">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1</w:t>
      </w:r>
      <w:r w:rsidRPr="007401D1">
        <w:rPr>
          <w:bCs/>
          <w:sz w:val="24"/>
          <w:szCs w:val="24"/>
        </w:rPr>
        <w:t xml:space="preserve">. </w:t>
      </w:r>
      <w:r w:rsidRPr="00EF6B4C">
        <w:rPr>
          <w:bCs/>
          <w:sz w:val="24"/>
          <w:szCs w:val="24"/>
        </w:rPr>
        <w:t xml:space="preserve">Заявка формируется в Системе и подписывается ЭЦП потенциального поставщика и должна содержать электронные копии и электронные документы в соответствии с требованиями пункта </w:t>
      </w:r>
      <w:r w:rsidR="009D3616" w:rsidRPr="00EF6B4C">
        <w:rPr>
          <w:bCs/>
          <w:sz w:val="24"/>
          <w:szCs w:val="24"/>
        </w:rPr>
        <w:t>2</w:t>
      </w:r>
      <w:r w:rsidR="00F44992" w:rsidRPr="00EF6B4C">
        <w:rPr>
          <w:bCs/>
          <w:sz w:val="24"/>
          <w:szCs w:val="24"/>
        </w:rPr>
        <w:t>7</w:t>
      </w:r>
      <w:r w:rsidRPr="00EF6B4C">
        <w:rPr>
          <w:bCs/>
          <w:sz w:val="24"/>
          <w:szCs w:val="24"/>
        </w:rPr>
        <w:t xml:space="preserve"> Тендерной документации.</w:t>
      </w:r>
    </w:p>
    <w:p w:rsidR="0031231A" w:rsidRPr="00EF6B4C" w:rsidRDefault="0031231A" w:rsidP="00E13BE0">
      <w:pPr>
        <w:tabs>
          <w:tab w:val="left" w:pos="900"/>
          <w:tab w:val="left" w:pos="1080"/>
        </w:tabs>
        <w:spacing w:line="240" w:lineRule="auto"/>
        <w:ind w:firstLine="540"/>
        <w:rPr>
          <w:bCs/>
          <w:sz w:val="24"/>
          <w:szCs w:val="24"/>
        </w:rPr>
      </w:pPr>
      <w:r w:rsidRPr="00EF6B4C">
        <w:rPr>
          <w:bCs/>
          <w:sz w:val="24"/>
          <w:szCs w:val="24"/>
        </w:rPr>
        <w:t>2</w:t>
      </w:r>
      <w:r w:rsidR="00F44992" w:rsidRPr="00EF6B4C">
        <w:rPr>
          <w:bCs/>
          <w:sz w:val="24"/>
          <w:szCs w:val="24"/>
        </w:rPr>
        <w:t>2</w:t>
      </w:r>
      <w:r w:rsidRPr="00EF6B4C">
        <w:rPr>
          <w:bCs/>
          <w:sz w:val="24"/>
          <w:szCs w:val="24"/>
        </w:rPr>
        <w:t>. Тендерные заявки, поданные потенциальными поставщиками, автоматически регистрируются в Системе.</w:t>
      </w:r>
    </w:p>
    <w:p w:rsidR="0031231A" w:rsidRPr="00EF6B4C" w:rsidRDefault="0031231A" w:rsidP="00E13BE0">
      <w:pPr>
        <w:tabs>
          <w:tab w:val="left" w:pos="900"/>
          <w:tab w:val="left" w:pos="1080"/>
        </w:tabs>
        <w:spacing w:line="240" w:lineRule="auto"/>
        <w:ind w:firstLine="540"/>
        <w:rPr>
          <w:bCs/>
          <w:sz w:val="24"/>
          <w:szCs w:val="24"/>
        </w:rPr>
      </w:pPr>
      <w:r w:rsidRPr="00EF6B4C">
        <w:rPr>
          <w:bCs/>
          <w:sz w:val="24"/>
          <w:szCs w:val="24"/>
        </w:rPr>
        <w:t>В качестве подтверждения приема или отказа в приеме заявки на участие в электронных закупках способом тендера потенциальному поставщику, подавшему заявку на участие в электронных закупках способом тендера автоматически направляется Системой соответствующее уведомление.</w:t>
      </w:r>
    </w:p>
    <w:p w:rsidR="0031231A" w:rsidRPr="00EF6B4C" w:rsidRDefault="0031231A" w:rsidP="00E13BE0">
      <w:pPr>
        <w:tabs>
          <w:tab w:val="left" w:pos="900"/>
          <w:tab w:val="left" w:pos="1080"/>
        </w:tabs>
        <w:spacing w:line="240" w:lineRule="auto"/>
        <w:ind w:firstLine="540"/>
        <w:rPr>
          <w:bCs/>
          <w:sz w:val="24"/>
          <w:szCs w:val="24"/>
        </w:rPr>
      </w:pPr>
      <w:r w:rsidRPr="00EF6B4C">
        <w:rPr>
          <w:bCs/>
          <w:sz w:val="24"/>
          <w:szCs w:val="24"/>
        </w:rPr>
        <w:t>2</w:t>
      </w:r>
      <w:r w:rsidR="00F44992" w:rsidRPr="00EF6B4C">
        <w:rPr>
          <w:bCs/>
          <w:sz w:val="24"/>
          <w:szCs w:val="24"/>
        </w:rPr>
        <w:t>3</w:t>
      </w:r>
      <w:r w:rsidRPr="00EF6B4C">
        <w:rPr>
          <w:bCs/>
          <w:sz w:val="24"/>
          <w:szCs w:val="24"/>
        </w:rPr>
        <w:t xml:space="preserve">. Система помещает поступившие заявки в недоступное извне защищенное хранилище до наступления даты и времени вскрытия заявок, указанных в объявлении. </w:t>
      </w:r>
    </w:p>
    <w:p w:rsidR="0031231A" w:rsidRPr="00EF6B4C" w:rsidRDefault="0031231A" w:rsidP="00E13BE0">
      <w:pPr>
        <w:tabs>
          <w:tab w:val="left" w:pos="900"/>
          <w:tab w:val="left" w:pos="1080"/>
        </w:tabs>
        <w:spacing w:line="240" w:lineRule="auto"/>
        <w:ind w:firstLine="540"/>
        <w:rPr>
          <w:bCs/>
          <w:sz w:val="24"/>
          <w:szCs w:val="24"/>
        </w:rPr>
      </w:pPr>
      <w:r w:rsidRPr="00EF6B4C">
        <w:rPr>
          <w:bCs/>
          <w:sz w:val="24"/>
          <w:szCs w:val="24"/>
        </w:rPr>
        <w:t>2</w:t>
      </w:r>
      <w:r w:rsidR="00F44992" w:rsidRPr="00EF6B4C">
        <w:rPr>
          <w:bCs/>
          <w:sz w:val="24"/>
          <w:szCs w:val="24"/>
        </w:rPr>
        <w:t>4</w:t>
      </w:r>
      <w:r w:rsidRPr="00EF6B4C">
        <w:rPr>
          <w:bCs/>
          <w:sz w:val="24"/>
          <w:szCs w:val="24"/>
        </w:rPr>
        <w:t xml:space="preserve">. Тендерная заявка, поступившая в Систему после истечения окончательного срока приема Тендерных заявок, подлежит автоматическому отклонению Системой. </w:t>
      </w:r>
    </w:p>
    <w:p w:rsidR="0031231A" w:rsidRPr="00EF6B4C" w:rsidRDefault="0031231A" w:rsidP="00E13BE0">
      <w:pPr>
        <w:tabs>
          <w:tab w:val="left" w:pos="900"/>
          <w:tab w:val="left" w:pos="1080"/>
        </w:tabs>
        <w:spacing w:line="240" w:lineRule="auto"/>
        <w:ind w:firstLine="540"/>
        <w:rPr>
          <w:sz w:val="24"/>
          <w:szCs w:val="24"/>
        </w:rPr>
      </w:pPr>
      <w:r w:rsidRPr="00EF6B4C">
        <w:rPr>
          <w:sz w:val="24"/>
          <w:szCs w:val="24"/>
        </w:rPr>
        <w:t>2</w:t>
      </w:r>
      <w:r w:rsidR="00F44992" w:rsidRPr="00EF6B4C">
        <w:rPr>
          <w:sz w:val="24"/>
          <w:szCs w:val="24"/>
        </w:rPr>
        <w:t>5</w:t>
      </w:r>
      <w:r w:rsidRPr="00EF6B4C">
        <w:rPr>
          <w:sz w:val="24"/>
          <w:szCs w:val="24"/>
        </w:rPr>
        <w:t xml:space="preserve">. </w:t>
      </w:r>
      <w:r w:rsidRPr="00EF6B4C">
        <w:rPr>
          <w:bCs/>
          <w:sz w:val="24"/>
          <w:szCs w:val="24"/>
        </w:rPr>
        <w:t xml:space="preserve">Срок действия </w:t>
      </w:r>
      <w:r w:rsidRPr="00EF6B4C">
        <w:rPr>
          <w:sz w:val="24"/>
          <w:szCs w:val="24"/>
        </w:rPr>
        <w:t>Тендерной заявки</w:t>
      </w:r>
      <w:r w:rsidRPr="00EF6B4C">
        <w:rPr>
          <w:bCs/>
          <w:sz w:val="24"/>
          <w:szCs w:val="24"/>
        </w:rPr>
        <w:t xml:space="preserve"> должен быть не менее 60 (шестидесяти)</w:t>
      </w:r>
      <w:r w:rsidRPr="00EF6B4C">
        <w:rPr>
          <w:bCs/>
          <w:i/>
          <w:sz w:val="24"/>
          <w:szCs w:val="24"/>
        </w:rPr>
        <w:t xml:space="preserve"> </w:t>
      </w:r>
      <w:r w:rsidRPr="00EF6B4C">
        <w:rPr>
          <w:bCs/>
          <w:sz w:val="24"/>
          <w:szCs w:val="24"/>
        </w:rPr>
        <w:t xml:space="preserve">календарных дней. </w:t>
      </w:r>
      <w:r w:rsidRPr="00EF6B4C">
        <w:rPr>
          <w:sz w:val="24"/>
          <w:szCs w:val="24"/>
        </w:rPr>
        <w:t xml:space="preserve">Тендерная заявка, имеющая более короткий срок действия, чем 60 </w:t>
      </w:r>
      <w:r w:rsidRPr="00EF6B4C">
        <w:rPr>
          <w:bCs/>
          <w:sz w:val="24"/>
          <w:szCs w:val="24"/>
        </w:rPr>
        <w:t xml:space="preserve">(шестьдесят) </w:t>
      </w:r>
      <w:r w:rsidRPr="00EF6B4C">
        <w:rPr>
          <w:sz w:val="24"/>
          <w:szCs w:val="24"/>
        </w:rPr>
        <w:lastRenderedPageBreak/>
        <w:t>календарных дней, отклоняется. Срок действия Тендерных заявок</w:t>
      </w:r>
      <w:r w:rsidRPr="00EF6B4C">
        <w:rPr>
          <w:bCs/>
          <w:sz w:val="24"/>
          <w:szCs w:val="24"/>
        </w:rPr>
        <w:t xml:space="preserve"> </w:t>
      </w:r>
      <w:r w:rsidRPr="00EF6B4C">
        <w:rPr>
          <w:sz w:val="24"/>
          <w:szCs w:val="24"/>
        </w:rPr>
        <w:t>исчисляется с</w:t>
      </w:r>
      <w:r w:rsidR="00033FE7" w:rsidRPr="00EF6B4C">
        <w:rPr>
          <w:bCs/>
          <w:sz w:val="24"/>
          <w:szCs w:val="24"/>
        </w:rPr>
        <w:t>о дня вскрытия заявок в Системе</w:t>
      </w:r>
      <w:r w:rsidRPr="00EF6B4C">
        <w:rPr>
          <w:sz w:val="24"/>
          <w:szCs w:val="24"/>
        </w:rPr>
        <w:t>.</w:t>
      </w:r>
    </w:p>
    <w:p w:rsidR="0031231A" w:rsidRPr="00EF6B4C" w:rsidRDefault="0031231A" w:rsidP="00E13BE0">
      <w:pPr>
        <w:tabs>
          <w:tab w:val="left" w:pos="900"/>
          <w:tab w:val="left" w:pos="1080"/>
        </w:tabs>
        <w:spacing w:line="240" w:lineRule="auto"/>
        <w:ind w:firstLine="540"/>
        <w:rPr>
          <w:bCs/>
          <w:sz w:val="24"/>
          <w:szCs w:val="24"/>
        </w:rPr>
      </w:pPr>
    </w:p>
    <w:p w:rsidR="0031231A" w:rsidRPr="007401D1" w:rsidRDefault="0031231A" w:rsidP="00E13BE0">
      <w:pPr>
        <w:tabs>
          <w:tab w:val="left" w:pos="900"/>
          <w:tab w:val="left" w:pos="1080"/>
        </w:tabs>
        <w:spacing w:line="240" w:lineRule="auto"/>
        <w:jc w:val="center"/>
        <w:rPr>
          <w:b/>
          <w:sz w:val="24"/>
          <w:szCs w:val="24"/>
        </w:rPr>
      </w:pPr>
      <w:bookmarkStart w:id="3" w:name="_Toc233707887"/>
      <w:r w:rsidRPr="00EF6B4C">
        <w:rPr>
          <w:b/>
          <w:sz w:val="24"/>
          <w:szCs w:val="24"/>
        </w:rPr>
        <w:t xml:space="preserve">10. Содержание </w:t>
      </w:r>
      <w:bookmarkEnd w:id="3"/>
      <w:r w:rsidRPr="00EF6B4C">
        <w:rPr>
          <w:b/>
          <w:sz w:val="24"/>
          <w:szCs w:val="24"/>
        </w:rPr>
        <w:t>Тендерных</w:t>
      </w:r>
      <w:r w:rsidRPr="007401D1">
        <w:rPr>
          <w:b/>
          <w:sz w:val="24"/>
          <w:szCs w:val="24"/>
        </w:rPr>
        <w:t xml:space="preserve"> заявок</w:t>
      </w:r>
    </w:p>
    <w:p w:rsidR="0031231A" w:rsidRPr="007401D1" w:rsidRDefault="0031231A" w:rsidP="00E13BE0">
      <w:pPr>
        <w:tabs>
          <w:tab w:val="left" w:pos="900"/>
          <w:tab w:val="left" w:pos="1080"/>
        </w:tabs>
        <w:spacing w:line="240" w:lineRule="auto"/>
        <w:jc w:val="center"/>
        <w:rPr>
          <w:b/>
          <w:sz w:val="24"/>
          <w:szCs w:val="24"/>
        </w:rPr>
      </w:pPr>
    </w:p>
    <w:p w:rsidR="0031231A" w:rsidRPr="007401D1" w:rsidRDefault="00A564CE" w:rsidP="00E13BE0">
      <w:pPr>
        <w:widowControl/>
        <w:tabs>
          <w:tab w:val="left" w:pos="900"/>
        </w:tabs>
        <w:autoSpaceDE w:val="0"/>
        <w:autoSpaceDN w:val="0"/>
        <w:adjustRightInd/>
        <w:spacing w:line="240" w:lineRule="auto"/>
        <w:ind w:firstLine="540"/>
        <w:rPr>
          <w:sz w:val="24"/>
          <w:szCs w:val="24"/>
        </w:rPr>
      </w:pPr>
      <w:r w:rsidRPr="007401D1">
        <w:rPr>
          <w:sz w:val="24"/>
          <w:szCs w:val="24"/>
        </w:rPr>
        <w:t>2</w:t>
      </w:r>
      <w:r w:rsidR="00F44992">
        <w:rPr>
          <w:sz w:val="24"/>
          <w:szCs w:val="24"/>
        </w:rPr>
        <w:t>6</w:t>
      </w:r>
      <w:r w:rsidR="0031231A" w:rsidRPr="007401D1">
        <w:rPr>
          <w:sz w:val="24"/>
          <w:szCs w:val="24"/>
        </w:rPr>
        <w:t xml:space="preserve">. Тендерная заявка является формой выражения согласия потенциального поставщика осуществить </w:t>
      </w:r>
      <w:r w:rsidR="004B0173" w:rsidRPr="004B0173">
        <w:rPr>
          <w:sz w:val="24"/>
          <w:szCs w:val="24"/>
        </w:rPr>
        <w:t>выполнени</w:t>
      </w:r>
      <w:r w:rsidR="004B0173">
        <w:rPr>
          <w:sz w:val="24"/>
          <w:szCs w:val="24"/>
        </w:rPr>
        <w:t>е</w:t>
      </w:r>
      <w:r w:rsidR="004B0173" w:rsidRPr="004B0173">
        <w:rPr>
          <w:sz w:val="24"/>
          <w:szCs w:val="24"/>
        </w:rPr>
        <w:t xml:space="preserve"> работ</w:t>
      </w:r>
      <w:r w:rsidR="0031231A" w:rsidRPr="007401D1">
        <w:rPr>
          <w:sz w:val="24"/>
          <w:szCs w:val="24"/>
        </w:rPr>
        <w:t xml:space="preserve"> в соответствии с требованиями и условиями, установленными в Тендерной документации.</w:t>
      </w:r>
    </w:p>
    <w:p w:rsidR="0031231A" w:rsidRPr="007401D1" w:rsidRDefault="00F44992" w:rsidP="00F32E17">
      <w:pPr>
        <w:pStyle w:val="af7"/>
        <w:tabs>
          <w:tab w:val="clear" w:pos="567"/>
          <w:tab w:val="clear" w:pos="993"/>
          <w:tab w:val="left" w:pos="1134"/>
        </w:tabs>
        <w:rPr>
          <w:rFonts w:ascii="Times New Roman" w:hAnsi="Times New Roman" w:cs="Times New Roman"/>
        </w:rPr>
      </w:pPr>
      <w:r>
        <w:rPr>
          <w:rFonts w:ascii="Times New Roman" w:hAnsi="Times New Roman" w:cs="Times New Roman"/>
        </w:rPr>
        <w:t>27</w:t>
      </w:r>
      <w:r w:rsidR="0031231A" w:rsidRPr="007401D1">
        <w:rPr>
          <w:rFonts w:ascii="Times New Roman" w:hAnsi="Times New Roman" w:cs="Times New Roman"/>
        </w:rPr>
        <w:t>. Тендерная заявка должна содержать:</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заполненную и подписанную потенциальным поставщиком заявку на участие в открытом тендере в форме электронного документа. Форма заявки на участие в тендере формируется потенциальным поставщиком в Системе;</w:t>
      </w:r>
    </w:p>
    <w:p w:rsidR="0031231A" w:rsidRPr="00515857"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техническую спецификацию (техническое задание) потенциального поставщика в форме электронного документа или </w:t>
      </w:r>
      <w:r w:rsidRPr="00515857">
        <w:rPr>
          <w:rFonts w:ascii="Times New Roman" w:hAnsi="Times New Roman"/>
        </w:rPr>
        <w:t xml:space="preserve">электронной копии, по форме согласно </w:t>
      </w:r>
      <w:r w:rsidR="00033FE7" w:rsidRPr="00515857">
        <w:rPr>
          <w:rFonts w:ascii="Times New Roman" w:hAnsi="Times New Roman"/>
        </w:rPr>
        <w:t>П</w:t>
      </w:r>
      <w:r w:rsidRPr="00515857">
        <w:rPr>
          <w:rFonts w:ascii="Times New Roman" w:hAnsi="Times New Roman"/>
        </w:rPr>
        <w:t xml:space="preserve">риложению </w:t>
      </w:r>
      <w:r w:rsidR="00033FE7" w:rsidRPr="00515857">
        <w:rPr>
          <w:rFonts w:ascii="Times New Roman" w:hAnsi="Times New Roman"/>
        </w:rPr>
        <w:t>№</w:t>
      </w:r>
      <w:r w:rsidR="00750E3C" w:rsidRPr="00515857">
        <w:rPr>
          <w:rFonts w:ascii="Times New Roman" w:hAnsi="Times New Roman"/>
        </w:rPr>
        <w:t xml:space="preserve">3 </w:t>
      </w:r>
      <w:r w:rsidRPr="00515857">
        <w:rPr>
          <w:rFonts w:ascii="Times New Roman" w:hAnsi="Times New Roman"/>
        </w:rPr>
        <w:t>к Тендерной документации, которая должна соответствовать требованиям, установленным Тендерной документацией;</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электронную копию лицензии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 лицензирования в формате электронного документа или электронной копии, подтверждающую право потенциального поставщика </w:t>
      </w:r>
      <w:r w:rsidR="00A93725">
        <w:rPr>
          <w:rFonts w:ascii="Times New Roman" w:hAnsi="Times New Roman"/>
        </w:rPr>
        <w:t>оказывать</w:t>
      </w:r>
      <w:r w:rsidRPr="007401D1">
        <w:rPr>
          <w:rFonts w:ascii="Times New Roman" w:hAnsi="Times New Roman"/>
        </w:rPr>
        <w:t xml:space="preserve"> закупаемые </w:t>
      </w:r>
      <w:r w:rsidR="004B0173">
        <w:rPr>
          <w:rFonts w:ascii="Times New Roman" w:hAnsi="Times New Roman"/>
        </w:rPr>
        <w:t>работы</w:t>
      </w:r>
      <w:r w:rsidRPr="007401D1">
        <w:rPr>
          <w:rFonts w:ascii="Times New Roman" w:hAnsi="Times New Roman"/>
        </w:rPr>
        <w:t>;</w:t>
      </w:r>
    </w:p>
    <w:p w:rsidR="0031231A" w:rsidRPr="00EF6B4C"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перечень субподрядчиков по выполнению работ (соисполнителей при оказании услуг) в форме электронного документа или электронной копии, объем и виды передаваемых на субподряд (</w:t>
      </w:r>
      <w:proofErr w:type="spellStart"/>
      <w:r w:rsidRPr="007401D1">
        <w:rPr>
          <w:rFonts w:ascii="Times New Roman" w:hAnsi="Times New Roman"/>
        </w:rPr>
        <w:t>соисполнение</w:t>
      </w:r>
      <w:proofErr w:type="spellEnd"/>
      <w:r w:rsidRPr="007401D1">
        <w:rPr>
          <w:rFonts w:ascii="Times New Roman" w:hAnsi="Times New Roman"/>
        </w:rPr>
        <w:t xml:space="preserve">) работ и услуг, который не должен превышать определенного в тендерной документации предельного объема работ и услуг </w:t>
      </w:r>
      <w:r w:rsidRPr="007401D1">
        <w:rPr>
          <w:rFonts w:ascii="Times New Roman" w:hAnsi="Times New Roman"/>
          <w:i/>
        </w:rPr>
        <w:t xml:space="preserve">(в случае, если тендерной документацией </w:t>
      </w:r>
      <w:r w:rsidRPr="00EF6B4C">
        <w:rPr>
          <w:rFonts w:ascii="Times New Roman" w:hAnsi="Times New Roman"/>
          <w:i/>
        </w:rPr>
        <w:t>предусматривается право потенциального поставщика на привлечение субподрядчиков (соисполнителей) для выполнения работ либо оказания услуг)</w:t>
      </w:r>
      <w:r w:rsidRPr="00EF6B4C">
        <w:rPr>
          <w:rFonts w:ascii="Times New Roman" w:hAnsi="Times New Roman"/>
        </w:rPr>
        <w:t>;</w:t>
      </w:r>
    </w:p>
    <w:p w:rsidR="0031231A" w:rsidRPr="00EF6B4C" w:rsidRDefault="0031231A" w:rsidP="00B0217D">
      <w:pPr>
        <w:pStyle w:val="37"/>
        <w:tabs>
          <w:tab w:val="clear" w:pos="1134"/>
          <w:tab w:val="left" w:pos="993"/>
        </w:tabs>
        <w:ind w:firstLine="567"/>
        <w:rPr>
          <w:rFonts w:ascii="Times New Roman" w:hAnsi="Times New Roman"/>
        </w:rPr>
      </w:pPr>
      <w:r w:rsidRPr="00EF6B4C">
        <w:rPr>
          <w:rFonts w:ascii="Times New Roman" w:hAnsi="Times New Roman"/>
        </w:rPr>
        <w:t>Не допускается передача потенциальным поставщиком субподрядчикам на субподряд</w:t>
      </w:r>
      <w:r w:rsidR="00576583" w:rsidRPr="00EF6B4C">
        <w:rPr>
          <w:rFonts w:ascii="Times New Roman" w:hAnsi="Times New Roman"/>
        </w:rPr>
        <w:t xml:space="preserve"> (соисполнителям на </w:t>
      </w:r>
      <w:proofErr w:type="spellStart"/>
      <w:r w:rsidR="00576583" w:rsidRPr="00EF6B4C">
        <w:rPr>
          <w:rFonts w:ascii="Times New Roman" w:hAnsi="Times New Roman"/>
        </w:rPr>
        <w:t>соисполнение</w:t>
      </w:r>
      <w:proofErr w:type="spellEnd"/>
      <w:r w:rsidR="00576583" w:rsidRPr="00EF6B4C">
        <w:rPr>
          <w:rFonts w:ascii="Times New Roman" w:hAnsi="Times New Roman"/>
        </w:rPr>
        <w:t>)</w:t>
      </w:r>
      <w:r w:rsidRPr="00EF6B4C">
        <w:rPr>
          <w:rFonts w:ascii="Times New Roman" w:hAnsi="Times New Roman"/>
        </w:rPr>
        <w:t xml:space="preserve"> в совокупности более двух третей объема работ; </w:t>
      </w:r>
    </w:p>
    <w:p w:rsidR="009D3616" w:rsidRPr="007401D1" w:rsidRDefault="0031231A" w:rsidP="009D3616">
      <w:pPr>
        <w:pStyle w:val="53"/>
        <w:numPr>
          <w:ilvl w:val="0"/>
          <w:numId w:val="18"/>
        </w:numPr>
        <w:tabs>
          <w:tab w:val="clear" w:pos="1134"/>
          <w:tab w:val="left" w:pos="993"/>
        </w:tabs>
        <w:ind w:left="0" w:firstLine="567"/>
        <w:rPr>
          <w:rFonts w:ascii="Times New Roman" w:hAnsi="Times New Roman"/>
        </w:rPr>
      </w:pPr>
      <w:r w:rsidRPr="00EF6B4C">
        <w:rPr>
          <w:rFonts w:ascii="Times New Roman" w:hAnsi="Times New Roman"/>
        </w:rPr>
        <w:t>электронные копии лицензий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 лицензирования на выполняемые субподрядчиком работы по данному тендеру</w:t>
      </w:r>
      <w:r w:rsidRPr="007401D1">
        <w:rPr>
          <w:rFonts w:ascii="Times New Roman" w:hAnsi="Times New Roman"/>
        </w:rPr>
        <w:t xml:space="preserve"> (оказываемые соисполнителем услуги) в формате электронного документа или электронной копии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лицензированию;</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w:t>
      </w:r>
      <w:r w:rsidRPr="00D34A6D">
        <w:rPr>
          <w:rFonts w:ascii="Times New Roman" w:hAnsi="Times New Roman"/>
          <w:i/>
        </w:rPr>
        <w:t>(в случае, если тендерной документацией предусматривается внесение обеспечения заявки на участие в открытом тендере)</w:t>
      </w:r>
      <w:r w:rsidRPr="007401D1">
        <w:rPr>
          <w:rFonts w:ascii="Times New Roman" w:hAnsi="Times New Roman"/>
        </w:rPr>
        <w:t>.</w:t>
      </w:r>
    </w:p>
    <w:p w:rsidR="0031231A" w:rsidRPr="007401D1" w:rsidRDefault="0031231A" w:rsidP="00B0217D">
      <w:pPr>
        <w:pStyle w:val="37"/>
        <w:tabs>
          <w:tab w:val="clear" w:pos="1134"/>
          <w:tab w:val="left" w:pos="993"/>
        </w:tabs>
        <w:ind w:firstLine="567"/>
        <w:rPr>
          <w:rFonts w:ascii="Times New Roman" w:hAnsi="Times New Roman"/>
        </w:rPr>
      </w:pPr>
      <w:r w:rsidRPr="007401D1">
        <w:rPr>
          <w:rFonts w:ascii="Times New Roman" w:hAnsi="Times New Roman"/>
          <w:color w:val="000000"/>
        </w:rPr>
        <w:t>Срок действия обеспечения заявки на участие в тендере должен быть не менее срока действия заявки на участие в тендере</w:t>
      </w:r>
      <w:r w:rsidRPr="007401D1">
        <w:rPr>
          <w:rFonts w:ascii="Times New Roman" w:hAnsi="Times New Roman"/>
        </w:rPr>
        <w:t>.</w:t>
      </w:r>
    </w:p>
    <w:p w:rsidR="0031231A" w:rsidRPr="007401D1" w:rsidRDefault="0031231A" w:rsidP="00B0217D">
      <w:pPr>
        <w:pStyle w:val="53"/>
        <w:tabs>
          <w:tab w:val="clear" w:pos="1134"/>
          <w:tab w:val="left" w:pos="993"/>
        </w:tabs>
        <w:ind w:left="0" w:firstLine="567"/>
        <w:rPr>
          <w:rFonts w:ascii="Times New Roman" w:hAnsi="Times New Roman"/>
        </w:rPr>
      </w:pPr>
      <w:r w:rsidRPr="007401D1">
        <w:rPr>
          <w:rFonts w:ascii="Times New Roman" w:hAnsi="Times New Roman"/>
        </w:rPr>
        <w:t xml:space="preserve">В случае внесения потенциальным поставщиком обеспечения заявки на участие в тендере в виде банковской гарантии на бумажном носителе, ее оригинал представляется </w:t>
      </w:r>
      <w:r w:rsidR="00033FE7" w:rsidRPr="007401D1">
        <w:rPr>
          <w:rFonts w:ascii="Times New Roman" w:hAnsi="Times New Roman"/>
        </w:rPr>
        <w:t>Заказчику</w:t>
      </w:r>
      <w:r w:rsidRPr="007401D1">
        <w:rPr>
          <w:rFonts w:ascii="Times New Roman" w:hAnsi="Times New Roman"/>
        </w:rPr>
        <w:t xml:space="preserve"> до окончательного срока представления заявок на участие в тендере.</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электронную копию 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электронные копии документов, подтверждающих применимость к заявке критериев </w:t>
      </w:r>
      <w:r w:rsidRPr="007401D1">
        <w:rPr>
          <w:rFonts w:ascii="Times New Roman" w:hAnsi="Times New Roman"/>
        </w:rPr>
        <w:lastRenderedPageBreak/>
        <w:t>оценки и сопоставления, указанных в пункте 1 Тендерной документации (в случае, если потенциальный поставщик претендует на применение критериев, влияющих на условное понижение цены).</w:t>
      </w:r>
    </w:p>
    <w:p w:rsidR="0031231A" w:rsidRPr="007401D1" w:rsidRDefault="0031231A" w:rsidP="00B0217D">
      <w:pPr>
        <w:pStyle w:val="37"/>
        <w:tabs>
          <w:tab w:val="clear" w:pos="1134"/>
          <w:tab w:val="left" w:pos="993"/>
        </w:tabs>
        <w:ind w:firstLine="567"/>
        <w:rPr>
          <w:rFonts w:ascii="Times New Roman" w:hAnsi="Times New Roman"/>
          <w:color w:val="000000"/>
        </w:rPr>
      </w:pPr>
      <w:r w:rsidRPr="007401D1">
        <w:rPr>
          <w:rFonts w:ascii="Times New Roman" w:hAnsi="Times New Roman"/>
          <w:color w:val="000000"/>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ценовое предложение в форме электронного документа, подписанное потенциальным поставщиком форма и содержание которого должно соответствовать обязательным требованиям, указанным в подпункте 12) пункта 37 Правил;</w:t>
      </w:r>
    </w:p>
    <w:p w:rsidR="0031231A" w:rsidRPr="007401D1" w:rsidRDefault="0031231A" w:rsidP="00AF4B6F">
      <w:pPr>
        <w:pStyle w:val="53"/>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(www.e.gov.kz)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w:t>
      </w:r>
    </w:p>
    <w:p w:rsidR="0031231A" w:rsidRPr="007401D1" w:rsidRDefault="0031231A" w:rsidP="00F44992">
      <w:pPr>
        <w:pStyle w:val="37"/>
        <w:numPr>
          <w:ilvl w:val="0"/>
          <w:numId w:val="18"/>
        </w:numPr>
        <w:tabs>
          <w:tab w:val="clear" w:pos="1134"/>
          <w:tab w:val="left" w:pos="1276"/>
        </w:tabs>
        <w:ind w:left="0" w:firstLine="567"/>
        <w:rPr>
          <w:rFonts w:ascii="Times New Roman" w:hAnsi="Times New Roman"/>
        </w:rPr>
      </w:pPr>
      <w:r w:rsidRPr="007401D1">
        <w:rPr>
          <w:rFonts w:ascii="Times New Roman" w:hAnsi="Times New Roman"/>
        </w:rPr>
        <w:t xml:space="preserve">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выданная не более чем за 30 (тридцать) календарных дней до даты вскрытия, а также электронную копию иного документа содержащего, сведения об учредителях выданного в соответствии с законодательством. </w:t>
      </w:r>
    </w:p>
    <w:p w:rsidR="0031231A" w:rsidRPr="007401D1" w:rsidRDefault="0031231A" w:rsidP="00AF4B6F">
      <w:pPr>
        <w:pStyle w:val="53"/>
        <w:numPr>
          <w:ilvl w:val="0"/>
          <w:numId w:val="18"/>
        </w:numPr>
        <w:ind w:left="0" w:firstLine="567"/>
        <w:rPr>
          <w:rFonts w:ascii="Times New Roman" w:hAnsi="Times New Roman"/>
        </w:rPr>
      </w:pPr>
      <w:r w:rsidRPr="007401D1">
        <w:rPr>
          <w:rFonts w:ascii="Times New Roman" w:hAnsi="Times New Roman"/>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r w:rsidR="004B0173">
        <w:rPr>
          <w:rFonts w:ascii="Times New Roman" w:hAnsi="Times New Roman"/>
        </w:rPr>
        <w:t>работ</w:t>
      </w:r>
      <w:r w:rsidRPr="007401D1">
        <w:rPr>
          <w:rFonts w:ascii="Times New Roman" w:hAnsi="Times New Roman"/>
          <w:color w:val="000000"/>
        </w:rPr>
        <w:t xml:space="preserve"> </w:t>
      </w:r>
      <w:r w:rsidRPr="007401D1">
        <w:rPr>
          <w:rFonts w:ascii="Times New Roman" w:hAnsi="Times New Roman"/>
        </w:rPr>
        <w:t>в форме электронного документа или электронной копии;</w:t>
      </w:r>
    </w:p>
    <w:p w:rsidR="0031231A" w:rsidRPr="007401D1"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31231A" w:rsidRPr="007401D1"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электронную копию 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31231A" w:rsidRPr="007401D1" w:rsidRDefault="00F44992" w:rsidP="00EC308B">
      <w:pPr>
        <w:shd w:val="clear" w:color="auto" w:fill="FFFFFF"/>
        <w:tabs>
          <w:tab w:val="left" w:pos="1134"/>
          <w:tab w:val="left" w:pos="1276"/>
        </w:tabs>
        <w:spacing w:line="240" w:lineRule="auto"/>
        <w:ind w:firstLine="567"/>
        <w:rPr>
          <w:color w:val="000000"/>
          <w:sz w:val="24"/>
          <w:szCs w:val="24"/>
        </w:rPr>
      </w:pPr>
      <w:r>
        <w:rPr>
          <w:color w:val="000000"/>
          <w:sz w:val="24"/>
          <w:szCs w:val="24"/>
        </w:rPr>
        <w:t>28</w:t>
      </w:r>
      <w:r w:rsidR="0031231A" w:rsidRPr="007401D1">
        <w:rPr>
          <w:color w:val="000000"/>
          <w:sz w:val="24"/>
          <w:szCs w:val="24"/>
        </w:rPr>
        <w:t>.</w:t>
      </w:r>
      <w:r w:rsidR="00A93725">
        <w:rPr>
          <w:color w:val="000000"/>
          <w:sz w:val="24"/>
          <w:szCs w:val="24"/>
        </w:rPr>
        <w:t xml:space="preserve"> </w:t>
      </w:r>
      <w:r w:rsidR="0031231A" w:rsidRPr="007401D1">
        <w:rPr>
          <w:color w:val="000000"/>
          <w:sz w:val="24"/>
          <w:szCs w:val="24"/>
        </w:rPr>
        <w:t>Заявка на участие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w:t>
      </w:r>
    </w:p>
    <w:p w:rsidR="0031231A" w:rsidRPr="00EF6B4C" w:rsidRDefault="0031231A" w:rsidP="00B0217D">
      <w:pPr>
        <w:shd w:val="clear" w:color="auto" w:fill="FFFFFF"/>
        <w:tabs>
          <w:tab w:val="left" w:pos="1134"/>
          <w:tab w:val="left" w:pos="1276"/>
        </w:tabs>
        <w:spacing w:line="240" w:lineRule="auto"/>
        <w:ind w:firstLine="567"/>
        <w:rPr>
          <w:color w:val="000000"/>
          <w:sz w:val="24"/>
          <w:szCs w:val="24"/>
        </w:rPr>
      </w:pPr>
      <w:r w:rsidRPr="007401D1">
        <w:rPr>
          <w:color w:val="000000"/>
          <w:sz w:val="24"/>
          <w:szCs w:val="24"/>
        </w:rPr>
        <w:t xml:space="preserve">Документы, </w:t>
      </w:r>
      <w:r w:rsidRPr="00EF6B4C">
        <w:rPr>
          <w:color w:val="000000"/>
          <w:sz w:val="24"/>
          <w:szCs w:val="24"/>
        </w:rPr>
        <w:t xml:space="preserve">предусмотренные подпунктами 1) и 11) пункта 59 Инструкции формируются потенциальным поставщиком в Системе. </w:t>
      </w:r>
    </w:p>
    <w:p w:rsidR="0031231A" w:rsidRPr="007401D1" w:rsidRDefault="0031231A" w:rsidP="003E3441">
      <w:pPr>
        <w:shd w:val="clear" w:color="auto" w:fill="FFFFFF"/>
        <w:tabs>
          <w:tab w:val="left" w:pos="1276"/>
        </w:tabs>
        <w:spacing w:line="240" w:lineRule="auto"/>
        <w:ind w:firstLine="567"/>
        <w:rPr>
          <w:bCs/>
          <w:color w:val="000000"/>
          <w:sz w:val="24"/>
          <w:szCs w:val="24"/>
        </w:rPr>
      </w:pPr>
      <w:r w:rsidRPr="00EF6B4C">
        <w:rPr>
          <w:color w:val="000000"/>
          <w:sz w:val="24"/>
          <w:szCs w:val="24"/>
        </w:rPr>
        <w:t>Потенциальный поставщик-нерезидент Республики Казахстан представляет такие же документы, предусмотренные настоящим</w:t>
      </w:r>
      <w:r w:rsidRPr="007401D1">
        <w:rPr>
          <w:color w:val="000000"/>
          <w:sz w:val="24"/>
          <w:szCs w:val="24"/>
        </w:rPr>
        <w:t xml:space="preserve"> пунктом, что и резиденты Республики Казахстан, либо документы, содержащие аналогичные сведения</w:t>
      </w:r>
      <w:r w:rsidRPr="007401D1">
        <w:rPr>
          <w:bCs/>
          <w:color w:val="000000"/>
          <w:sz w:val="24"/>
          <w:szCs w:val="24"/>
        </w:rPr>
        <w:t>.</w:t>
      </w:r>
    </w:p>
    <w:p w:rsidR="0031231A" w:rsidRPr="007401D1" w:rsidRDefault="0031231A" w:rsidP="00E13BE0">
      <w:pPr>
        <w:shd w:val="clear" w:color="auto" w:fill="FFFFFF"/>
        <w:tabs>
          <w:tab w:val="left" w:pos="1276"/>
        </w:tabs>
        <w:spacing w:line="240" w:lineRule="auto"/>
        <w:ind w:firstLine="709"/>
        <w:rPr>
          <w:bCs/>
          <w:color w:val="000000"/>
          <w:sz w:val="24"/>
          <w:szCs w:val="24"/>
        </w:rPr>
      </w:pPr>
    </w:p>
    <w:p w:rsidR="0031231A" w:rsidRPr="007401D1" w:rsidRDefault="0031231A" w:rsidP="00E13BE0">
      <w:pPr>
        <w:spacing w:line="240" w:lineRule="auto"/>
        <w:jc w:val="center"/>
        <w:rPr>
          <w:b/>
          <w:bCs/>
          <w:sz w:val="24"/>
          <w:szCs w:val="24"/>
        </w:rPr>
      </w:pPr>
      <w:r w:rsidRPr="007401D1">
        <w:rPr>
          <w:b/>
          <w:bCs/>
          <w:sz w:val="24"/>
          <w:szCs w:val="24"/>
        </w:rPr>
        <w:t xml:space="preserve">11. Дата и время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F44992" w:rsidP="00E13BE0">
      <w:pPr>
        <w:spacing w:line="240" w:lineRule="auto"/>
        <w:ind w:firstLine="567"/>
        <w:rPr>
          <w:sz w:val="24"/>
          <w:szCs w:val="24"/>
        </w:rPr>
      </w:pPr>
      <w:r>
        <w:rPr>
          <w:bCs/>
          <w:sz w:val="24"/>
          <w:szCs w:val="24"/>
        </w:rPr>
        <w:t>29</w:t>
      </w:r>
      <w:r w:rsidR="0031231A" w:rsidRPr="007401D1">
        <w:rPr>
          <w:bCs/>
          <w:sz w:val="24"/>
          <w:szCs w:val="24"/>
        </w:rPr>
        <w:t>. Вскрытие Т</w:t>
      </w:r>
      <w:r w:rsidR="0031231A" w:rsidRPr="007401D1">
        <w:rPr>
          <w:sz w:val="24"/>
          <w:szCs w:val="24"/>
        </w:rPr>
        <w:t xml:space="preserve">ендерных </w:t>
      </w:r>
      <w:r w:rsidR="0031231A" w:rsidRPr="007401D1">
        <w:rPr>
          <w:bCs/>
          <w:sz w:val="24"/>
          <w:szCs w:val="24"/>
        </w:rPr>
        <w:t xml:space="preserve">заявок потенциальных поставщиков будет осуществлено </w:t>
      </w:r>
      <w:r w:rsidR="00CE3DD8" w:rsidRPr="007401D1">
        <w:rPr>
          <w:sz w:val="24"/>
          <w:szCs w:val="24"/>
        </w:rPr>
        <w:t>в Системе</w:t>
      </w:r>
      <w:r w:rsidR="0031231A" w:rsidRPr="007401D1">
        <w:rPr>
          <w:sz w:val="24"/>
          <w:szCs w:val="24"/>
        </w:rPr>
        <w:t xml:space="preserve">. </w:t>
      </w:r>
    </w:p>
    <w:p w:rsidR="0031231A" w:rsidRPr="007401D1" w:rsidRDefault="0031231A" w:rsidP="00E13BE0">
      <w:pPr>
        <w:spacing w:line="240" w:lineRule="auto"/>
        <w:ind w:firstLine="567"/>
        <w:rPr>
          <w:sz w:val="24"/>
          <w:szCs w:val="24"/>
        </w:rPr>
      </w:pPr>
    </w:p>
    <w:p w:rsidR="0031231A" w:rsidRPr="007401D1" w:rsidRDefault="0031231A" w:rsidP="00E13BE0">
      <w:pPr>
        <w:spacing w:line="240" w:lineRule="auto"/>
        <w:jc w:val="center"/>
        <w:rPr>
          <w:b/>
          <w:bCs/>
          <w:sz w:val="24"/>
          <w:szCs w:val="24"/>
        </w:rPr>
      </w:pPr>
      <w:bookmarkStart w:id="4" w:name="sub1000908880"/>
      <w:bookmarkStart w:id="5" w:name="sub1000908882"/>
      <w:r w:rsidRPr="007401D1">
        <w:rPr>
          <w:b/>
          <w:bCs/>
          <w:sz w:val="24"/>
          <w:szCs w:val="24"/>
        </w:rPr>
        <w:t xml:space="preserve">12. Описание процедуры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31231A" w:rsidP="003D27AE">
      <w:pPr>
        <w:pStyle w:val="29"/>
        <w:tabs>
          <w:tab w:val="clear" w:pos="643"/>
        </w:tabs>
        <w:spacing w:line="240" w:lineRule="auto"/>
        <w:ind w:left="0" w:firstLine="567"/>
        <w:rPr>
          <w:sz w:val="24"/>
          <w:szCs w:val="24"/>
        </w:rPr>
      </w:pPr>
      <w:r w:rsidRPr="007401D1">
        <w:rPr>
          <w:sz w:val="24"/>
          <w:szCs w:val="24"/>
        </w:rPr>
        <w:lastRenderedPageBreak/>
        <w:t>3</w:t>
      </w:r>
      <w:r w:rsidR="00F44992">
        <w:rPr>
          <w:sz w:val="24"/>
          <w:szCs w:val="24"/>
        </w:rPr>
        <w:t>0</w:t>
      </w:r>
      <w:r w:rsidRPr="007401D1">
        <w:rPr>
          <w:sz w:val="24"/>
          <w:szCs w:val="24"/>
        </w:rPr>
        <w:t xml:space="preserve">. </w:t>
      </w:r>
      <w:bookmarkStart w:id="6" w:name="_Ref363303088"/>
      <w:r w:rsidRPr="007401D1">
        <w:rPr>
          <w:sz w:val="24"/>
          <w:szCs w:val="24"/>
        </w:rPr>
        <w:t>Заявки на участие в электронных закупках способом тендера вскрываются в Системе автоматически после наступления даты и времени вскрытия, путем публикации в Системе содержимого представленных заявок.</w:t>
      </w:r>
      <w:bookmarkEnd w:id="6"/>
    </w:p>
    <w:p w:rsidR="0031231A" w:rsidRPr="007401D1" w:rsidRDefault="0031231A" w:rsidP="003D27AE">
      <w:pPr>
        <w:pStyle w:val="29"/>
        <w:tabs>
          <w:tab w:val="clear" w:pos="643"/>
        </w:tabs>
        <w:spacing w:line="240" w:lineRule="auto"/>
        <w:ind w:left="0" w:firstLine="567"/>
        <w:rPr>
          <w:sz w:val="24"/>
          <w:szCs w:val="24"/>
        </w:rPr>
      </w:pPr>
      <w:r w:rsidRPr="007401D1">
        <w:rPr>
          <w:sz w:val="24"/>
          <w:szCs w:val="24"/>
        </w:rPr>
        <w:t>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w:t>
      </w:r>
    </w:p>
    <w:p w:rsidR="0031231A" w:rsidRPr="007401D1" w:rsidRDefault="0031231A" w:rsidP="003D27AE">
      <w:pPr>
        <w:pStyle w:val="af7"/>
        <w:tabs>
          <w:tab w:val="clear" w:pos="567"/>
          <w:tab w:val="clear" w:pos="993"/>
          <w:tab w:val="left" w:pos="1134"/>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1</w:t>
      </w:r>
      <w:r w:rsidRPr="007401D1">
        <w:rPr>
          <w:rFonts w:ascii="Times New Roman" w:hAnsi="Times New Roman" w:cs="Times New Roman"/>
        </w:rPr>
        <w:t>. Тендерная заявка вскрывается также в случае, если на тендер представлена только 1</w:t>
      </w:r>
      <w:r w:rsidR="00C50BC0" w:rsidRPr="007401D1">
        <w:rPr>
          <w:rFonts w:ascii="Times New Roman" w:hAnsi="Times New Roman" w:cs="Times New Roman"/>
        </w:rPr>
        <w:t xml:space="preserve"> (одна)</w:t>
      </w:r>
      <w:r w:rsidRPr="007401D1">
        <w:rPr>
          <w:rFonts w:ascii="Times New Roman" w:hAnsi="Times New Roman" w:cs="Times New Roman"/>
        </w:rPr>
        <w:t xml:space="preserve"> Тендерная заявка на участие в открытом тендере и рассматривается на соответствие требованиям тендерной документации.</w:t>
      </w:r>
    </w:p>
    <w:p w:rsidR="0031231A" w:rsidRPr="007401D1" w:rsidRDefault="0031231A" w:rsidP="003D27AE">
      <w:pPr>
        <w:pStyle w:val="af7"/>
        <w:tabs>
          <w:tab w:val="clear" w:pos="567"/>
          <w:tab w:val="clear" w:pos="993"/>
          <w:tab w:val="left" w:pos="1134"/>
        </w:tabs>
        <w:rPr>
          <w:rFonts w:ascii="Times New Roman" w:hAnsi="Times New Roman" w:cs="Times New Roman"/>
          <w:iCs/>
        </w:rPr>
      </w:pPr>
      <w:r w:rsidRPr="007401D1">
        <w:rPr>
          <w:rFonts w:ascii="Times New Roman" w:hAnsi="Times New Roman" w:cs="Times New Roman"/>
        </w:rPr>
        <w:t xml:space="preserve">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 </w:t>
      </w:r>
    </w:p>
    <w:p w:rsidR="0031231A" w:rsidRPr="007401D1" w:rsidRDefault="0031231A" w:rsidP="003D27AE">
      <w:pPr>
        <w:tabs>
          <w:tab w:val="left" w:pos="851"/>
          <w:tab w:val="left" w:pos="1134"/>
        </w:tabs>
        <w:spacing w:line="240" w:lineRule="auto"/>
        <w:ind w:firstLine="567"/>
        <w:rPr>
          <w:sz w:val="24"/>
          <w:szCs w:val="24"/>
        </w:rPr>
      </w:pPr>
      <w:r w:rsidRPr="007401D1">
        <w:rPr>
          <w:sz w:val="24"/>
          <w:szCs w:val="24"/>
        </w:rPr>
        <w:t>3</w:t>
      </w:r>
      <w:r w:rsidR="00F44992">
        <w:rPr>
          <w:sz w:val="24"/>
          <w:szCs w:val="24"/>
        </w:rPr>
        <w:t>2</w:t>
      </w:r>
      <w:r w:rsidRPr="007401D1">
        <w:rPr>
          <w:sz w:val="24"/>
          <w:szCs w:val="24"/>
        </w:rPr>
        <w:t>. В случае отсутствии представленных потенциальными поставщиками заявок по истечении окончательного срока представления заявок в Системе автоматически формируется объявление об итогах.</w:t>
      </w:r>
    </w:p>
    <w:p w:rsidR="0031231A" w:rsidRPr="007401D1" w:rsidRDefault="0031231A" w:rsidP="003D27AE">
      <w:pPr>
        <w:tabs>
          <w:tab w:val="left" w:pos="851"/>
          <w:tab w:val="left" w:pos="1134"/>
        </w:tabs>
        <w:spacing w:line="240" w:lineRule="auto"/>
        <w:ind w:firstLine="567"/>
        <w:rPr>
          <w:sz w:val="24"/>
          <w:szCs w:val="24"/>
        </w:rPr>
      </w:pPr>
      <w:r w:rsidRPr="007401D1">
        <w:rPr>
          <w:sz w:val="24"/>
          <w:szCs w:val="24"/>
        </w:rPr>
        <w:t>3</w:t>
      </w:r>
      <w:r w:rsidR="00F44992">
        <w:rPr>
          <w:sz w:val="24"/>
          <w:szCs w:val="24"/>
        </w:rPr>
        <w:t>3</w:t>
      </w:r>
      <w:r w:rsidRPr="007401D1">
        <w:rPr>
          <w:sz w:val="24"/>
          <w:szCs w:val="24"/>
        </w:rPr>
        <w:t xml:space="preserve">. Протокол вскрытия оформляется </w:t>
      </w:r>
      <w:r w:rsidR="002E30A6">
        <w:rPr>
          <w:sz w:val="24"/>
          <w:szCs w:val="24"/>
        </w:rPr>
        <w:t xml:space="preserve">(формируется) </w:t>
      </w:r>
      <w:r w:rsidRPr="007401D1">
        <w:rPr>
          <w:sz w:val="24"/>
          <w:szCs w:val="24"/>
        </w:rPr>
        <w:t xml:space="preserve">Системой. </w:t>
      </w:r>
    </w:p>
    <w:p w:rsidR="0031231A" w:rsidRPr="007401D1" w:rsidRDefault="0031231A" w:rsidP="00E13BE0">
      <w:pPr>
        <w:autoSpaceDE w:val="0"/>
        <w:autoSpaceDN w:val="0"/>
        <w:spacing w:line="240" w:lineRule="auto"/>
        <w:rPr>
          <w:bCs/>
          <w:sz w:val="24"/>
          <w:szCs w:val="24"/>
        </w:rPr>
      </w:pPr>
    </w:p>
    <w:bookmarkEnd w:id="4"/>
    <w:bookmarkEnd w:id="5"/>
    <w:p w:rsidR="0031231A" w:rsidRDefault="0031231A" w:rsidP="00E13BE0">
      <w:pPr>
        <w:spacing w:line="240" w:lineRule="auto"/>
        <w:jc w:val="center"/>
        <w:rPr>
          <w:b/>
          <w:bCs/>
          <w:sz w:val="24"/>
          <w:szCs w:val="24"/>
        </w:rPr>
      </w:pPr>
      <w:r w:rsidRPr="007401D1">
        <w:rPr>
          <w:b/>
          <w:bCs/>
          <w:sz w:val="24"/>
          <w:szCs w:val="24"/>
        </w:rPr>
        <w:t xml:space="preserve">13. Рассмотрение, оценка и сопоставление </w:t>
      </w:r>
      <w:r w:rsidRPr="007401D1">
        <w:rPr>
          <w:b/>
          <w:sz w:val="24"/>
          <w:szCs w:val="24"/>
        </w:rPr>
        <w:t>Тендерных заявок</w:t>
      </w:r>
      <w:r w:rsidRPr="007401D1">
        <w:rPr>
          <w:b/>
          <w:bCs/>
          <w:sz w:val="24"/>
          <w:szCs w:val="24"/>
        </w:rPr>
        <w:t>, подведение итогов тендера</w:t>
      </w:r>
    </w:p>
    <w:p w:rsidR="00372417" w:rsidRPr="007401D1" w:rsidRDefault="00372417" w:rsidP="00E13BE0">
      <w:pPr>
        <w:spacing w:line="240" w:lineRule="auto"/>
        <w:jc w:val="center"/>
        <w:rPr>
          <w:b/>
          <w:bCs/>
          <w:sz w:val="24"/>
          <w:szCs w:val="24"/>
        </w:rPr>
      </w:pPr>
    </w:p>
    <w:p w:rsidR="0031231A" w:rsidRPr="00EF6B4C" w:rsidRDefault="0031231A" w:rsidP="003D27AE">
      <w:pPr>
        <w:tabs>
          <w:tab w:val="left" w:pos="567"/>
        </w:tabs>
        <w:spacing w:line="240" w:lineRule="auto"/>
        <w:ind w:firstLine="567"/>
        <w:rPr>
          <w:b/>
          <w:bCs/>
          <w:sz w:val="24"/>
          <w:szCs w:val="24"/>
        </w:rPr>
      </w:pPr>
      <w:r w:rsidRPr="007401D1">
        <w:rPr>
          <w:sz w:val="24"/>
          <w:szCs w:val="24"/>
        </w:rPr>
        <w:t>3</w:t>
      </w:r>
      <w:r w:rsidR="00F44992">
        <w:rPr>
          <w:sz w:val="24"/>
          <w:szCs w:val="24"/>
        </w:rPr>
        <w:t>4</w:t>
      </w:r>
      <w:r w:rsidRPr="007401D1">
        <w:rPr>
          <w:sz w:val="24"/>
          <w:szCs w:val="24"/>
        </w:rPr>
        <w:t xml:space="preserve">. Заявки на участие в открытом тендере рассматриваются тендерной комиссией на предмет соответствия </w:t>
      </w:r>
      <w:r w:rsidRPr="00EF6B4C">
        <w:rPr>
          <w:sz w:val="24"/>
          <w:szCs w:val="24"/>
        </w:rPr>
        <w:t xml:space="preserve">заявок требованиям пункта 49 Правил с учетом требований пункта 59 Инструкции. </w:t>
      </w:r>
    </w:p>
    <w:p w:rsidR="0031231A" w:rsidRPr="00EF6B4C" w:rsidRDefault="0031231A" w:rsidP="003D27AE">
      <w:pPr>
        <w:pStyle w:val="29"/>
        <w:tabs>
          <w:tab w:val="clear" w:pos="643"/>
        </w:tabs>
        <w:spacing w:line="240" w:lineRule="auto"/>
        <w:ind w:left="0" w:firstLine="567"/>
        <w:rPr>
          <w:sz w:val="24"/>
          <w:szCs w:val="24"/>
        </w:rPr>
      </w:pPr>
      <w:bookmarkStart w:id="7" w:name="_Ref363427934"/>
      <w:r w:rsidRPr="00EF6B4C">
        <w:rPr>
          <w:sz w:val="24"/>
          <w:szCs w:val="24"/>
        </w:rPr>
        <w:t>Оценка и сопоставление тендерных заявок осуществляется в соответствии с Правилами.</w:t>
      </w:r>
      <w:bookmarkEnd w:id="7"/>
    </w:p>
    <w:p w:rsidR="0031231A" w:rsidRPr="007401D1" w:rsidRDefault="0031231A" w:rsidP="003D27AE">
      <w:pPr>
        <w:pStyle w:val="29"/>
        <w:tabs>
          <w:tab w:val="clear" w:pos="643"/>
        </w:tabs>
        <w:spacing w:line="240" w:lineRule="auto"/>
        <w:ind w:left="0" w:firstLine="567"/>
        <w:rPr>
          <w:spacing w:val="-8"/>
          <w:sz w:val="24"/>
          <w:szCs w:val="24"/>
        </w:rPr>
      </w:pPr>
      <w:r w:rsidRPr="00EF6B4C">
        <w:rPr>
          <w:sz w:val="24"/>
          <w:szCs w:val="24"/>
        </w:rPr>
        <w:t>Протокол итогов электронных закупок способом открытого тендера оформляется в Системе секретарем тендерной комиссии</w:t>
      </w:r>
      <w:r w:rsidRPr="007401D1">
        <w:rPr>
          <w:sz w:val="24"/>
          <w:szCs w:val="24"/>
        </w:rPr>
        <w:t>, подписывается ЭЦП Пользователей, включенных в состав тендерной комиссии, а также секретарем тендерной комиссии.</w:t>
      </w:r>
    </w:p>
    <w:p w:rsidR="006A7DF9" w:rsidRPr="007401D1" w:rsidRDefault="0031231A" w:rsidP="003D27AE">
      <w:pPr>
        <w:pStyle w:val="af7"/>
        <w:tabs>
          <w:tab w:val="clear" w:pos="567"/>
          <w:tab w:val="clear" w:pos="993"/>
          <w:tab w:val="left" w:pos="720"/>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5</w:t>
      </w:r>
      <w:r w:rsidRPr="007401D1">
        <w:rPr>
          <w:rFonts w:ascii="Times New Roman" w:hAnsi="Times New Roman" w:cs="Times New Roman"/>
        </w:rPr>
        <w:t>.</w:t>
      </w:r>
      <w:r w:rsidR="006A7DF9" w:rsidRPr="007401D1">
        <w:rPr>
          <w:rFonts w:ascii="Times New Roman" w:hAnsi="Times New Roman" w:cs="Times New Roman"/>
        </w:rPr>
        <w:t xml:space="preserve"> </w:t>
      </w:r>
      <w:r w:rsidRPr="007401D1">
        <w:rPr>
          <w:rFonts w:ascii="Times New Roman" w:hAnsi="Times New Roman" w:cs="Times New Roman"/>
        </w:rPr>
        <w:t>Тендерные заявки рассматриваются тендерной комиссией в срок не более 10 (десяти) рабочих дней со дня вскрытия Системой Тендерных заявок.</w:t>
      </w:r>
    </w:p>
    <w:p w:rsidR="00380916" w:rsidRPr="00380916" w:rsidRDefault="00380916" w:rsidP="00380916">
      <w:pPr>
        <w:pStyle w:val="af7"/>
        <w:tabs>
          <w:tab w:val="clear" w:pos="567"/>
          <w:tab w:val="clear" w:pos="993"/>
          <w:tab w:val="left" w:pos="720"/>
        </w:tabs>
        <w:rPr>
          <w:rFonts w:ascii="Times New Roman" w:hAnsi="Times New Roman" w:cs="Times New Roman"/>
        </w:rPr>
      </w:pPr>
      <w:r w:rsidRPr="00380916">
        <w:rPr>
          <w:rFonts w:ascii="Times New Roman" w:hAnsi="Times New Roman" w:cs="Times New Roman"/>
        </w:rPr>
        <w:t>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Системой Тендерных заявок на участие в открытом тендере.</w:t>
      </w:r>
    </w:p>
    <w:p w:rsidR="0031231A" w:rsidRPr="007401D1" w:rsidRDefault="0031231A" w:rsidP="003D27AE">
      <w:pPr>
        <w:pStyle w:val="af7"/>
        <w:tabs>
          <w:tab w:val="clear" w:pos="567"/>
          <w:tab w:val="clear" w:pos="993"/>
          <w:tab w:val="left" w:pos="720"/>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6</w:t>
      </w:r>
      <w:r w:rsidRPr="007401D1">
        <w:rPr>
          <w:rFonts w:ascii="Times New Roman" w:hAnsi="Times New Roman" w:cs="Times New Roman"/>
        </w:rPr>
        <w:t>. При рассмотрении Тендерных заявок тендерная комиссия вправе: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технической спецификации и документов, подтверждающих критерии, влияющие на условное понижение цены, предусмотренные пунктом 39 Правил);</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2) с целью уточнения сведений, содержащихся в Тендерных заявках, запросить необходимую информацию у соответствующих государственных органов, физических и юридических лиц.</w:t>
      </w:r>
    </w:p>
    <w:p w:rsidR="0031231A" w:rsidRPr="007401D1" w:rsidRDefault="0031231A" w:rsidP="003D27AE">
      <w:pPr>
        <w:tabs>
          <w:tab w:val="left" w:pos="993"/>
        </w:tabs>
        <w:autoSpaceDE w:val="0"/>
        <w:autoSpaceDN w:val="0"/>
        <w:spacing w:line="240" w:lineRule="auto"/>
        <w:ind w:firstLine="567"/>
        <w:rPr>
          <w:sz w:val="24"/>
          <w:szCs w:val="24"/>
        </w:rPr>
      </w:pPr>
      <w:r w:rsidRPr="007401D1">
        <w:rPr>
          <w:sz w:val="24"/>
          <w:szCs w:val="24"/>
        </w:rPr>
        <w:t xml:space="preserve">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пункта 49 Правил, заключающиеся в дополнении заявки недостающими документами, замене документов, приведении в соответствие ненадлежащим образом оформленных документов.  </w:t>
      </w:r>
    </w:p>
    <w:p w:rsidR="0031231A" w:rsidRPr="007401D1" w:rsidRDefault="00440230" w:rsidP="003D27AE">
      <w:pPr>
        <w:pStyle w:val="af7"/>
        <w:tabs>
          <w:tab w:val="clear" w:pos="567"/>
          <w:tab w:val="clear" w:pos="993"/>
          <w:tab w:val="left" w:pos="1134"/>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7</w:t>
      </w:r>
      <w:r w:rsidR="0031231A" w:rsidRPr="007401D1">
        <w:rPr>
          <w:rFonts w:ascii="Times New Roman" w:hAnsi="Times New Roman" w:cs="Times New Roman"/>
        </w:rPr>
        <w:t>. Не допускается отклонение заявки на участие в открытом тендере по формальным основаниям.</w:t>
      </w:r>
    </w:p>
    <w:p w:rsidR="0031231A" w:rsidRPr="007401D1" w:rsidRDefault="0031231A" w:rsidP="00E13BE0">
      <w:pPr>
        <w:pStyle w:val="af7"/>
        <w:tabs>
          <w:tab w:val="clear" w:pos="567"/>
          <w:tab w:val="clear" w:pos="993"/>
          <w:tab w:val="left" w:pos="1134"/>
        </w:tabs>
        <w:ind w:firstLine="540"/>
        <w:rPr>
          <w:rFonts w:ascii="Times New Roman" w:hAnsi="Times New Roman" w:cs="Times New Roman"/>
        </w:rPr>
      </w:pPr>
      <w:r w:rsidRPr="007401D1">
        <w:rPr>
          <w:rFonts w:ascii="Times New Roman" w:hAnsi="Times New Roman" w:cs="Times New Roman"/>
        </w:rPr>
        <w:t xml:space="preserve">Формальными основаниями являются случаи, не указанные в пункте </w:t>
      </w:r>
      <w:r w:rsidR="00DB2DF6" w:rsidRPr="007401D1">
        <w:rPr>
          <w:rFonts w:ascii="Times New Roman" w:hAnsi="Times New Roman" w:cs="Times New Roman"/>
        </w:rPr>
        <w:t>6</w:t>
      </w:r>
      <w:r w:rsidR="00DB2DF6">
        <w:rPr>
          <w:rFonts w:ascii="Times New Roman" w:hAnsi="Times New Roman" w:cs="Times New Roman"/>
        </w:rPr>
        <w:t>8</w:t>
      </w:r>
      <w:r w:rsidR="00DB2DF6" w:rsidRPr="007401D1">
        <w:rPr>
          <w:rFonts w:ascii="Times New Roman" w:hAnsi="Times New Roman" w:cs="Times New Roman"/>
        </w:rPr>
        <w:t xml:space="preserve"> </w:t>
      </w:r>
      <w:r w:rsidRPr="007401D1">
        <w:rPr>
          <w:rFonts w:ascii="Times New Roman" w:hAnsi="Times New Roman" w:cs="Times New Roman"/>
        </w:rPr>
        <w:t xml:space="preserve">Правил. </w:t>
      </w:r>
    </w:p>
    <w:p w:rsidR="0031231A" w:rsidRPr="007401D1" w:rsidRDefault="00F44992" w:rsidP="003D27AE">
      <w:pPr>
        <w:pStyle w:val="af7"/>
        <w:tabs>
          <w:tab w:val="clear" w:pos="567"/>
          <w:tab w:val="clear" w:pos="993"/>
          <w:tab w:val="left" w:pos="1134"/>
        </w:tabs>
        <w:rPr>
          <w:rFonts w:ascii="Times New Roman" w:hAnsi="Times New Roman" w:cs="Times New Roman"/>
        </w:rPr>
      </w:pPr>
      <w:r>
        <w:rPr>
          <w:rFonts w:ascii="Times New Roman" w:hAnsi="Times New Roman" w:cs="Times New Roman"/>
        </w:rPr>
        <w:t>38</w:t>
      </w:r>
      <w:r w:rsidR="0031231A" w:rsidRPr="007401D1">
        <w:rPr>
          <w:rFonts w:ascii="Times New Roman" w:hAnsi="Times New Roman" w:cs="Times New Roman"/>
        </w:rPr>
        <w:t>. Тендерная комиссия отклоняет заявку в случае: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признания заявки на участие в тендере несоответствующей требованиям, предусмотренным пунктом 49 Правил,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rsidR="0031231A" w:rsidRPr="007401D1" w:rsidRDefault="0031231A" w:rsidP="003D27AE">
      <w:pPr>
        <w:autoSpaceDE w:val="0"/>
        <w:autoSpaceDN w:val="0"/>
        <w:spacing w:line="240" w:lineRule="auto"/>
        <w:ind w:firstLine="567"/>
        <w:rPr>
          <w:bCs/>
          <w:sz w:val="24"/>
          <w:szCs w:val="24"/>
        </w:rPr>
      </w:pPr>
      <w:r w:rsidRPr="007401D1">
        <w:rPr>
          <w:bCs/>
          <w:sz w:val="24"/>
          <w:szCs w:val="24"/>
        </w:rPr>
        <w:lastRenderedPageBreak/>
        <w:t>2) если потенциальный поставщик является аффилированным лицом другого потенциального поставщика, подавшего заявку на участие в данном тендере;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3) ценовое предложение потенциального поставщика превышает сумму, выделенную для закупки;</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4) ценовое предложение потенциального поставщика признано тендерной комиссией демпинговым</w:t>
      </w:r>
      <w:r w:rsidRPr="007401D1">
        <w:rPr>
          <w:bCs/>
          <w:i/>
          <w:sz w:val="24"/>
          <w:szCs w:val="24"/>
        </w:rPr>
        <w:t>;</w:t>
      </w:r>
    </w:p>
    <w:p w:rsidR="009F5788" w:rsidRPr="00EF6B4C" w:rsidRDefault="009F5788" w:rsidP="009F5788">
      <w:pPr>
        <w:tabs>
          <w:tab w:val="left" w:pos="567"/>
        </w:tabs>
        <w:autoSpaceDE w:val="0"/>
        <w:autoSpaceDN w:val="0"/>
        <w:spacing w:line="240" w:lineRule="auto"/>
        <w:ind w:firstLine="567"/>
        <w:rPr>
          <w:bCs/>
          <w:sz w:val="24"/>
          <w:szCs w:val="24"/>
        </w:rPr>
      </w:pPr>
      <w:r>
        <w:rPr>
          <w:bCs/>
          <w:sz w:val="24"/>
          <w:szCs w:val="24"/>
        </w:rPr>
        <w:t xml:space="preserve">5) </w:t>
      </w:r>
      <w:r w:rsidRPr="007401D1">
        <w:rPr>
          <w:bCs/>
          <w:sz w:val="24"/>
          <w:szCs w:val="24"/>
        </w:rPr>
        <w:t xml:space="preserve">потенциальный </w:t>
      </w:r>
      <w:r w:rsidRPr="00EF6B4C">
        <w:rPr>
          <w:bCs/>
          <w:sz w:val="24"/>
          <w:szCs w:val="24"/>
        </w:rPr>
        <w:t xml:space="preserve">поставщик либо его субподрядчик (соисполнитель) состоит в Перечне ненадежных потенциальных поставщиков (поставщиков) Холдинга </w:t>
      </w:r>
      <w:r w:rsidRPr="00EF6B4C">
        <w:rPr>
          <w:color w:val="000000"/>
          <w:sz w:val="24"/>
          <w:szCs w:val="24"/>
        </w:rPr>
        <w:t>и (или) в Реестре недобросовестных участников государственных закупок и (или)</w:t>
      </w:r>
      <w:r w:rsidRPr="00EF6B4C">
        <w:rPr>
          <w:bCs/>
          <w:sz w:val="24"/>
          <w:szCs w:val="24"/>
        </w:rPr>
        <w:t xml:space="preserve"> в Перечне </w:t>
      </w:r>
      <w:proofErr w:type="spellStart"/>
      <w:r w:rsidRPr="00EF6B4C">
        <w:rPr>
          <w:bCs/>
          <w:sz w:val="24"/>
          <w:szCs w:val="24"/>
        </w:rPr>
        <w:t>лжепредприятий</w:t>
      </w:r>
      <w:proofErr w:type="spellEnd"/>
      <w:r w:rsidRPr="00EF6B4C">
        <w:rPr>
          <w:bCs/>
          <w:sz w:val="24"/>
          <w:szCs w:val="24"/>
        </w:rPr>
        <w:t xml:space="preserve">; </w:t>
      </w:r>
    </w:p>
    <w:p w:rsidR="0031231A" w:rsidRPr="00EF6B4C" w:rsidRDefault="0031231A" w:rsidP="003D27AE">
      <w:pPr>
        <w:autoSpaceDE w:val="0"/>
        <w:autoSpaceDN w:val="0"/>
        <w:spacing w:line="240" w:lineRule="auto"/>
        <w:ind w:firstLine="567"/>
        <w:rPr>
          <w:bCs/>
          <w:sz w:val="24"/>
          <w:szCs w:val="24"/>
        </w:rPr>
      </w:pPr>
      <w:r w:rsidRPr="00EF6B4C">
        <w:rPr>
          <w:bCs/>
          <w:sz w:val="24"/>
          <w:szCs w:val="24"/>
        </w:rPr>
        <w:t>Указанные основания для отклонения заявок на участие в тендере потенциальных поставщиков являются исчерпывающими.</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F6B4C">
        <w:rPr>
          <w:sz w:val="24"/>
          <w:szCs w:val="24"/>
        </w:rPr>
        <w:t>39</w:t>
      </w:r>
      <w:r w:rsidR="00DE7D1E" w:rsidRPr="00EF6B4C">
        <w:rPr>
          <w:sz w:val="24"/>
          <w:szCs w:val="24"/>
        </w:rPr>
        <w:t xml:space="preserve">. К торгам на понижение допускаются потенциальные поставщики, заявки на участие </w:t>
      </w:r>
      <w:r w:rsidR="00DE7D1E" w:rsidRPr="00EF6B4C">
        <w:rPr>
          <w:sz w:val="24"/>
          <w:szCs w:val="24"/>
          <w:lang w:eastAsia="en-US"/>
        </w:rPr>
        <w:t>в электронных закупках способом открытого тендера</w:t>
      </w:r>
      <w:r w:rsidR="00DE7D1E" w:rsidRPr="00EF6B4C">
        <w:rPr>
          <w:sz w:val="24"/>
          <w:szCs w:val="24"/>
        </w:rPr>
        <w:t xml:space="preserve"> с применением торгов на понижение которых не были отклонены.</w:t>
      </w:r>
      <w:r w:rsidR="00DE7D1E" w:rsidRPr="00EF6B4C">
        <w:rPr>
          <w:sz w:val="24"/>
          <w:szCs w:val="24"/>
          <w:lang w:eastAsia="en-US"/>
        </w:rPr>
        <w:t xml:space="preserve">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F6B4C">
        <w:rPr>
          <w:sz w:val="24"/>
          <w:szCs w:val="24"/>
          <w:lang w:eastAsia="en-US"/>
        </w:rPr>
        <w:t>40</w:t>
      </w:r>
      <w:r w:rsidR="00DE7D1E" w:rsidRPr="00EF6B4C">
        <w:rPr>
          <w:sz w:val="24"/>
          <w:szCs w:val="24"/>
          <w:lang w:eastAsia="en-US"/>
        </w:rPr>
        <w:t xml:space="preserve">. В случае, если </w:t>
      </w:r>
      <w:r w:rsidR="00DE7D1E" w:rsidRPr="00EF6B4C">
        <w:rPr>
          <w:bCs/>
          <w:sz w:val="24"/>
          <w:szCs w:val="24"/>
        </w:rPr>
        <w:t xml:space="preserve">до даты и времени вскрытия </w:t>
      </w:r>
      <w:r w:rsidR="00DE7D1E" w:rsidRPr="00EF6B4C">
        <w:rPr>
          <w:sz w:val="24"/>
          <w:szCs w:val="24"/>
          <w:lang w:eastAsia="en-US"/>
        </w:rPr>
        <w:t>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w:t>
      </w:r>
      <w:r w:rsidR="00DE7D1E" w:rsidRPr="00152460">
        <w:rPr>
          <w:sz w:val="24"/>
          <w:szCs w:val="24"/>
          <w:lang w:eastAsia="en-US"/>
        </w:rPr>
        <w:t xml:space="preserve"> об итогах.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41</w:t>
      </w:r>
      <w:r w:rsidR="00DE7D1E" w:rsidRPr="00152460">
        <w:rPr>
          <w:sz w:val="24"/>
          <w:szCs w:val="24"/>
        </w:rPr>
        <w:t>. Допуск потенциальных поставщиков к торгам на понижение оформляется в Системе в виде протокола, который должен содержать следующие сведения: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1) о месте и времени проведения процедуры допуска;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 с применением торгов на понижение;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3) о сумме, выделенной для закупки, предусмотренной в плане закупок без учета НДС;</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7) сведения о направлении в соответствии с пунктом </w:t>
      </w:r>
      <w:r w:rsidR="00DB2DF6" w:rsidRPr="00152460">
        <w:rPr>
          <w:sz w:val="24"/>
          <w:szCs w:val="24"/>
        </w:rPr>
        <w:t>6</w:t>
      </w:r>
      <w:r w:rsidR="00DB2DF6">
        <w:rPr>
          <w:sz w:val="24"/>
          <w:szCs w:val="24"/>
        </w:rPr>
        <w:t>6</w:t>
      </w:r>
      <w:r w:rsidR="00DB2DF6" w:rsidRPr="00152460">
        <w:rPr>
          <w:sz w:val="24"/>
          <w:szCs w:val="24"/>
        </w:rPr>
        <w:t xml:space="preserve"> </w:t>
      </w:r>
      <w:r w:rsidRPr="00152460">
        <w:rPr>
          <w:sz w:val="24"/>
          <w:szCs w:val="24"/>
        </w:rPr>
        <w:t>Правил запросов потенциальным поставщикам, соответствующим государственным органам, физическим и юридическим лицам.</w:t>
      </w:r>
    </w:p>
    <w:p w:rsidR="00DE7D1E" w:rsidRPr="00152460" w:rsidRDefault="00F44992" w:rsidP="00DE7D1E">
      <w:pPr>
        <w:pStyle w:val="37"/>
        <w:ind w:firstLine="567"/>
        <w:rPr>
          <w:rFonts w:ascii="Times New Roman" w:hAnsi="Times New Roman"/>
        </w:rPr>
      </w:pPr>
      <w:r>
        <w:rPr>
          <w:rFonts w:ascii="Times New Roman" w:hAnsi="Times New Roman"/>
        </w:rPr>
        <w:t>42</w:t>
      </w:r>
      <w:r w:rsidR="00DE7D1E" w:rsidRPr="00152460">
        <w:rPr>
          <w:rFonts w:ascii="Times New Roman" w:hAnsi="Times New Roman"/>
        </w:rPr>
        <w:t xml:space="preserve">. Протокол об итогах процедуры допуска к торгам на понижение подписывается ЭЦП членов тендерной комиссии и её секретарём. </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43</w:t>
      </w:r>
      <w:r w:rsidR="00DE7D1E" w:rsidRPr="00152460">
        <w:rPr>
          <w:sz w:val="24"/>
          <w:szCs w:val="24"/>
        </w:rPr>
        <w:t xml:space="preserve">. Заказчик в срок не позднее 3 (трех) рабочих дней со дня утверждения протокола допуска к торгам на понижение </w:t>
      </w:r>
      <w:r w:rsidR="00DE7D1E" w:rsidRPr="00EF6B4C">
        <w:rPr>
          <w:sz w:val="24"/>
          <w:szCs w:val="24"/>
        </w:rPr>
        <w:t>обязан опубликовать его в Системе.</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F6B4C">
        <w:rPr>
          <w:sz w:val="24"/>
          <w:szCs w:val="24"/>
        </w:rPr>
        <w:t>44</w:t>
      </w:r>
      <w:r w:rsidR="00DE7D1E" w:rsidRPr="00EF6B4C">
        <w:rPr>
          <w:sz w:val="24"/>
          <w:szCs w:val="24"/>
        </w:rPr>
        <w:t xml:space="preserve">. 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DE7D1E" w:rsidRPr="00EF6B4C"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F6B4C">
        <w:rPr>
          <w:sz w:val="24"/>
          <w:szCs w:val="24"/>
          <w:lang w:eastAsia="en-US"/>
        </w:rPr>
        <w:t>47. Торги на понижение не проводятся в следующих случаях:</w:t>
      </w:r>
      <w:r w:rsidRPr="00EF6B4C">
        <w:rPr>
          <w:sz w:val="24"/>
          <w:szCs w:val="24"/>
        </w:rPr>
        <w:t xml:space="preserve"> </w:t>
      </w:r>
    </w:p>
    <w:p w:rsidR="00DE7D1E" w:rsidRPr="00EF6B4C"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F6B4C">
        <w:rPr>
          <w:sz w:val="24"/>
          <w:szCs w:val="24"/>
        </w:rPr>
        <w:t>1) представления менее двух заявок на участие в тендере;</w:t>
      </w:r>
    </w:p>
    <w:p w:rsidR="00DE7D1E" w:rsidRPr="00EF6B4C"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F6B4C">
        <w:rPr>
          <w:sz w:val="24"/>
          <w:szCs w:val="24"/>
        </w:rPr>
        <w:t>2) после отклонения, осталось менее двух заявок на участие в тендере.</w:t>
      </w:r>
    </w:p>
    <w:p w:rsidR="00DE7D1E" w:rsidRPr="00152460" w:rsidRDefault="00DE7D1E" w:rsidP="00DE7D1E">
      <w:pPr>
        <w:pStyle w:val="29"/>
        <w:spacing w:line="240" w:lineRule="auto"/>
        <w:ind w:left="0" w:firstLine="567"/>
        <w:rPr>
          <w:sz w:val="24"/>
          <w:szCs w:val="24"/>
        </w:rPr>
      </w:pPr>
      <w:r w:rsidRPr="00EF6B4C">
        <w:rPr>
          <w:sz w:val="24"/>
          <w:szCs w:val="24"/>
        </w:rPr>
        <w:t>4</w:t>
      </w:r>
      <w:r w:rsidR="00F44992" w:rsidRPr="00EF6B4C">
        <w:rPr>
          <w:sz w:val="24"/>
          <w:szCs w:val="24"/>
        </w:rPr>
        <w:t>6</w:t>
      </w:r>
      <w:r w:rsidRPr="00EF6B4C">
        <w:rPr>
          <w:sz w:val="24"/>
          <w:szCs w:val="24"/>
        </w:rPr>
        <w:t>. Дата проведения торгов на понижение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определяется</w:t>
      </w:r>
      <w:r w:rsidRPr="00152460">
        <w:rPr>
          <w:sz w:val="24"/>
          <w:szCs w:val="24"/>
        </w:rPr>
        <w:t xml:space="preserve"> Системой автоматически в период с 10.00 до 18.00 часов времени Астаны, в соответствии со следующими условиями:</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1 до 10 лотов, то продолжительность торгов составляет 2 (два) часа подряд;</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11 до 30 лотов, то продолжительность торгов составляет 3 (три) часа подряд;</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31 до 50 лотов, то продолжительность торгов составляет 4 (четыре) часа подряд;</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51 до 100 лотов, то продолжительность торгов составляет 6 (шесть) часов подряд.</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152460">
        <w:rPr>
          <w:sz w:val="24"/>
          <w:szCs w:val="24"/>
          <w:lang w:eastAsia="en-US"/>
        </w:rPr>
        <w:t>4</w:t>
      </w:r>
      <w:r w:rsidR="00F44992">
        <w:rPr>
          <w:sz w:val="24"/>
          <w:szCs w:val="24"/>
          <w:lang w:eastAsia="en-US"/>
        </w:rPr>
        <w:t>7</w:t>
      </w:r>
      <w:r w:rsidRPr="00152460">
        <w:rPr>
          <w:sz w:val="24"/>
          <w:szCs w:val="24"/>
          <w:lang w:eastAsia="en-US"/>
        </w:rPr>
        <w:t>. 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Pr>
          <w:sz w:val="24"/>
          <w:szCs w:val="24"/>
          <w:lang w:eastAsia="en-US"/>
        </w:rPr>
        <w:lastRenderedPageBreak/>
        <w:t>48</w:t>
      </w:r>
      <w:r w:rsidR="00DE7D1E" w:rsidRPr="00152460">
        <w:rPr>
          <w:sz w:val="24"/>
          <w:szCs w:val="24"/>
          <w:lang w:eastAsia="en-US"/>
        </w:rPr>
        <w:t xml:space="preserve">. </w:t>
      </w:r>
      <w:r w:rsidR="00D34A6D" w:rsidRPr="00EF6B4C">
        <w:rPr>
          <w:sz w:val="24"/>
          <w:szCs w:val="24"/>
        </w:rPr>
        <w:t>Потенциальные поставщики представляют предложения на понижение цены в пределах шага на понижение, устанавливаемого Системой от начальной цены торгов на понижение, учетом условной скидки, присвоенной по итогам процедуры допуска к торгам на понижение, без ограничения количества представляемых предложений.</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F6B4C">
        <w:rPr>
          <w:sz w:val="24"/>
          <w:szCs w:val="24"/>
          <w:lang w:eastAsia="en-US"/>
        </w:rPr>
        <w:t>49</w:t>
      </w:r>
      <w:r w:rsidR="00DE7D1E" w:rsidRPr="00EF6B4C">
        <w:rPr>
          <w:sz w:val="24"/>
          <w:szCs w:val="24"/>
          <w:lang w:eastAsia="en-US"/>
        </w:rPr>
        <w:t>. 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F6B4C">
        <w:rPr>
          <w:sz w:val="24"/>
          <w:szCs w:val="24"/>
          <w:lang w:eastAsia="en-US"/>
        </w:rPr>
        <w:t>50</w:t>
      </w:r>
      <w:r w:rsidR="00DE7D1E" w:rsidRPr="00EF6B4C">
        <w:rPr>
          <w:sz w:val="24"/>
          <w:szCs w:val="24"/>
          <w:lang w:eastAsia="en-US"/>
        </w:rPr>
        <w:t>. 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DE7D1E" w:rsidRPr="00EF6B4C"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F6B4C">
        <w:rPr>
          <w:sz w:val="24"/>
          <w:szCs w:val="24"/>
          <w:lang w:eastAsia="en-US"/>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DE7D1E" w:rsidRPr="00152460" w:rsidRDefault="00F44992" w:rsidP="00DE7D1E">
      <w:pPr>
        <w:pStyle w:val="29"/>
        <w:numPr>
          <w:ilvl w:val="1"/>
          <w:numId w:val="0"/>
        </w:numPr>
        <w:shd w:val="clear" w:color="auto" w:fill="FFFFFF"/>
        <w:tabs>
          <w:tab w:val="left" w:pos="567"/>
        </w:tabs>
        <w:autoSpaceDE w:val="0"/>
        <w:autoSpaceDN w:val="0"/>
        <w:spacing w:line="240" w:lineRule="auto"/>
        <w:ind w:firstLine="567"/>
        <w:rPr>
          <w:sz w:val="24"/>
          <w:szCs w:val="24"/>
          <w:lang w:eastAsia="en-US"/>
        </w:rPr>
      </w:pPr>
      <w:r w:rsidRPr="00EF6B4C">
        <w:rPr>
          <w:sz w:val="24"/>
          <w:szCs w:val="24"/>
          <w:lang w:eastAsia="en-US"/>
        </w:rPr>
        <w:t>51</w:t>
      </w:r>
      <w:r w:rsidR="00DE7D1E" w:rsidRPr="00EF6B4C">
        <w:rPr>
          <w:sz w:val="24"/>
          <w:szCs w:val="24"/>
          <w:lang w:eastAsia="en-US"/>
        </w:rPr>
        <w:t>. В ходе торгов на понижение в</w:t>
      </w:r>
      <w:r w:rsidR="00DE7D1E" w:rsidRPr="00152460">
        <w:rPr>
          <w:sz w:val="24"/>
          <w:szCs w:val="24"/>
          <w:lang w:eastAsia="en-US"/>
        </w:rPr>
        <w:t xml:space="preserve">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152460">
        <w:rPr>
          <w:sz w:val="24"/>
          <w:szCs w:val="24"/>
          <w:lang w:eastAsia="en-US"/>
        </w:rPr>
        <w:t>5</w:t>
      </w:r>
      <w:r w:rsidR="00F44992">
        <w:rPr>
          <w:sz w:val="24"/>
          <w:szCs w:val="24"/>
          <w:lang w:eastAsia="en-US"/>
        </w:rPr>
        <w:t>2</w:t>
      </w:r>
      <w:r w:rsidRPr="00152460">
        <w:rPr>
          <w:sz w:val="24"/>
          <w:szCs w:val="24"/>
          <w:lang w:eastAsia="en-US"/>
        </w:rPr>
        <w:t xml:space="preserve">. </w:t>
      </w:r>
      <w:r w:rsidRPr="00152460">
        <w:rPr>
          <w:sz w:val="24"/>
          <w:szCs w:val="24"/>
        </w:rPr>
        <w:t>Если потенциальный поставщик представляет предложение на понижение цены в течение последних пятнадцати минут последнего часа торгов на понижение, то общее время торгов на понижение автоматически продлевается на пятнадцать минут. Общее количество продлений сроков завершения торгов на понижение допускается не более пяти раз</w:t>
      </w:r>
      <w:r w:rsidRPr="00152460">
        <w:rPr>
          <w:sz w:val="24"/>
          <w:szCs w:val="24"/>
          <w:lang w:eastAsia="en-US"/>
        </w:rPr>
        <w:t>.</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lang w:eastAsia="en-US"/>
        </w:rPr>
        <w:t>5</w:t>
      </w:r>
      <w:r w:rsidR="00F44992">
        <w:rPr>
          <w:sz w:val="24"/>
          <w:szCs w:val="24"/>
          <w:lang w:eastAsia="en-US"/>
        </w:rPr>
        <w:t>3</w:t>
      </w:r>
      <w:r w:rsidRPr="00152460">
        <w:rPr>
          <w:sz w:val="24"/>
          <w:szCs w:val="24"/>
          <w:lang w:eastAsia="en-US"/>
        </w:rPr>
        <w:t>. После истечения времени завершения торгов на понижение в Системе</w:t>
      </w:r>
      <w:r w:rsidRPr="00152460">
        <w:rPr>
          <w:sz w:val="24"/>
          <w:szCs w:val="24"/>
        </w:rPr>
        <w:t xml:space="preserve"> автоматически </w:t>
      </w:r>
      <w:r w:rsidRPr="00152460">
        <w:rPr>
          <w:sz w:val="24"/>
          <w:szCs w:val="24"/>
          <w:lang w:eastAsia="en-US"/>
        </w:rPr>
        <w:t xml:space="preserve">формируется протокол итогов </w:t>
      </w:r>
      <w:r w:rsidRPr="00152460">
        <w:rPr>
          <w:sz w:val="24"/>
          <w:szCs w:val="24"/>
        </w:rPr>
        <w:t>электронных закупок, который должен содержать следующую информацию:</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1) о месте и времени подведения итогов;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3) о сумме, выделенной для закупки, предусмотренной в плане закупок без учета НДС;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7) об итогах открытого тендера;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8) о сумме и сроках заключения договора о закупках в случае, если открытый тендер состоялся;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9) о потенциальном поставщике, занявшем второе место.</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Протокол итогов, подписывается ЭЦП Пользователей, включенных в состав тендерной комиссии, а также секретарем тендерной комиссии и публикуется в Системе в срок не позднее 5 (пяти) рабочих дней, следующих за днем проведения торгов на понижение.</w:t>
      </w:r>
    </w:p>
    <w:p w:rsidR="00DE7D1E" w:rsidRPr="00EF6B4C"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w:t>
      </w:r>
      <w:r w:rsidR="00F44992">
        <w:rPr>
          <w:sz w:val="24"/>
          <w:szCs w:val="24"/>
        </w:rPr>
        <w:t>4</w:t>
      </w:r>
      <w:r w:rsidRPr="00152460">
        <w:rPr>
          <w:sz w:val="24"/>
          <w:szCs w:val="24"/>
        </w:rPr>
        <w:t xml:space="preserve">. Победитель электронных закупок способом открытого тендера с применением торгов на понижение </w:t>
      </w:r>
      <w:r w:rsidRPr="00EF6B4C">
        <w:rPr>
          <w:sz w:val="24"/>
          <w:szCs w:val="24"/>
        </w:rPr>
        <w:t xml:space="preserve">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DE7D1E" w:rsidRPr="00EF6B4C" w:rsidRDefault="00DE7D1E" w:rsidP="00DE7D1E">
      <w:pPr>
        <w:pStyle w:val="29"/>
        <w:tabs>
          <w:tab w:val="clear" w:pos="643"/>
        </w:tabs>
        <w:spacing w:line="240" w:lineRule="auto"/>
        <w:ind w:left="0" w:firstLine="567"/>
        <w:rPr>
          <w:sz w:val="24"/>
          <w:szCs w:val="24"/>
        </w:rPr>
      </w:pPr>
      <w:r w:rsidRPr="00EF6B4C">
        <w:rPr>
          <w:sz w:val="24"/>
          <w:szCs w:val="24"/>
        </w:rPr>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DE7D1E" w:rsidRPr="00EF6B4C" w:rsidRDefault="00DE7D1E" w:rsidP="00DE7D1E">
      <w:pPr>
        <w:autoSpaceDE w:val="0"/>
        <w:autoSpaceDN w:val="0"/>
        <w:spacing w:line="240" w:lineRule="auto"/>
        <w:ind w:firstLine="567"/>
        <w:rPr>
          <w:sz w:val="24"/>
          <w:szCs w:val="24"/>
        </w:rPr>
      </w:pPr>
      <w:r w:rsidRPr="00EF6B4C">
        <w:rPr>
          <w:sz w:val="24"/>
          <w:szCs w:val="24"/>
        </w:rPr>
        <w:t xml:space="preserve">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w:t>
      </w:r>
      <w:r w:rsidR="007A3C91" w:rsidRPr="00EF6B4C">
        <w:rPr>
          <w:sz w:val="24"/>
          <w:szCs w:val="24"/>
        </w:rPr>
        <w:t xml:space="preserve">потенциальный </w:t>
      </w:r>
      <w:r w:rsidRPr="00EF6B4C">
        <w:rPr>
          <w:sz w:val="24"/>
          <w:szCs w:val="24"/>
        </w:rPr>
        <w:t xml:space="preserve">поставщик, имеющий больший опыт работы на рынке закупаемых </w:t>
      </w:r>
      <w:r w:rsidR="007A3C91" w:rsidRPr="00EF6B4C">
        <w:rPr>
          <w:sz w:val="24"/>
          <w:szCs w:val="24"/>
        </w:rPr>
        <w:t xml:space="preserve">работ, </w:t>
      </w:r>
      <w:r w:rsidRPr="00EF6B4C">
        <w:rPr>
          <w:sz w:val="24"/>
          <w:szCs w:val="24"/>
        </w:rPr>
        <w:t xml:space="preserve">услуг, являющихся предметом открытого тендера. </w:t>
      </w:r>
    </w:p>
    <w:p w:rsidR="00DE7D1E" w:rsidRPr="00EF6B4C" w:rsidRDefault="00DE7D1E" w:rsidP="00DE7D1E">
      <w:pPr>
        <w:autoSpaceDE w:val="0"/>
        <w:autoSpaceDN w:val="0"/>
        <w:spacing w:line="240" w:lineRule="auto"/>
        <w:ind w:firstLine="567"/>
        <w:rPr>
          <w:sz w:val="24"/>
          <w:szCs w:val="24"/>
        </w:rPr>
      </w:pPr>
      <w:r w:rsidRPr="00EF6B4C">
        <w:rPr>
          <w:sz w:val="24"/>
          <w:szCs w:val="24"/>
        </w:rPr>
        <w:t xml:space="preserve">При равенстве условных цен тендерных ценовых предложений и равном опыте работы на рынке закупаемых </w:t>
      </w:r>
      <w:r w:rsidR="005F7ADD" w:rsidRPr="00EF6B4C">
        <w:rPr>
          <w:sz w:val="24"/>
          <w:szCs w:val="24"/>
        </w:rPr>
        <w:t xml:space="preserve">работ, услуг </w:t>
      </w:r>
      <w:r w:rsidRPr="00EF6B4C">
        <w:rPr>
          <w:sz w:val="24"/>
          <w:szCs w:val="24"/>
        </w:rPr>
        <w:t>(или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F6B4C">
        <w:rPr>
          <w:sz w:val="24"/>
          <w:szCs w:val="24"/>
        </w:rPr>
        <w:t>5</w:t>
      </w:r>
      <w:r w:rsidR="002B4ACF" w:rsidRPr="00EF6B4C">
        <w:rPr>
          <w:sz w:val="24"/>
          <w:szCs w:val="24"/>
        </w:rPr>
        <w:t>5</w:t>
      </w:r>
      <w:r w:rsidRPr="00EF6B4C">
        <w:rPr>
          <w:sz w:val="24"/>
          <w:szCs w:val="24"/>
        </w:rPr>
        <w:t xml:space="preserve">. В случае если в ходе торгов на понижение </w:t>
      </w:r>
      <w:r w:rsidRPr="00EF6B4C">
        <w:rPr>
          <w:sz w:val="24"/>
          <w:szCs w:val="24"/>
          <w:lang w:eastAsia="en-US"/>
        </w:rPr>
        <w:t xml:space="preserve">не поступило ни одного предложения на </w:t>
      </w:r>
      <w:r w:rsidRPr="00EF6B4C">
        <w:rPr>
          <w:sz w:val="24"/>
          <w:szCs w:val="24"/>
          <w:lang w:eastAsia="en-US"/>
        </w:rPr>
        <w:lastRenderedPageBreak/>
        <w:t>понижение цены, победителем признается потенциальный</w:t>
      </w:r>
      <w:r w:rsidRPr="00152460">
        <w:rPr>
          <w:sz w:val="24"/>
          <w:szCs w:val="24"/>
          <w:lang w:eastAsia="en-US"/>
        </w:rPr>
        <w:t xml:space="preserve"> поставщик, предложивший наименьшую условную цену из потенциальных поставщиков, допущенных на участие в торгах на понижение</w:t>
      </w:r>
      <w:r w:rsidRPr="00152460">
        <w:rPr>
          <w:sz w:val="24"/>
          <w:szCs w:val="24"/>
        </w:rPr>
        <w:t xml:space="preserve">. </w:t>
      </w:r>
    </w:p>
    <w:p w:rsidR="00DE7D1E" w:rsidRPr="00152460" w:rsidRDefault="00DE7D1E" w:rsidP="00DE7D1E">
      <w:pPr>
        <w:autoSpaceDE w:val="0"/>
        <w:autoSpaceDN w:val="0"/>
        <w:spacing w:line="240" w:lineRule="auto"/>
        <w:ind w:firstLine="567"/>
        <w:rPr>
          <w:bCs/>
          <w:sz w:val="24"/>
          <w:szCs w:val="24"/>
        </w:rPr>
      </w:pPr>
      <w:r w:rsidRPr="00152460">
        <w:rPr>
          <w:sz w:val="24"/>
          <w:szCs w:val="24"/>
        </w:rPr>
        <w:t>5</w:t>
      </w:r>
      <w:r w:rsidR="002B4ACF">
        <w:rPr>
          <w:sz w:val="24"/>
          <w:szCs w:val="24"/>
        </w:rPr>
        <w:t>6</w:t>
      </w:r>
      <w:r w:rsidRPr="00152460">
        <w:rPr>
          <w:sz w:val="24"/>
          <w:szCs w:val="24"/>
        </w:rPr>
        <w:t xml:space="preserve">. Ценовое предложение признаётся демпинговым в случае, если </w:t>
      </w:r>
      <w:r w:rsidRPr="00152460">
        <w:rPr>
          <w:bCs/>
          <w:sz w:val="24"/>
          <w:szCs w:val="24"/>
        </w:rPr>
        <w:t xml:space="preserve">ценовое предложение на строительно-монтажные работы, </w:t>
      </w:r>
      <w:r w:rsidR="00EE6303">
        <w:rPr>
          <w:bCs/>
          <w:sz w:val="24"/>
          <w:szCs w:val="24"/>
        </w:rPr>
        <w:t xml:space="preserve">комплексные работы </w:t>
      </w:r>
      <w:r w:rsidRPr="00152460">
        <w:rPr>
          <w:bCs/>
          <w:sz w:val="24"/>
          <w:szCs w:val="24"/>
        </w:rPr>
        <w:t xml:space="preserve">по которым имеется сметная, </w:t>
      </w:r>
      <w:proofErr w:type="spellStart"/>
      <w:r w:rsidRPr="00152460">
        <w:rPr>
          <w:bCs/>
          <w:sz w:val="24"/>
          <w:szCs w:val="24"/>
        </w:rPr>
        <w:t>предпроектная</w:t>
      </w:r>
      <w:proofErr w:type="spellEnd"/>
      <w:r w:rsidRPr="00152460">
        <w:rPr>
          <w:bCs/>
          <w:sz w:val="24"/>
          <w:szCs w:val="24"/>
        </w:rPr>
        <w:t xml:space="preserve">, проектная (проектно-сметная) документация, утвержденная в установленном порядке, </w:t>
      </w:r>
      <w:proofErr w:type="spellStart"/>
      <w:r w:rsidRPr="00152460">
        <w:rPr>
          <w:bCs/>
          <w:sz w:val="24"/>
          <w:szCs w:val="24"/>
        </w:rPr>
        <w:t>предпроектные</w:t>
      </w:r>
      <w:proofErr w:type="spellEnd"/>
      <w:r w:rsidRPr="00152460">
        <w:rPr>
          <w:bCs/>
          <w:sz w:val="24"/>
          <w:szCs w:val="24"/>
        </w:rPr>
        <w:t>, проектные и изыскательские работы, признаётся демпинговым, если оно более чем на 15 (пятнадцать) процентов ниже суммы, предусмотренной для закупки в плане закупок без учета НДС.</w:t>
      </w:r>
    </w:p>
    <w:p w:rsidR="00DE7D1E" w:rsidRPr="00EF6B4C" w:rsidRDefault="00DE7D1E" w:rsidP="00DE7D1E">
      <w:pPr>
        <w:autoSpaceDE w:val="0"/>
        <w:autoSpaceDN w:val="0"/>
        <w:spacing w:line="240" w:lineRule="auto"/>
        <w:ind w:firstLine="567"/>
        <w:rPr>
          <w:bCs/>
          <w:sz w:val="24"/>
          <w:szCs w:val="24"/>
        </w:rPr>
      </w:pPr>
      <w:r w:rsidRPr="00152460">
        <w:rPr>
          <w:bCs/>
          <w:sz w:val="24"/>
          <w:szCs w:val="24"/>
        </w:rPr>
        <w:t xml:space="preserve">Положения настоящего пункта применяются к общей/итоговой цене, предложенной потенциальным поставщиком с учетом скидки, представленной на условиях Заказчика, определенных в Тендерной документации, а также к общей/итоговой цене, предложенной потенциальным </w:t>
      </w:r>
      <w:r w:rsidRPr="00EF6B4C">
        <w:rPr>
          <w:bCs/>
          <w:sz w:val="24"/>
          <w:szCs w:val="24"/>
        </w:rPr>
        <w:t xml:space="preserve">поставщиком с учетом скидки, предложенной при альтернативных условиях (в случае, если тендерной комиссией приняты альтернативные условия). </w:t>
      </w:r>
    </w:p>
    <w:p w:rsidR="00DE7D1E" w:rsidRPr="00EF6B4C" w:rsidRDefault="00DE7D1E" w:rsidP="00DE7D1E">
      <w:pPr>
        <w:autoSpaceDE w:val="0"/>
        <w:autoSpaceDN w:val="0"/>
        <w:spacing w:line="240" w:lineRule="auto"/>
        <w:ind w:firstLine="567"/>
        <w:rPr>
          <w:bCs/>
          <w:sz w:val="24"/>
          <w:szCs w:val="24"/>
        </w:rPr>
      </w:pPr>
      <w:r w:rsidRPr="00EF6B4C">
        <w:rPr>
          <w:sz w:val="24"/>
          <w:szCs w:val="24"/>
        </w:rPr>
        <w:t>5</w:t>
      </w:r>
      <w:r w:rsidR="002B4ACF" w:rsidRPr="00EF6B4C">
        <w:rPr>
          <w:sz w:val="24"/>
          <w:szCs w:val="24"/>
        </w:rPr>
        <w:t>7</w:t>
      </w:r>
      <w:r w:rsidRPr="00EF6B4C">
        <w:rPr>
          <w:sz w:val="24"/>
          <w:szCs w:val="24"/>
        </w:rPr>
        <w:t xml:space="preserve">. </w:t>
      </w:r>
      <w:r w:rsidRPr="00EF6B4C">
        <w:rPr>
          <w:bCs/>
          <w:sz w:val="24"/>
          <w:szCs w:val="24"/>
        </w:rPr>
        <w:t xml:space="preserve">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w:t>
      </w:r>
      <w:r w:rsidRPr="00EF6B4C">
        <w:rPr>
          <w:sz w:val="24"/>
          <w:szCs w:val="24"/>
        </w:rPr>
        <w:t xml:space="preserve">Заказчику </w:t>
      </w:r>
      <w:r w:rsidRPr="00EF6B4C">
        <w:rPr>
          <w:bCs/>
          <w:sz w:val="24"/>
          <w:szCs w:val="24"/>
        </w:rPr>
        <w:t>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 в соответствии с Инструкцией по проведению электронных закупок.</w:t>
      </w:r>
    </w:p>
    <w:p w:rsidR="00DE7D1E" w:rsidRPr="00EF6B4C" w:rsidRDefault="002B4ACF" w:rsidP="00DE7D1E">
      <w:pPr>
        <w:pStyle w:val="29"/>
        <w:spacing w:line="240" w:lineRule="auto"/>
        <w:ind w:left="0" w:firstLine="567"/>
        <w:rPr>
          <w:bCs/>
          <w:sz w:val="24"/>
          <w:szCs w:val="24"/>
        </w:rPr>
      </w:pPr>
      <w:r w:rsidRPr="00EF6B4C">
        <w:rPr>
          <w:sz w:val="24"/>
          <w:szCs w:val="24"/>
        </w:rPr>
        <w:t>58</w:t>
      </w:r>
      <w:r w:rsidR="00DE7D1E" w:rsidRPr="00EF6B4C">
        <w:rPr>
          <w:sz w:val="24"/>
          <w:szCs w:val="24"/>
        </w:rPr>
        <w:t xml:space="preserve">. </w:t>
      </w:r>
      <w:r w:rsidR="00DE7D1E" w:rsidRPr="00EF6B4C">
        <w:rPr>
          <w:bCs/>
          <w:sz w:val="24"/>
          <w:szCs w:val="24"/>
        </w:rPr>
        <w:t xml:space="preserve">Оригиналы и/или нотариально засвидетельствованные копии документов рассматриваются тендерной комиссией на предмет соответствия их электронным копиям, представленным потенциальным поставщиком в составе заявки, в срок не более 2 рабочих дней со дня истечения срока, указанного в </w:t>
      </w:r>
      <w:hyperlink r:id="rId19" w:history="1">
        <w:r w:rsidR="00DE7D1E" w:rsidRPr="00EF6B4C">
          <w:rPr>
            <w:bCs/>
            <w:sz w:val="24"/>
            <w:szCs w:val="24"/>
          </w:rPr>
          <w:t xml:space="preserve">пункте </w:t>
        </w:r>
        <w:r w:rsidR="00E000C4" w:rsidRPr="00EF6B4C">
          <w:rPr>
            <w:bCs/>
            <w:sz w:val="24"/>
            <w:szCs w:val="24"/>
          </w:rPr>
          <w:t>6</w:t>
        </w:r>
        <w:r w:rsidR="00DE7D1E" w:rsidRPr="00EF6B4C">
          <w:rPr>
            <w:bCs/>
            <w:sz w:val="24"/>
            <w:szCs w:val="24"/>
          </w:rPr>
          <w:t>8</w:t>
        </w:r>
      </w:hyperlink>
      <w:r w:rsidR="00DE7D1E" w:rsidRPr="00EF6B4C">
        <w:rPr>
          <w:bCs/>
          <w:sz w:val="24"/>
          <w:szCs w:val="24"/>
        </w:rPr>
        <w:t xml:space="preserve"> Инструкции и Заказчик сообщает потенциальному поставщику о выявленных несоответствиях посредством телефонной связи, электронной почты или иных средств связи. </w:t>
      </w:r>
    </w:p>
    <w:p w:rsidR="00DE7D1E" w:rsidRPr="00EF6B4C" w:rsidRDefault="00DE7D1E" w:rsidP="00DE7D1E">
      <w:pPr>
        <w:spacing w:line="240" w:lineRule="auto"/>
        <w:ind w:firstLine="567"/>
        <w:rPr>
          <w:bCs/>
          <w:sz w:val="24"/>
          <w:szCs w:val="24"/>
        </w:rPr>
      </w:pPr>
      <w:r w:rsidRPr="00EF6B4C">
        <w:rPr>
          <w:bCs/>
          <w:sz w:val="24"/>
          <w:szCs w:val="24"/>
        </w:rPr>
        <w:t>Потенциальный поставщик в течение 3 рабочих дней со дня окончания срока, указанного в пункте 68 Инструкции, устраняет выявленные несоответствия.</w:t>
      </w:r>
    </w:p>
    <w:p w:rsidR="00DE7D1E" w:rsidRPr="00EF6B4C" w:rsidRDefault="00DE7D1E" w:rsidP="00DE7D1E">
      <w:pPr>
        <w:spacing w:line="240" w:lineRule="auto"/>
        <w:ind w:firstLine="567"/>
        <w:rPr>
          <w:bCs/>
          <w:sz w:val="24"/>
          <w:szCs w:val="24"/>
        </w:rPr>
      </w:pPr>
      <w:r w:rsidRPr="00EF6B4C">
        <w:rPr>
          <w:bCs/>
          <w:sz w:val="24"/>
          <w:szCs w:val="24"/>
        </w:rPr>
        <w:t>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 предусмотренные пунктом 70 Инструкции.</w:t>
      </w:r>
    </w:p>
    <w:p w:rsidR="00DE7D1E" w:rsidRPr="00EF6B4C" w:rsidRDefault="00DE7D1E" w:rsidP="00DE7D1E">
      <w:pPr>
        <w:pStyle w:val="29"/>
        <w:shd w:val="clear" w:color="auto" w:fill="FFFFFF"/>
        <w:tabs>
          <w:tab w:val="clear" w:pos="643"/>
          <w:tab w:val="left" w:pos="993"/>
        </w:tabs>
        <w:autoSpaceDE w:val="0"/>
        <w:autoSpaceDN w:val="0"/>
        <w:spacing w:line="240" w:lineRule="auto"/>
        <w:ind w:left="0" w:firstLine="567"/>
        <w:rPr>
          <w:bCs/>
          <w:sz w:val="24"/>
          <w:szCs w:val="24"/>
        </w:rPr>
      </w:pPr>
      <w:r w:rsidRPr="00EF6B4C">
        <w:rPr>
          <w:bCs/>
          <w:sz w:val="24"/>
          <w:szCs w:val="24"/>
        </w:rPr>
        <w:t xml:space="preserve">Если по результатам проверки документов несоответствия не выявлены, то </w:t>
      </w:r>
      <w:proofErr w:type="gramStart"/>
      <w:r w:rsidRPr="00EF6B4C">
        <w:rPr>
          <w:bCs/>
          <w:sz w:val="24"/>
          <w:szCs w:val="24"/>
        </w:rPr>
        <w:t>процедуры</w:t>
      </w:r>
      <w:proofErr w:type="gramEnd"/>
      <w:r w:rsidRPr="00EF6B4C">
        <w:rPr>
          <w:bCs/>
          <w:sz w:val="24"/>
          <w:szCs w:val="24"/>
        </w:rPr>
        <w:t xml:space="preserve"> предусмотренные пунктом 70 Инструкции проводятся в течение 3 рабочих дней со дня истечения срока указанного в пункте 68 Инструкции.</w:t>
      </w:r>
    </w:p>
    <w:p w:rsidR="00DE7D1E" w:rsidRPr="00EF6B4C" w:rsidRDefault="002B4ACF" w:rsidP="00DE7D1E">
      <w:pPr>
        <w:pStyle w:val="29"/>
        <w:shd w:val="clear" w:color="auto" w:fill="FFFFFF"/>
        <w:tabs>
          <w:tab w:val="clear" w:pos="643"/>
          <w:tab w:val="left" w:pos="993"/>
        </w:tabs>
        <w:autoSpaceDE w:val="0"/>
        <w:autoSpaceDN w:val="0"/>
        <w:spacing w:line="240" w:lineRule="auto"/>
        <w:ind w:left="0" w:firstLine="567"/>
        <w:rPr>
          <w:sz w:val="24"/>
          <w:szCs w:val="24"/>
        </w:rPr>
      </w:pPr>
      <w:r w:rsidRPr="00EF6B4C">
        <w:rPr>
          <w:sz w:val="24"/>
          <w:szCs w:val="24"/>
        </w:rPr>
        <w:t>59</w:t>
      </w:r>
      <w:r w:rsidR="00DE7D1E" w:rsidRPr="00EF6B4C">
        <w:rPr>
          <w:sz w:val="24"/>
          <w:szCs w:val="24"/>
        </w:rPr>
        <w:t xml:space="preserve">. Итоги процедуры сопоставления, в том числе, когда победителем не исполнены требования пункта </w:t>
      </w:r>
      <w:r w:rsidR="003A5E61" w:rsidRPr="00EF6B4C">
        <w:rPr>
          <w:sz w:val="24"/>
          <w:szCs w:val="24"/>
        </w:rPr>
        <w:t>76</w:t>
      </w:r>
      <w:r w:rsidR="00DE7D1E" w:rsidRPr="00EF6B4C">
        <w:rPr>
          <w:sz w:val="24"/>
          <w:szCs w:val="24"/>
        </w:rPr>
        <w:t xml:space="preserve"> Правил, оформляются протоколом, который подписывается и полистно визируется составом тендерной комиссии и её секретарём.</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EF6B4C">
        <w:rPr>
          <w:sz w:val="24"/>
          <w:szCs w:val="24"/>
        </w:rPr>
        <w:t xml:space="preserve">При этом оригиналы и/или нотариально </w:t>
      </w:r>
      <w:r w:rsidRPr="00EF6B4C">
        <w:rPr>
          <w:bCs/>
          <w:sz w:val="24"/>
          <w:szCs w:val="24"/>
        </w:rPr>
        <w:t>засвидетельствованные копии документов, представленных потенциальным поставщиком для процедуры сопоставления, остаются на хранении у Заказчика</w:t>
      </w:r>
      <w:r w:rsidRPr="00EF6B4C">
        <w:rPr>
          <w:sz w:val="24"/>
          <w:szCs w:val="24"/>
        </w:rPr>
        <w:t>.</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152460">
        <w:rPr>
          <w:sz w:val="24"/>
          <w:szCs w:val="24"/>
        </w:rPr>
        <w:t>6</w:t>
      </w:r>
      <w:r w:rsidR="002B4ACF">
        <w:rPr>
          <w:sz w:val="24"/>
          <w:szCs w:val="24"/>
        </w:rPr>
        <w:t>0</w:t>
      </w:r>
      <w:r w:rsidRPr="00152460">
        <w:rPr>
          <w:sz w:val="24"/>
          <w:szCs w:val="24"/>
        </w:rPr>
        <w:t xml:space="preserve">. Протокол процедуры сопоставления должен содержать следующие сведения: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номер и дата протокола итогов;</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 xml:space="preserve">место и время подведения процедуры сопоставления; </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состав тендерной комиссии;</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 xml:space="preserve">полное наименование, фактический адрес потенциального поставщика, признанного победителем тендера;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перечень документов, представленных потенциальным поставщиком;</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о результатах процедуры сопоставления.</w:t>
      </w:r>
    </w:p>
    <w:p w:rsidR="00DE7D1E" w:rsidRPr="00EF6B4C" w:rsidRDefault="002B4ACF"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Pr>
          <w:sz w:val="24"/>
          <w:szCs w:val="24"/>
        </w:rPr>
        <w:t>61</w:t>
      </w:r>
      <w:r w:rsidR="00DE7D1E" w:rsidRPr="00152460">
        <w:rPr>
          <w:sz w:val="24"/>
          <w:szCs w:val="24"/>
        </w:rPr>
        <w:t xml:space="preserve">. Заказчик </w:t>
      </w:r>
      <w:r w:rsidR="00DE7D1E" w:rsidRPr="00152460">
        <w:rPr>
          <w:bCs/>
          <w:sz w:val="24"/>
          <w:szCs w:val="24"/>
        </w:rPr>
        <w:t>публикует</w:t>
      </w:r>
      <w:r w:rsidR="00DE7D1E" w:rsidRPr="00152460">
        <w:rPr>
          <w:sz w:val="24"/>
          <w:szCs w:val="24"/>
        </w:rPr>
        <w:t xml:space="preserve"> в Системе протокол процедуры сопоставления в срок не позднее 1 (одного) </w:t>
      </w:r>
      <w:r w:rsidR="00DE7D1E" w:rsidRPr="00EF6B4C">
        <w:rPr>
          <w:sz w:val="24"/>
          <w:szCs w:val="24"/>
        </w:rPr>
        <w:t>рабочего дня со дня подписания протокола.</w:t>
      </w:r>
    </w:p>
    <w:p w:rsidR="00DE7D1E" w:rsidRPr="00EF6B4C"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bookmarkStart w:id="8" w:name="_Ref363428172"/>
      <w:r w:rsidRPr="00EF6B4C">
        <w:rPr>
          <w:sz w:val="24"/>
          <w:szCs w:val="24"/>
        </w:rPr>
        <w:t>6</w:t>
      </w:r>
      <w:r w:rsidR="002B4ACF" w:rsidRPr="00EF6B4C">
        <w:rPr>
          <w:sz w:val="24"/>
          <w:szCs w:val="24"/>
        </w:rPr>
        <w:t>2</w:t>
      </w:r>
      <w:r w:rsidRPr="00EF6B4C">
        <w:rPr>
          <w:sz w:val="24"/>
          <w:szCs w:val="24"/>
        </w:rPr>
        <w:t xml:space="preserve">. </w:t>
      </w:r>
      <w:bookmarkEnd w:id="8"/>
      <w:r w:rsidRPr="00EF6B4C">
        <w:rPr>
          <w:sz w:val="24"/>
          <w:szCs w:val="24"/>
        </w:rPr>
        <w:t>Тендер признаётся тендерной комиссией несостоявшимся в случае:</w:t>
      </w:r>
    </w:p>
    <w:p w:rsidR="00DE7D1E" w:rsidRPr="00EF6B4C"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EF6B4C">
        <w:rPr>
          <w:bCs/>
          <w:sz w:val="24"/>
          <w:szCs w:val="24"/>
        </w:rPr>
        <w:t xml:space="preserve">представления </w:t>
      </w:r>
      <w:r w:rsidRPr="00EF6B4C">
        <w:rPr>
          <w:sz w:val="24"/>
          <w:szCs w:val="24"/>
        </w:rPr>
        <w:t>Тендерных заявок</w:t>
      </w:r>
      <w:r w:rsidRPr="00EF6B4C">
        <w:rPr>
          <w:bCs/>
          <w:sz w:val="24"/>
          <w:szCs w:val="24"/>
        </w:rPr>
        <w:t xml:space="preserve"> менее двух потенциальных поставщиков;</w:t>
      </w:r>
    </w:p>
    <w:p w:rsidR="00DE7D1E" w:rsidRPr="00EF6B4C"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EF6B4C">
        <w:rPr>
          <w:bCs/>
          <w:sz w:val="24"/>
          <w:szCs w:val="24"/>
        </w:rPr>
        <w:t xml:space="preserve">если после отклонения тендерной комиссией по основаниям, предусмотренным пунктом </w:t>
      </w:r>
      <w:r w:rsidR="00CB00DB" w:rsidRPr="00EF6B4C">
        <w:rPr>
          <w:bCs/>
          <w:sz w:val="24"/>
          <w:szCs w:val="24"/>
        </w:rPr>
        <w:t>38</w:t>
      </w:r>
      <w:r w:rsidRPr="00EF6B4C">
        <w:rPr>
          <w:bCs/>
          <w:sz w:val="24"/>
          <w:szCs w:val="24"/>
        </w:rPr>
        <w:t xml:space="preserve"> Тендерной документации, осталось менее двух </w:t>
      </w:r>
      <w:r w:rsidRPr="00EF6B4C">
        <w:rPr>
          <w:sz w:val="24"/>
          <w:szCs w:val="24"/>
        </w:rPr>
        <w:t>Тендерных заявок</w:t>
      </w:r>
      <w:r w:rsidRPr="00EF6B4C">
        <w:rPr>
          <w:bCs/>
          <w:sz w:val="24"/>
          <w:szCs w:val="24"/>
        </w:rPr>
        <w:t>;</w:t>
      </w:r>
    </w:p>
    <w:p w:rsidR="00DE7D1E" w:rsidRPr="00EF6B4C"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EF6B4C">
        <w:rPr>
          <w:bCs/>
          <w:sz w:val="24"/>
          <w:szCs w:val="24"/>
        </w:rPr>
        <w:t xml:space="preserve">уклонения победителя и потенциального поставщика, занявшего второе место, от </w:t>
      </w:r>
      <w:r w:rsidRPr="00EF6B4C">
        <w:rPr>
          <w:bCs/>
          <w:sz w:val="24"/>
          <w:szCs w:val="24"/>
        </w:rPr>
        <w:lastRenderedPageBreak/>
        <w:t>заключения договора;</w:t>
      </w:r>
    </w:p>
    <w:p w:rsidR="00DE7D1E" w:rsidRPr="00EF6B4C"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EF6B4C">
        <w:rPr>
          <w:sz w:val="24"/>
          <w:szCs w:val="24"/>
        </w:rPr>
        <w:t xml:space="preserve">непредставления </w:t>
      </w:r>
      <w:r w:rsidRPr="00EF6B4C">
        <w:rPr>
          <w:bCs/>
          <w:sz w:val="24"/>
          <w:szCs w:val="24"/>
        </w:rPr>
        <w:t>победителем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7</w:t>
      </w:r>
      <w:r w:rsidR="003A5E61" w:rsidRPr="00EF6B4C">
        <w:rPr>
          <w:bCs/>
          <w:sz w:val="24"/>
          <w:szCs w:val="24"/>
        </w:rPr>
        <w:t>7</w:t>
      </w:r>
      <w:r w:rsidRPr="00EF6B4C">
        <w:rPr>
          <w:bCs/>
          <w:sz w:val="24"/>
          <w:szCs w:val="24"/>
        </w:rPr>
        <w:t>, 7</w:t>
      </w:r>
      <w:r w:rsidR="003A5E61" w:rsidRPr="00EF6B4C">
        <w:rPr>
          <w:bCs/>
          <w:sz w:val="24"/>
          <w:szCs w:val="24"/>
        </w:rPr>
        <w:t>9</w:t>
      </w:r>
      <w:r w:rsidRPr="00EF6B4C">
        <w:rPr>
          <w:bCs/>
          <w:sz w:val="24"/>
          <w:szCs w:val="24"/>
        </w:rPr>
        <w:t>, 8</w:t>
      </w:r>
      <w:r w:rsidR="003A5E61" w:rsidRPr="00EF6B4C">
        <w:rPr>
          <w:bCs/>
          <w:sz w:val="24"/>
          <w:szCs w:val="24"/>
        </w:rPr>
        <w:t>7</w:t>
      </w:r>
      <w:r w:rsidRPr="00EF6B4C">
        <w:rPr>
          <w:bCs/>
          <w:sz w:val="24"/>
          <w:szCs w:val="24"/>
        </w:rPr>
        <w:t xml:space="preserve"> Правил.</w:t>
      </w:r>
    </w:p>
    <w:p w:rsidR="00DE7D1E" w:rsidRPr="00EF6B4C" w:rsidRDefault="002B4ACF" w:rsidP="00DE7D1E">
      <w:pPr>
        <w:pStyle w:val="af7"/>
        <w:tabs>
          <w:tab w:val="clear" w:pos="567"/>
          <w:tab w:val="left" w:pos="720"/>
        </w:tabs>
        <w:rPr>
          <w:rFonts w:ascii="Times New Roman" w:hAnsi="Times New Roman" w:cs="Times New Roman"/>
        </w:rPr>
      </w:pPr>
      <w:bookmarkStart w:id="9" w:name="SUB280100"/>
      <w:bookmarkStart w:id="10" w:name="SUB280102"/>
      <w:bookmarkStart w:id="11" w:name="SUB280103"/>
      <w:bookmarkStart w:id="12" w:name="SUB280101"/>
      <w:bookmarkEnd w:id="9"/>
      <w:bookmarkEnd w:id="10"/>
      <w:bookmarkEnd w:id="11"/>
      <w:bookmarkEnd w:id="12"/>
      <w:r w:rsidRPr="00EF6B4C">
        <w:rPr>
          <w:rFonts w:ascii="Times New Roman" w:hAnsi="Times New Roman" w:cs="Times New Roman"/>
        </w:rPr>
        <w:t>63</w:t>
      </w:r>
      <w:r w:rsidR="00DE7D1E" w:rsidRPr="00EF6B4C">
        <w:rPr>
          <w:rFonts w:ascii="Times New Roman" w:hAnsi="Times New Roman" w:cs="Times New Roman"/>
        </w:rPr>
        <w:t>. Если закупки способом тендера признаны несостоявшимися, Заказчик вправе принять одно из следующих решений:</w:t>
      </w:r>
    </w:p>
    <w:p w:rsidR="00DE7D1E" w:rsidRPr="00EF6B4C" w:rsidRDefault="00DE7D1E" w:rsidP="00DE7D1E">
      <w:pPr>
        <w:tabs>
          <w:tab w:val="left" w:pos="720"/>
          <w:tab w:val="left" w:pos="993"/>
          <w:tab w:val="left" w:pos="1080"/>
        </w:tabs>
        <w:autoSpaceDE w:val="0"/>
        <w:autoSpaceDN w:val="0"/>
        <w:spacing w:line="240" w:lineRule="auto"/>
        <w:ind w:firstLine="567"/>
        <w:rPr>
          <w:bCs/>
          <w:sz w:val="24"/>
          <w:szCs w:val="24"/>
        </w:rPr>
      </w:pPr>
      <w:r w:rsidRPr="00EF6B4C">
        <w:rPr>
          <w:bCs/>
          <w:sz w:val="24"/>
          <w:szCs w:val="24"/>
        </w:rPr>
        <w:t>1) о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bCs/>
          <w:sz w:val="24"/>
          <w:szCs w:val="24"/>
        </w:rPr>
      </w:pPr>
      <w:r w:rsidRPr="00EF6B4C">
        <w:rPr>
          <w:bCs/>
          <w:sz w:val="24"/>
          <w:szCs w:val="24"/>
        </w:rPr>
        <w:t>2) об изменении Тендерной</w:t>
      </w:r>
      <w:r w:rsidRPr="00152460">
        <w:rPr>
          <w:bCs/>
          <w:sz w:val="24"/>
          <w:szCs w:val="24"/>
        </w:rPr>
        <w:t xml:space="preserve"> документации и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sz w:val="24"/>
          <w:szCs w:val="24"/>
        </w:rPr>
      </w:pPr>
      <w:r w:rsidRPr="00152460">
        <w:rPr>
          <w:bCs/>
          <w:sz w:val="24"/>
          <w:szCs w:val="24"/>
        </w:rPr>
        <w:t xml:space="preserve">3) об осуществлении закупок способом из одного источника. </w:t>
      </w:r>
    </w:p>
    <w:p w:rsidR="00DF5958" w:rsidRDefault="00DE7D1E" w:rsidP="00DE7D1E">
      <w:pPr>
        <w:pStyle w:val="af7"/>
        <w:tabs>
          <w:tab w:val="clear" w:pos="567"/>
          <w:tab w:val="left" w:pos="720"/>
        </w:tabs>
        <w:rPr>
          <w:rFonts w:ascii="Times New Roman" w:hAnsi="Times New Roman" w:cs="Times New Roman"/>
        </w:rPr>
      </w:pPr>
      <w:r w:rsidRPr="00152460">
        <w:rPr>
          <w:rFonts w:ascii="Times New Roman" w:hAnsi="Times New Roman" w:cs="Times New Roman"/>
        </w:rPr>
        <w:t xml:space="preserve">64. Заказчик не позднее 3 (трех) рабочих дней со дня заверения </w:t>
      </w:r>
      <w:r w:rsidR="00DF5958">
        <w:rPr>
          <w:rFonts w:ascii="Times New Roman" w:hAnsi="Times New Roman" w:cs="Times New Roman"/>
        </w:rPr>
        <w:t xml:space="preserve">(подписания) </w:t>
      </w:r>
      <w:r w:rsidRPr="00152460">
        <w:rPr>
          <w:rFonts w:ascii="Times New Roman" w:hAnsi="Times New Roman" w:cs="Times New Roman"/>
        </w:rPr>
        <w:t>тендерной комиссией и ее секретарем посредством ЭЦП в Системе протокола об итогах открытого тендера</w:t>
      </w:r>
      <w:r w:rsidR="00DF5958">
        <w:rPr>
          <w:rFonts w:ascii="Times New Roman" w:hAnsi="Times New Roman" w:cs="Times New Roman"/>
        </w:rPr>
        <w:t>:</w:t>
      </w:r>
    </w:p>
    <w:p w:rsidR="00DF5958" w:rsidRDefault="00DF5958" w:rsidP="00DE7D1E">
      <w:pPr>
        <w:pStyle w:val="af7"/>
        <w:tabs>
          <w:tab w:val="clear" w:pos="567"/>
          <w:tab w:val="left" w:pos="720"/>
        </w:tabs>
        <w:rPr>
          <w:rFonts w:ascii="Times New Roman" w:hAnsi="Times New Roman" w:cs="Times New Roman"/>
          <w:bCs/>
        </w:rPr>
      </w:pPr>
      <w:r>
        <w:rPr>
          <w:rFonts w:ascii="Times New Roman" w:hAnsi="Times New Roman" w:cs="Times New Roman"/>
        </w:rPr>
        <w:t xml:space="preserve">1) </w:t>
      </w:r>
      <w:r w:rsidR="00DE7D1E" w:rsidRPr="00152460">
        <w:rPr>
          <w:rFonts w:ascii="Times New Roman" w:hAnsi="Times New Roman" w:cs="Times New Roman"/>
          <w:bCs/>
        </w:rPr>
        <w:t>направляет победителю уведомление</w:t>
      </w:r>
      <w:r>
        <w:rPr>
          <w:rFonts w:ascii="Times New Roman" w:hAnsi="Times New Roman" w:cs="Times New Roman"/>
          <w:bCs/>
        </w:rPr>
        <w:t>;</w:t>
      </w:r>
    </w:p>
    <w:p w:rsidR="00DE7D1E" w:rsidRPr="00152460" w:rsidRDefault="00DF5958" w:rsidP="00DE7D1E">
      <w:pPr>
        <w:pStyle w:val="af7"/>
        <w:tabs>
          <w:tab w:val="clear" w:pos="567"/>
          <w:tab w:val="left" w:pos="720"/>
        </w:tabs>
        <w:rPr>
          <w:rFonts w:ascii="Times New Roman" w:hAnsi="Times New Roman" w:cs="Times New Roman"/>
          <w:bCs/>
          <w:i/>
        </w:rPr>
      </w:pPr>
      <w:r>
        <w:rPr>
          <w:rFonts w:ascii="Times New Roman" w:hAnsi="Times New Roman" w:cs="Times New Roman"/>
          <w:bCs/>
        </w:rPr>
        <w:t xml:space="preserve">2) размещает протокол об итогах открытого тендера </w:t>
      </w:r>
      <w:r w:rsidR="00B761F3" w:rsidRPr="00D34A6D">
        <w:rPr>
          <w:rFonts w:ascii="Times New Roman" w:hAnsi="Times New Roman" w:cs="Times New Roman"/>
          <w:bCs/>
        </w:rPr>
        <w:t>в Системе,</w:t>
      </w:r>
      <w:r w:rsidR="00B761F3">
        <w:rPr>
          <w:rFonts w:ascii="Times New Roman" w:hAnsi="Times New Roman" w:cs="Times New Roman"/>
          <w:bCs/>
        </w:rPr>
        <w:t xml:space="preserve"> </w:t>
      </w:r>
      <w:r>
        <w:rPr>
          <w:rFonts w:ascii="Times New Roman" w:hAnsi="Times New Roman" w:cs="Times New Roman"/>
          <w:bCs/>
        </w:rPr>
        <w:t xml:space="preserve">на веб-сайте Заказчика и </w:t>
      </w:r>
      <w:r w:rsidR="00E30F9F" w:rsidRPr="00D34A6D">
        <w:rPr>
          <w:rFonts w:ascii="Times New Roman" w:hAnsi="Times New Roman" w:cs="Times New Roman"/>
        </w:rPr>
        <w:t>организатора закупок</w:t>
      </w:r>
      <w:r w:rsidR="00E30F9F">
        <w:rPr>
          <w:rFonts w:ascii="Times New Roman" w:hAnsi="Times New Roman" w:cs="Times New Roman"/>
          <w:bCs/>
        </w:rPr>
        <w:t xml:space="preserve"> и </w:t>
      </w:r>
      <w:r>
        <w:rPr>
          <w:rFonts w:ascii="Times New Roman" w:hAnsi="Times New Roman" w:cs="Times New Roman"/>
          <w:bCs/>
        </w:rPr>
        <w:t>на веб-сайте, определенном Фондом.</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65. В случае, если договором о закупках предусматривается выплата аванса (предоплаты) и (или) предоставление победителем тендера обеспечения исполнения договора, то победитель тендера должен в течение 20 (двадцати) рабочих дней со дня заключения договора о закупках представить обеспечение возврата аванса (предоплаты) и (или) исполнения договора.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66. </w:t>
      </w:r>
      <w:r w:rsidRPr="00152460">
        <w:rPr>
          <w:rFonts w:ascii="Times New Roman" w:hAnsi="Times New Roman" w:cs="Times New Roman"/>
          <w:bCs/>
        </w:rPr>
        <w:t>Заказчик</w:t>
      </w:r>
      <w:r w:rsidRPr="00152460">
        <w:rPr>
          <w:rFonts w:ascii="Times New Roman" w:hAnsi="Times New Roman" w:cs="Times New Roman"/>
        </w:rPr>
        <w:t xml:space="preserve"> выплачивает аванс (предоплату) в течение 20 (двадцати) рабочих дней со дня предоставления победителем тендера обеспечения возврата аванса (предоплаты), определенного Заказчиком </w:t>
      </w:r>
      <w:r w:rsidRPr="00D34A6D">
        <w:rPr>
          <w:rFonts w:ascii="Times New Roman" w:hAnsi="Times New Roman" w:cs="Times New Roman"/>
          <w:i/>
        </w:rPr>
        <w:t>(в случае, если договором о закупках предусматривается выплата аванса (предоплаты)</w:t>
      </w:r>
      <w:r w:rsidRPr="00152460">
        <w:rPr>
          <w:rFonts w:ascii="Times New Roman" w:hAnsi="Times New Roman" w:cs="Times New Roman"/>
        </w:rPr>
        <w:t>.</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67. Требование о представлении обеспечения возврата аванса (предоплаты), не распространяется на:</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1) организации, входящие в Холдинг;</w:t>
      </w:r>
    </w:p>
    <w:p w:rsidR="00DE7D1E" w:rsidRPr="00E7577F"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2) </w:t>
      </w:r>
      <w:r w:rsidR="002E2C52" w:rsidRPr="00152460">
        <w:rPr>
          <w:rFonts w:ascii="Times New Roman" w:hAnsi="Times New Roman" w:cs="Times New Roman"/>
        </w:rPr>
        <w:t xml:space="preserve">организации инвалидов (физические лица – инвалиды, осуществляющие предпринимательскую деятельность), производящие закупаемый товар, состоящие </w:t>
      </w:r>
      <w:r w:rsidR="002E2C52" w:rsidRPr="00152460">
        <w:rPr>
          <w:rFonts w:ascii="Times New Roman" w:hAnsi="Times New Roman" w:cs="Times New Roman"/>
          <w:bCs/>
        </w:rPr>
        <w:t xml:space="preserve">в Реестре </w:t>
      </w:r>
      <w:r w:rsidR="002E2C52" w:rsidRPr="00152460">
        <w:rPr>
          <w:rFonts w:ascii="Times New Roman" w:hAnsi="Times New Roman" w:cs="Times New Roman"/>
        </w:rPr>
        <w:t xml:space="preserve">организаций инвалидов </w:t>
      </w:r>
      <w:r w:rsidR="002E2C52" w:rsidRPr="00152460">
        <w:rPr>
          <w:rFonts w:ascii="Times New Roman" w:hAnsi="Times New Roman" w:cs="Times New Roman"/>
          <w:bCs/>
        </w:rPr>
        <w:t xml:space="preserve">(физических лиц - инвалидов, осуществляющих предпринимательскую деятельность) </w:t>
      </w:r>
      <w:r w:rsidR="002E2C52" w:rsidRPr="00E7577F">
        <w:rPr>
          <w:rFonts w:ascii="Times New Roman" w:hAnsi="Times New Roman" w:cs="Times New Roman"/>
          <w:bCs/>
        </w:rPr>
        <w:t>Холдинга;</w:t>
      </w:r>
    </w:p>
    <w:p w:rsidR="00DE7D1E" w:rsidRPr="00E7577F" w:rsidRDefault="002B4ACF" w:rsidP="00DE7D1E">
      <w:pPr>
        <w:pStyle w:val="af7"/>
        <w:tabs>
          <w:tab w:val="clear" w:pos="567"/>
        </w:tabs>
        <w:rPr>
          <w:rFonts w:ascii="Times New Roman" w:hAnsi="Times New Roman" w:cs="Times New Roman"/>
        </w:rPr>
      </w:pPr>
      <w:r w:rsidRPr="00E7577F">
        <w:rPr>
          <w:rFonts w:ascii="Times New Roman" w:hAnsi="Times New Roman" w:cs="Times New Roman"/>
        </w:rPr>
        <w:t>3</w:t>
      </w:r>
      <w:r w:rsidR="00DE7D1E" w:rsidRPr="00E7577F">
        <w:rPr>
          <w:rFonts w:ascii="Times New Roman" w:hAnsi="Times New Roman" w:cs="Times New Roman"/>
        </w:rPr>
        <w:t>)</w:t>
      </w:r>
      <w:r w:rsidR="002E2C52" w:rsidRPr="00E7577F">
        <w:rPr>
          <w:rFonts w:ascii="Times New Roman" w:hAnsi="Times New Roman" w:cs="Times New Roman"/>
        </w:rPr>
        <w:t xml:space="preserve"> случаи, когда предметом закупок являются услуги страхования, электрическая энергия или горюче-смазочные материалы (по решению</w:t>
      </w:r>
      <w:r w:rsidR="002E2C52" w:rsidRPr="00E7577F">
        <w:rPr>
          <w:rFonts w:ascii="Times New Roman" w:hAnsi="Times New Roman" w:cs="Times New Roman"/>
          <w:bCs/>
        </w:rPr>
        <w:t xml:space="preserve"> Заказчика</w:t>
      </w:r>
      <w:r w:rsidR="002E2C52" w:rsidRPr="00E7577F">
        <w:rPr>
          <w:rFonts w:ascii="Times New Roman" w:hAnsi="Times New Roman" w:cs="Times New Roman"/>
        </w:rPr>
        <w:t>).</w:t>
      </w:r>
    </w:p>
    <w:p w:rsidR="00DE7D1E" w:rsidRPr="00E7577F" w:rsidRDefault="00DE7D1E" w:rsidP="00DE7D1E">
      <w:pPr>
        <w:spacing w:line="240" w:lineRule="auto"/>
        <w:ind w:firstLine="567"/>
        <w:rPr>
          <w:sz w:val="24"/>
          <w:szCs w:val="24"/>
        </w:rPr>
      </w:pPr>
      <w:r w:rsidRPr="00E7577F">
        <w:rPr>
          <w:sz w:val="24"/>
          <w:szCs w:val="24"/>
        </w:rPr>
        <w:t>68.</w:t>
      </w:r>
      <w:r w:rsidRPr="00E7577F">
        <w:rPr>
          <w:rStyle w:val="11"/>
          <w:szCs w:val="24"/>
        </w:rPr>
        <w:t xml:space="preserve"> </w:t>
      </w:r>
      <w:r w:rsidRPr="00E7577F">
        <w:rPr>
          <w:color w:val="000000"/>
          <w:sz w:val="24"/>
          <w:szCs w:val="24"/>
        </w:rPr>
        <w:t>П</w:t>
      </w:r>
      <w:r w:rsidRPr="00E7577F">
        <w:rPr>
          <w:sz w:val="24"/>
          <w:szCs w:val="24"/>
        </w:rPr>
        <w:t>оставщик предоставляет обеспечения возврата аванса (предоплаты) согласно Приложению №</w:t>
      </w:r>
      <w:r w:rsidR="006E41FB" w:rsidRPr="00E7577F">
        <w:rPr>
          <w:sz w:val="24"/>
          <w:szCs w:val="24"/>
        </w:rPr>
        <w:t>4</w:t>
      </w:r>
      <w:r w:rsidRPr="00E7577F">
        <w:rPr>
          <w:sz w:val="24"/>
          <w:szCs w:val="24"/>
        </w:rPr>
        <w:t xml:space="preserve">, </w:t>
      </w:r>
      <w:r w:rsidR="00CB00DB" w:rsidRPr="00E7577F">
        <w:rPr>
          <w:sz w:val="24"/>
          <w:szCs w:val="24"/>
        </w:rPr>
        <w:t>со сроками действия до полного погашения авансового платежа (предоплаты) по договору о закупках, в случае, если договором о закупках предусматривается выплата аванса (предоплаты).</w:t>
      </w:r>
    </w:p>
    <w:p w:rsidR="00DE7D1E" w:rsidRPr="00152460" w:rsidRDefault="00DE7D1E" w:rsidP="00DE7D1E">
      <w:pPr>
        <w:pStyle w:val="af7"/>
        <w:tabs>
          <w:tab w:val="clear" w:pos="567"/>
        </w:tabs>
        <w:rPr>
          <w:rFonts w:ascii="Times New Roman" w:hAnsi="Times New Roman" w:cs="Times New Roman"/>
        </w:rPr>
      </w:pPr>
      <w:r w:rsidRPr="00E7577F">
        <w:rPr>
          <w:rFonts w:ascii="Times New Roman" w:hAnsi="Times New Roman" w:cs="Times New Roman"/>
        </w:rPr>
        <w:t>69. В случае, если обеспечение возврата аванса (предоплаты) и (или) обеспечение исполнения договора не будут предоставлены</w:t>
      </w:r>
      <w:r w:rsidRPr="00152460">
        <w:rPr>
          <w:rFonts w:ascii="Times New Roman" w:hAnsi="Times New Roman" w:cs="Times New Roman"/>
        </w:rPr>
        <w:t xml:space="preserve">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70. В случае, если победитель тендера в сроки, установленные протоколом об итогах тендера не представил Заказчику подписанный договор о закупках, то </w:t>
      </w:r>
      <w:r w:rsidRPr="00152460">
        <w:rPr>
          <w:rFonts w:ascii="Times New Roman" w:hAnsi="Times New Roman" w:cs="Times New Roman"/>
          <w:bCs/>
        </w:rPr>
        <w:t>Заказчик</w:t>
      </w:r>
      <w:r w:rsidR="00355108">
        <w:rPr>
          <w:rFonts w:ascii="Times New Roman" w:hAnsi="Times New Roman" w:cs="Times New Roman"/>
          <w:bCs/>
        </w:rPr>
        <w:t>ом</w:t>
      </w:r>
      <w:r w:rsidRPr="00152460">
        <w:rPr>
          <w:rFonts w:ascii="Times New Roman" w:hAnsi="Times New Roman" w:cs="Times New Roman"/>
          <w:bCs/>
        </w:rPr>
        <w:t xml:space="preserve"> </w:t>
      </w:r>
      <w:r w:rsidRPr="00152460">
        <w:rPr>
          <w:rFonts w:ascii="Times New Roman" w:hAnsi="Times New Roman" w:cs="Times New Roman"/>
        </w:rPr>
        <w:t>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w:t>
      </w:r>
      <w:r w:rsidRPr="00152460">
        <w:rPr>
          <w:rFonts w:ascii="Times New Roman" w:hAnsi="Times New Roman" w:cs="Times New Roman"/>
        </w:rPr>
        <w:lastRenderedPageBreak/>
        <w:t>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DE7D1E" w:rsidRPr="00152460"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t>71. 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цену в Тендерной заявке, с учетом стоимости обязательств,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DE7D1E" w:rsidRPr="00152460" w:rsidRDefault="00DE7D1E" w:rsidP="00DE7D1E">
      <w:pPr>
        <w:pStyle w:val="29"/>
        <w:shd w:val="clear" w:color="auto" w:fill="FFFFFF"/>
        <w:tabs>
          <w:tab w:val="clear" w:pos="643"/>
          <w:tab w:val="left" w:pos="851"/>
        </w:tabs>
        <w:autoSpaceDE w:val="0"/>
        <w:autoSpaceDN w:val="0"/>
        <w:spacing w:line="240" w:lineRule="auto"/>
        <w:ind w:left="0" w:firstLine="567"/>
        <w:rPr>
          <w:sz w:val="24"/>
          <w:szCs w:val="24"/>
        </w:rPr>
      </w:pPr>
      <w:r w:rsidRPr="00152460">
        <w:rPr>
          <w:sz w:val="24"/>
          <w:szCs w:val="24"/>
        </w:rPr>
        <w:t xml:space="preserve">72. Решение тендерной комиссии об определении победителем тендера потенциального поставщика, занявшего по итогам оценки и сопоставления второе место, оформляется протоколом об определении победителем тендера потенциального поставщика, занявшего по итогам оценки и сопоставления второе место, который должен содержать сумму и сроки заключения договора о закупках. Заказчик не позднее 3 (трех) рабочих дней со дня подписания протокола: </w:t>
      </w:r>
    </w:p>
    <w:p w:rsidR="00DE7D1E" w:rsidRPr="00152460" w:rsidRDefault="00DE7D1E" w:rsidP="00DE7D1E">
      <w:pPr>
        <w:pStyle w:val="53"/>
        <w:numPr>
          <w:ilvl w:val="0"/>
          <w:numId w:val="20"/>
        </w:numPr>
        <w:tabs>
          <w:tab w:val="clear" w:pos="502"/>
          <w:tab w:val="clear" w:pos="1134"/>
          <w:tab w:val="left" w:pos="993"/>
        </w:tabs>
        <w:ind w:left="0" w:firstLine="567"/>
        <w:rPr>
          <w:rFonts w:ascii="Times New Roman" w:hAnsi="Times New Roman"/>
        </w:rPr>
      </w:pPr>
      <w:r w:rsidRPr="00152460">
        <w:rPr>
          <w:rFonts w:ascii="Times New Roman" w:hAnsi="Times New Roman"/>
        </w:rPr>
        <w:t>направляет победителю уведомление;</w:t>
      </w:r>
    </w:p>
    <w:p w:rsidR="00DE7D1E" w:rsidRPr="00152460" w:rsidRDefault="00DE7D1E" w:rsidP="00DE7D1E">
      <w:pPr>
        <w:tabs>
          <w:tab w:val="left" w:pos="993"/>
        </w:tabs>
        <w:autoSpaceDE w:val="0"/>
        <w:autoSpaceDN w:val="0"/>
        <w:spacing w:line="240" w:lineRule="auto"/>
        <w:ind w:firstLine="567"/>
        <w:rPr>
          <w:bCs/>
          <w:sz w:val="24"/>
          <w:szCs w:val="24"/>
        </w:rPr>
      </w:pPr>
      <w:r w:rsidRPr="00152460">
        <w:rPr>
          <w:sz w:val="24"/>
          <w:szCs w:val="24"/>
        </w:rPr>
        <w:t>2) размещает протокол об определении победителем тендера потенциального поставщика, занявшего по итогам оценки и сопоставления второе место в Системе, на веб-сайте Заказчика и организатора закупок и на веб-сайте, определенном Фондом.</w:t>
      </w:r>
    </w:p>
    <w:p w:rsidR="00DE7D1E" w:rsidRPr="00152460" w:rsidRDefault="00DE7D1E" w:rsidP="00DE7D1E">
      <w:pPr>
        <w:tabs>
          <w:tab w:val="left" w:pos="993"/>
        </w:tabs>
        <w:autoSpaceDE w:val="0"/>
        <w:autoSpaceDN w:val="0"/>
        <w:spacing w:line="240" w:lineRule="auto"/>
        <w:ind w:firstLine="567"/>
        <w:rPr>
          <w:sz w:val="24"/>
          <w:szCs w:val="24"/>
        </w:rPr>
      </w:pPr>
      <w:r w:rsidRPr="00152460">
        <w:rPr>
          <w:bCs/>
          <w:sz w:val="24"/>
          <w:szCs w:val="24"/>
        </w:rPr>
        <w:t>73.</w:t>
      </w:r>
      <w:r w:rsidRPr="00152460">
        <w:rPr>
          <w:sz w:val="24"/>
          <w:szCs w:val="24"/>
        </w:rPr>
        <w:t xml:space="preserve"> В случае, если договором о закупках предусматривается выплата аванса (предоплаты), победитель тендера, определенный в соответствии с пунктом </w:t>
      </w:r>
      <w:r w:rsidR="00355108">
        <w:rPr>
          <w:sz w:val="24"/>
          <w:szCs w:val="24"/>
        </w:rPr>
        <w:t>72</w:t>
      </w:r>
      <w:r w:rsidR="00355108" w:rsidRPr="00152460">
        <w:rPr>
          <w:sz w:val="24"/>
          <w:szCs w:val="24"/>
        </w:rPr>
        <w:t xml:space="preserve"> </w:t>
      </w:r>
      <w:r w:rsidRPr="00152460">
        <w:rPr>
          <w:sz w:val="24"/>
          <w:szCs w:val="24"/>
        </w:rPr>
        <w:t>Тендерной документации должен в течение не более 20 (двадцати) рабочих дней с даты заключения договора о закупках представить обеспечение возврата аванса (предоплаты).</w:t>
      </w:r>
    </w:p>
    <w:p w:rsidR="00DE7D1E" w:rsidRPr="00EF6B4C"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t xml:space="preserve">74. Сведения о поставщике, не внесшем обеспечение возврата аванса (предоплаты) и (или) обеспечение исполнения договора, Заказчиком направляются в установленном порядке в Уполномоченный орган по вопросам закупок в лице дочерней организации, определенной Правлением </w:t>
      </w:r>
      <w:r w:rsidRPr="00EF6B4C">
        <w:rPr>
          <w:rFonts w:ascii="Times New Roman" w:hAnsi="Times New Roman" w:cs="Times New Roman"/>
        </w:rPr>
        <w:t>Фонда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изменены условия оплаты по договору в связи с отказом потенциального поставщика от аванса (предоплаты) по договору, определенного Заказчиком.</w:t>
      </w:r>
    </w:p>
    <w:p w:rsidR="00DE7D1E" w:rsidRPr="00EF6B4C" w:rsidRDefault="00DE7D1E" w:rsidP="00DE7D1E">
      <w:pPr>
        <w:pStyle w:val="af9"/>
        <w:spacing w:line="240" w:lineRule="auto"/>
        <w:ind w:left="0" w:firstLine="567"/>
        <w:rPr>
          <w:sz w:val="24"/>
          <w:szCs w:val="24"/>
        </w:rPr>
      </w:pPr>
      <w:r w:rsidRPr="00EF6B4C">
        <w:rPr>
          <w:sz w:val="24"/>
          <w:szCs w:val="24"/>
        </w:rPr>
        <w:t>При проведении электронных закупок, сведения о победителе тендера, не представившем оригиналы и/или нотариально засвидетельствованные копии документов, представленных им в составе заявки на участие в открытом тендере,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w:t>
      </w:r>
    </w:p>
    <w:p w:rsidR="00DE7D1E" w:rsidRPr="00EF6B4C" w:rsidRDefault="00DE7D1E" w:rsidP="00DE7D1E">
      <w:pPr>
        <w:pStyle w:val="53"/>
        <w:tabs>
          <w:tab w:val="clear" w:pos="1134"/>
          <w:tab w:val="left" w:pos="1276"/>
        </w:tabs>
        <w:ind w:left="0" w:firstLine="567"/>
        <w:rPr>
          <w:rFonts w:ascii="Times New Roman" w:hAnsi="Times New Roman"/>
        </w:rPr>
      </w:pPr>
      <w:r w:rsidRPr="00EF6B4C">
        <w:rPr>
          <w:rFonts w:ascii="Times New Roman" w:hAnsi="Times New Roman"/>
        </w:rPr>
        <w:t xml:space="preserve">1) Заказчиком удерживается внесенное потенциальным поставщиком обеспечение заявки и тендерная комиссия в течение 3 (трех) рабочих дней со дня истечения </w:t>
      </w:r>
      <w:proofErr w:type="gramStart"/>
      <w:r w:rsidRPr="00EF6B4C">
        <w:rPr>
          <w:rFonts w:ascii="Times New Roman" w:hAnsi="Times New Roman"/>
        </w:rPr>
        <w:t>срока</w:t>
      </w:r>
      <w:proofErr w:type="gramEnd"/>
      <w:r w:rsidRPr="00EF6B4C">
        <w:rPr>
          <w:rFonts w:ascii="Times New Roman" w:hAnsi="Times New Roman"/>
        </w:rPr>
        <w:t xml:space="preserve">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EF6B4C" w:rsidRDefault="00DE7D1E" w:rsidP="00DE7D1E">
      <w:pPr>
        <w:pStyle w:val="37"/>
        <w:tabs>
          <w:tab w:val="clear" w:pos="1134"/>
          <w:tab w:val="left" w:pos="1276"/>
        </w:tabs>
        <w:ind w:firstLine="567"/>
        <w:rPr>
          <w:rFonts w:ascii="Times New Roman" w:hAnsi="Times New Roman"/>
        </w:rPr>
      </w:pPr>
      <w:r w:rsidRPr="00EF6B4C">
        <w:rPr>
          <w:rFonts w:ascii="Times New Roman" w:hAnsi="Times New Roman"/>
        </w:rPr>
        <w:t>2) 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DE7D1E" w:rsidRPr="00EF6B4C" w:rsidRDefault="00DE7D1E" w:rsidP="00DE7D1E">
      <w:pPr>
        <w:spacing w:line="240" w:lineRule="auto"/>
        <w:ind w:firstLine="567"/>
        <w:rPr>
          <w:sz w:val="24"/>
          <w:szCs w:val="24"/>
        </w:rPr>
      </w:pPr>
      <w:r w:rsidRPr="00EF6B4C">
        <w:rPr>
          <w:sz w:val="24"/>
          <w:szCs w:val="24"/>
        </w:rPr>
        <w:t xml:space="preserve">Положения настоящего пункта не применяются, если Заказчиком не были приняты меры, предусмотренные пунктом 69 Инструкции и не сообщено потенциальному поставщику о выявленных несоответствиях документов, представленных потенциальным поставщиком на </w:t>
      </w:r>
      <w:r w:rsidRPr="00EF6B4C">
        <w:rPr>
          <w:sz w:val="24"/>
          <w:szCs w:val="24"/>
        </w:rPr>
        <w:lastRenderedPageBreak/>
        <w:t>предмет соответствия их электронным копиям и потенциальный поставщик не вносится в Перечень ненадежных потенциальных поставщиков (поставщиков) Холдинга.</w:t>
      </w:r>
    </w:p>
    <w:p w:rsidR="00DE7D1E" w:rsidRPr="00EF6B4C" w:rsidRDefault="00DE7D1E" w:rsidP="00DE7D1E">
      <w:pPr>
        <w:tabs>
          <w:tab w:val="left" w:pos="540"/>
        </w:tabs>
        <w:spacing w:line="240" w:lineRule="auto"/>
        <w:ind w:firstLine="567"/>
        <w:rPr>
          <w:sz w:val="24"/>
          <w:szCs w:val="24"/>
        </w:rPr>
      </w:pPr>
      <w:r w:rsidRPr="00EF6B4C">
        <w:rPr>
          <w:sz w:val="24"/>
          <w:szCs w:val="24"/>
        </w:rPr>
        <w:t>75. Требование по представлению обеспечения исполнения договора не распространяется на:</w:t>
      </w:r>
    </w:p>
    <w:p w:rsidR="00B557A6" w:rsidRPr="00EF6B4C"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EF6B4C">
        <w:rPr>
          <w:bCs/>
          <w:sz w:val="24"/>
          <w:szCs w:val="24"/>
        </w:rPr>
        <w:t>организации, входящие в Холдинг;</w:t>
      </w:r>
    </w:p>
    <w:p w:rsidR="00DE7D1E" w:rsidRPr="00EF6B4C"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EF6B4C">
        <w:rPr>
          <w:bCs/>
          <w:sz w:val="24"/>
          <w:szCs w:val="24"/>
        </w:rPr>
        <w:t xml:space="preserve"> </w:t>
      </w:r>
      <w:r w:rsidR="00DE7D1E" w:rsidRPr="00EF6B4C">
        <w:rPr>
          <w:bCs/>
          <w:sz w:val="24"/>
          <w:szCs w:val="24"/>
        </w:rPr>
        <w:t xml:space="preserve">организации инвалидов (физические лица - инвалиды, осуществляющие предпринимательскую деятельность), состоящие в Реестре </w:t>
      </w:r>
      <w:r w:rsidR="00DE7D1E" w:rsidRPr="00EF6B4C">
        <w:rPr>
          <w:sz w:val="24"/>
          <w:szCs w:val="24"/>
        </w:rPr>
        <w:t xml:space="preserve">организаций инвалидов </w:t>
      </w:r>
      <w:r w:rsidR="00DE7D1E" w:rsidRPr="00EF6B4C">
        <w:rPr>
          <w:bCs/>
          <w:sz w:val="24"/>
          <w:szCs w:val="24"/>
        </w:rPr>
        <w:t>(физических лиц - инвалидов, осуществляющих предпринимательскую деятельность) Холдинга</w:t>
      </w:r>
      <w:r w:rsidRPr="00EF6B4C">
        <w:rPr>
          <w:bCs/>
          <w:sz w:val="24"/>
          <w:szCs w:val="24"/>
        </w:rPr>
        <w:t>.</w:t>
      </w:r>
    </w:p>
    <w:p w:rsidR="00DE7D1E" w:rsidRPr="00EF6B4C" w:rsidRDefault="00DE7D1E" w:rsidP="00DE7D1E">
      <w:pPr>
        <w:autoSpaceDE w:val="0"/>
        <w:autoSpaceDN w:val="0"/>
        <w:spacing w:line="240" w:lineRule="auto"/>
        <w:ind w:firstLine="567"/>
        <w:rPr>
          <w:bCs/>
          <w:sz w:val="24"/>
          <w:szCs w:val="24"/>
        </w:rPr>
      </w:pPr>
      <w:r w:rsidRPr="00EF6B4C">
        <w:rPr>
          <w:bCs/>
          <w:sz w:val="24"/>
          <w:szCs w:val="24"/>
        </w:rPr>
        <w:t>Положения настоящего пункта тендерной документации не распространяются на консорциумы.</w:t>
      </w:r>
    </w:p>
    <w:p w:rsidR="00DE7D1E" w:rsidRPr="00152460" w:rsidRDefault="00DE7D1E" w:rsidP="00DE7D1E">
      <w:pPr>
        <w:autoSpaceDE w:val="0"/>
        <w:autoSpaceDN w:val="0"/>
        <w:spacing w:line="240" w:lineRule="auto"/>
        <w:ind w:firstLine="567"/>
        <w:rPr>
          <w:sz w:val="24"/>
          <w:szCs w:val="24"/>
        </w:rPr>
      </w:pPr>
      <w:r w:rsidRPr="00EF6B4C">
        <w:rPr>
          <w:bCs/>
          <w:sz w:val="24"/>
          <w:szCs w:val="24"/>
        </w:rPr>
        <w:t>76.</w:t>
      </w:r>
      <w:r w:rsidRPr="00EF6B4C">
        <w:rPr>
          <w:sz w:val="24"/>
          <w:szCs w:val="24"/>
        </w:rPr>
        <w:t xml:space="preserve"> В случае обнаружения нарушений, влияющих на итоги открытого тендера</w:t>
      </w:r>
      <w:r w:rsidR="008E6474" w:rsidRPr="00EF6B4C">
        <w:rPr>
          <w:sz w:val="24"/>
          <w:szCs w:val="24"/>
        </w:rPr>
        <w:t xml:space="preserve"> (лота)</w:t>
      </w:r>
      <w:r w:rsidRPr="00EF6B4C">
        <w:rPr>
          <w:sz w:val="24"/>
          <w:szCs w:val="24"/>
        </w:rPr>
        <w:t>, в проводимом/проведенном открытом тендере</w:t>
      </w:r>
      <w:r w:rsidR="008E6474" w:rsidRPr="00EF6B4C">
        <w:rPr>
          <w:sz w:val="24"/>
          <w:szCs w:val="24"/>
        </w:rPr>
        <w:t xml:space="preserve"> (</w:t>
      </w:r>
      <w:r w:rsidR="008E6474">
        <w:rPr>
          <w:sz w:val="24"/>
          <w:szCs w:val="24"/>
        </w:rPr>
        <w:t>лоте)</w:t>
      </w:r>
      <w:r w:rsidRPr="00152460">
        <w:rPr>
          <w:sz w:val="24"/>
          <w:szCs w:val="24"/>
        </w:rPr>
        <w:t xml:space="preserve"> Заказчик и (или) тендерная комиссия до момента заключения договора обязана отменить тендер </w:t>
      </w:r>
      <w:r w:rsidR="008E6474">
        <w:rPr>
          <w:sz w:val="24"/>
          <w:szCs w:val="24"/>
        </w:rPr>
        <w:t xml:space="preserve">(лот) </w:t>
      </w:r>
      <w:r w:rsidRPr="00152460">
        <w:rPr>
          <w:sz w:val="24"/>
          <w:szCs w:val="24"/>
        </w:rPr>
        <w:t xml:space="preserve">или его итоги. При этом, тендер </w:t>
      </w:r>
      <w:r w:rsidR="008E6474">
        <w:rPr>
          <w:sz w:val="24"/>
          <w:szCs w:val="24"/>
        </w:rPr>
        <w:t xml:space="preserve">(лот) </w:t>
      </w:r>
      <w:r w:rsidRPr="00152460">
        <w:rPr>
          <w:sz w:val="24"/>
          <w:szCs w:val="24"/>
        </w:rPr>
        <w:t xml:space="preserve">должен быть пересмотрен </w:t>
      </w:r>
      <w:r w:rsidR="008E6474">
        <w:rPr>
          <w:sz w:val="24"/>
          <w:szCs w:val="24"/>
        </w:rPr>
        <w:t>(</w:t>
      </w:r>
      <w:r w:rsidRPr="00152460">
        <w:rPr>
          <w:sz w:val="24"/>
          <w:szCs w:val="24"/>
        </w:rPr>
        <w:t xml:space="preserve">в том же составе тендерной комиссии с теми же потенциальными поставщиками, участвовавшими в тендере </w:t>
      </w:r>
      <w:r w:rsidR="008E6474">
        <w:rPr>
          <w:sz w:val="24"/>
          <w:szCs w:val="24"/>
        </w:rPr>
        <w:t>(лоте)</w:t>
      </w:r>
      <w:r w:rsidRPr="00152460">
        <w:rPr>
          <w:sz w:val="24"/>
          <w:szCs w:val="24"/>
        </w:rPr>
        <w:t xml:space="preserve">. </w:t>
      </w:r>
    </w:p>
    <w:p w:rsidR="008E6474" w:rsidRPr="00152460" w:rsidRDefault="008E6474" w:rsidP="008E6474">
      <w:pPr>
        <w:tabs>
          <w:tab w:val="left" w:pos="1134"/>
        </w:tabs>
        <w:spacing w:line="240" w:lineRule="auto"/>
        <w:ind w:firstLine="567"/>
        <w:rPr>
          <w:sz w:val="24"/>
          <w:szCs w:val="24"/>
        </w:rPr>
      </w:pPr>
      <w:r w:rsidRPr="00152460">
        <w:rPr>
          <w:sz w:val="24"/>
          <w:szCs w:val="24"/>
        </w:rPr>
        <w:t xml:space="preserve">В случае </w:t>
      </w:r>
      <w:r w:rsidRPr="00152460">
        <w:rPr>
          <w:color w:val="000000"/>
          <w:sz w:val="24"/>
          <w:szCs w:val="24"/>
        </w:rPr>
        <w:t>обнаружения нарушений в тендерной документации</w:t>
      </w:r>
      <w:r>
        <w:rPr>
          <w:color w:val="000000"/>
          <w:sz w:val="24"/>
          <w:szCs w:val="24"/>
        </w:rPr>
        <w:t xml:space="preserve">, влияющих на итоги проводимого/проведенного тендера (лота), Заказчик до момента заключения договора обязан отменить тендер (лот), </w:t>
      </w:r>
      <w:r w:rsidRPr="00152460">
        <w:rPr>
          <w:color w:val="000000"/>
          <w:sz w:val="24"/>
          <w:szCs w:val="24"/>
        </w:rPr>
        <w:t>привести в соответствие тендерную документацию и заново объявить тендер</w:t>
      </w:r>
      <w:r w:rsidRPr="00152460">
        <w:rPr>
          <w:sz w:val="24"/>
          <w:szCs w:val="24"/>
        </w:rPr>
        <w:t>.</w:t>
      </w:r>
    </w:p>
    <w:p w:rsidR="00DE7D1E" w:rsidRPr="00152460" w:rsidRDefault="00DE7D1E" w:rsidP="00DE7D1E">
      <w:pPr>
        <w:tabs>
          <w:tab w:val="left" w:pos="1134"/>
        </w:tabs>
        <w:spacing w:line="240" w:lineRule="auto"/>
        <w:ind w:firstLine="567"/>
        <w:rPr>
          <w:sz w:val="24"/>
          <w:szCs w:val="24"/>
        </w:rPr>
      </w:pPr>
      <w:r w:rsidRPr="00152460">
        <w:rPr>
          <w:sz w:val="24"/>
          <w:szCs w:val="24"/>
        </w:rPr>
        <w:t>Заказчик в течение 2 (двух) рабочих дней со дня принятия решения об отмене тендера</w:t>
      </w:r>
      <w:r w:rsidR="008E6474">
        <w:rPr>
          <w:sz w:val="24"/>
          <w:szCs w:val="24"/>
        </w:rPr>
        <w:t xml:space="preserve"> (лота)</w:t>
      </w:r>
      <w:r w:rsidRPr="00152460">
        <w:rPr>
          <w:sz w:val="24"/>
          <w:szCs w:val="24"/>
        </w:rPr>
        <w:t xml:space="preserve"> или его итогов обязан известить об этом лиц, участвовавших в проводимых закупках и опубликовать соответствующее объявление на веб-сайте Заказчика и на веб-сайте, определенном Фондом.</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Уведомление об отмене тендера автоматически рассылается Системой всем участникам электронных закупок. </w:t>
      </w:r>
    </w:p>
    <w:p w:rsidR="00DE7D1E" w:rsidRPr="00152460" w:rsidRDefault="00DE7D1E" w:rsidP="00DE7D1E">
      <w:pPr>
        <w:tabs>
          <w:tab w:val="left" w:pos="560"/>
        </w:tabs>
        <w:spacing w:line="240" w:lineRule="auto"/>
        <w:ind w:firstLine="567"/>
        <w:rPr>
          <w:sz w:val="24"/>
          <w:szCs w:val="24"/>
        </w:rPr>
      </w:pPr>
    </w:p>
    <w:p w:rsidR="00DE7D1E" w:rsidRPr="00152460" w:rsidRDefault="00DE7D1E" w:rsidP="00E55FE9">
      <w:pPr>
        <w:autoSpaceDE w:val="0"/>
        <w:autoSpaceDN w:val="0"/>
        <w:spacing w:line="240" w:lineRule="auto"/>
        <w:jc w:val="center"/>
        <w:rPr>
          <w:b/>
          <w:bCs/>
          <w:sz w:val="24"/>
          <w:szCs w:val="24"/>
        </w:rPr>
      </w:pPr>
      <w:r w:rsidRPr="00152460">
        <w:rPr>
          <w:b/>
          <w:bCs/>
          <w:sz w:val="24"/>
          <w:szCs w:val="24"/>
        </w:rPr>
        <w:t xml:space="preserve">14. Условия, виды, объем и способ внесения </w:t>
      </w:r>
    </w:p>
    <w:p w:rsidR="00DE7D1E" w:rsidRPr="00152460" w:rsidRDefault="00DE7D1E" w:rsidP="00E55FE9">
      <w:pPr>
        <w:autoSpaceDE w:val="0"/>
        <w:autoSpaceDN w:val="0"/>
        <w:spacing w:line="240" w:lineRule="auto"/>
        <w:jc w:val="center"/>
        <w:rPr>
          <w:b/>
          <w:bCs/>
          <w:sz w:val="24"/>
          <w:szCs w:val="24"/>
        </w:rPr>
      </w:pPr>
      <w:r w:rsidRPr="00152460">
        <w:rPr>
          <w:b/>
          <w:bCs/>
          <w:sz w:val="24"/>
          <w:szCs w:val="24"/>
        </w:rPr>
        <w:t xml:space="preserve">обеспечения исполнения договора о закупках </w:t>
      </w:r>
    </w:p>
    <w:p w:rsidR="00DE7D1E" w:rsidRPr="00152460" w:rsidRDefault="00DE7D1E" w:rsidP="00DE7D1E">
      <w:pPr>
        <w:autoSpaceDE w:val="0"/>
        <w:autoSpaceDN w:val="0"/>
        <w:spacing w:line="240" w:lineRule="auto"/>
        <w:ind w:firstLine="567"/>
        <w:jc w:val="center"/>
        <w:rPr>
          <w:b/>
          <w:bCs/>
          <w:sz w:val="24"/>
          <w:szCs w:val="24"/>
        </w:rPr>
      </w:pPr>
    </w:p>
    <w:p w:rsidR="00DE7D1E" w:rsidRPr="00EF6B4C" w:rsidRDefault="00DE7D1E" w:rsidP="00DE7D1E">
      <w:pPr>
        <w:pStyle w:val="ae"/>
        <w:ind w:firstLine="567"/>
        <w:jc w:val="both"/>
        <w:rPr>
          <w:b w:val="0"/>
          <w:sz w:val="24"/>
        </w:rPr>
      </w:pPr>
      <w:r w:rsidRPr="00EF6B4C">
        <w:rPr>
          <w:b w:val="0"/>
          <w:bCs w:val="0"/>
          <w:sz w:val="24"/>
        </w:rPr>
        <w:t>77.</w:t>
      </w:r>
      <w:r w:rsidRPr="00EF6B4C">
        <w:rPr>
          <w:bCs w:val="0"/>
          <w:sz w:val="24"/>
        </w:rPr>
        <w:t xml:space="preserve"> </w:t>
      </w:r>
      <w:r w:rsidRPr="00EF6B4C">
        <w:rPr>
          <w:b w:val="0"/>
          <w:bCs w:val="0"/>
          <w:sz w:val="24"/>
        </w:rPr>
        <w:t xml:space="preserve">Размер обеспечения исполнения договора о закупках по итогам тендера составляет 5 (пять) процентов от общей суммы договора о закупках </w:t>
      </w:r>
      <w:r w:rsidR="004B0173" w:rsidRPr="00EF6B4C">
        <w:rPr>
          <w:b w:val="0"/>
          <w:bCs w:val="0"/>
          <w:sz w:val="24"/>
        </w:rPr>
        <w:t>работ</w:t>
      </w:r>
      <w:r w:rsidRPr="00EF6B4C">
        <w:rPr>
          <w:b w:val="0"/>
          <w:bCs w:val="0"/>
          <w:sz w:val="24"/>
        </w:rPr>
        <w:t>.</w:t>
      </w:r>
    </w:p>
    <w:p w:rsidR="00DE7D1E" w:rsidRPr="00152460" w:rsidRDefault="00DE7D1E" w:rsidP="00DE7D1E">
      <w:pPr>
        <w:spacing w:line="240" w:lineRule="auto"/>
        <w:ind w:firstLine="567"/>
        <w:rPr>
          <w:sz w:val="24"/>
          <w:szCs w:val="24"/>
        </w:rPr>
      </w:pPr>
      <w:r w:rsidRPr="00EF6B4C">
        <w:rPr>
          <w:rStyle w:val="s0"/>
          <w:sz w:val="24"/>
          <w:szCs w:val="24"/>
        </w:rPr>
        <w:t xml:space="preserve">78. </w:t>
      </w:r>
      <w:r w:rsidRPr="00EF6B4C">
        <w:rPr>
          <w:sz w:val="24"/>
          <w:szCs w:val="24"/>
        </w:rPr>
        <w:t>Поставщик</w:t>
      </w:r>
      <w:r w:rsidRPr="00152460">
        <w:rPr>
          <w:sz w:val="24"/>
          <w:szCs w:val="24"/>
        </w:rPr>
        <w:t xml:space="preserve"> в течение 20 (двадцати) рабочих дней со дня заключения договора о закупках </w:t>
      </w:r>
      <w:r w:rsidRPr="00515857">
        <w:rPr>
          <w:sz w:val="24"/>
          <w:szCs w:val="24"/>
        </w:rPr>
        <w:t>вносит обеспечение исполнения договора в виде банковской гарантии по форме согласно Приложению №</w:t>
      </w:r>
      <w:r w:rsidR="00515857" w:rsidRPr="00515857">
        <w:rPr>
          <w:sz w:val="24"/>
          <w:szCs w:val="24"/>
        </w:rPr>
        <w:t>6</w:t>
      </w:r>
      <w:r w:rsidRPr="00515857">
        <w:rPr>
          <w:sz w:val="24"/>
          <w:szCs w:val="24"/>
        </w:rPr>
        <w:t xml:space="preserve"> </w:t>
      </w:r>
      <w:r w:rsidR="00515857" w:rsidRPr="00515857">
        <w:rPr>
          <w:sz w:val="24"/>
          <w:szCs w:val="24"/>
        </w:rPr>
        <w:t>Тендерной документации</w:t>
      </w:r>
      <w:r w:rsidRPr="00515857">
        <w:rPr>
          <w:sz w:val="24"/>
          <w:szCs w:val="24"/>
        </w:rPr>
        <w:t>, в размере, указанном в Тендерной документации.</w:t>
      </w:r>
    </w:p>
    <w:p w:rsidR="00DE7D1E" w:rsidRPr="00152460" w:rsidRDefault="00DE7D1E" w:rsidP="00DE7D1E">
      <w:pPr>
        <w:widowControl/>
        <w:tabs>
          <w:tab w:val="left" w:pos="900"/>
          <w:tab w:val="num" w:pos="2415"/>
        </w:tabs>
        <w:adjustRightInd/>
        <w:spacing w:line="240" w:lineRule="auto"/>
        <w:ind w:firstLine="567"/>
        <w:rPr>
          <w:sz w:val="24"/>
          <w:szCs w:val="24"/>
        </w:rPr>
      </w:pPr>
      <w:r w:rsidRPr="00152460">
        <w:rPr>
          <w:sz w:val="24"/>
          <w:szCs w:val="24"/>
        </w:rPr>
        <w:t>В случае предоставления поставщиком банковской гарантии со сроком действия до определенного числа, то такая форма банковской гарантии рассматривается как не соответствующая требованиям Заказчика.</w:t>
      </w:r>
    </w:p>
    <w:p w:rsidR="00DE7D1E" w:rsidRPr="00152460" w:rsidRDefault="00DE7D1E" w:rsidP="00DE7D1E">
      <w:pPr>
        <w:spacing w:line="240" w:lineRule="auto"/>
        <w:ind w:firstLine="567"/>
        <w:rPr>
          <w:rStyle w:val="s0"/>
          <w:sz w:val="24"/>
          <w:szCs w:val="24"/>
        </w:rPr>
      </w:pPr>
      <w:r w:rsidRPr="00152460">
        <w:rPr>
          <w:sz w:val="24"/>
          <w:szCs w:val="24"/>
        </w:rPr>
        <w:t>79. Не допускается совершение поставщиком действий, приводящих к возникновению у третьих лиц права требования в целом либо в части до полного исполнения обязательств по договору о закупках.</w:t>
      </w:r>
    </w:p>
    <w:p w:rsidR="00DE7D1E" w:rsidRPr="00152460" w:rsidRDefault="00DE7D1E" w:rsidP="00DE7D1E">
      <w:pPr>
        <w:tabs>
          <w:tab w:val="left" w:pos="560"/>
        </w:tabs>
        <w:spacing w:line="240" w:lineRule="auto"/>
        <w:ind w:firstLine="567"/>
        <w:rPr>
          <w:sz w:val="24"/>
          <w:szCs w:val="24"/>
        </w:rPr>
      </w:pPr>
      <w:r w:rsidRPr="00152460">
        <w:rPr>
          <w:rStyle w:val="s0"/>
          <w:sz w:val="24"/>
          <w:szCs w:val="24"/>
        </w:rPr>
        <w:t>80.</w:t>
      </w:r>
      <w:r w:rsidRPr="00152460">
        <w:rPr>
          <w:sz w:val="24"/>
          <w:szCs w:val="24"/>
        </w:rPr>
        <w:t xml:space="preserve"> 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в случае, если внесение обеспечения исполнения договора было предусмотрено договором. </w:t>
      </w:r>
    </w:p>
    <w:p w:rsidR="00DE7D1E" w:rsidRPr="00152460" w:rsidRDefault="00DE7D1E" w:rsidP="00DE7D1E">
      <w:pPr>
        <w:tabs>
          <w:tab w:val="left" w:pos="1134"/>
        </w:tabs>
        <w:spacing w:line="240" w:lineRule="auto"/>
        <w:ind w:firstLine="567"/>
        <w:rPr>
          <w:bCs/>
          <w:sz w:val="24"/>
          <w:szCs w:val="24"/>
        </w:rPr>
      </w:pPr>
      <w:r w:rsidRPr="00152460">
        <w:rPr>
          <w:bCs/>
          <w:sz w:val="24"/>
          <w:szCs w:val="24"/>
        </w:rPr>
        <w:t>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DE7D1E" w:rsidRPr="00152460" w:rsidRDefault="00DE7D1E" w:rsidP="00DE7D1E">
      <w:pPr>
        <w:tabs>
          <w:tab w:val="left" w:pos="1134"/>
        </w:tabs>
        <w:spacing w:line="240" w:lineRule="auto"/>
        <w:ind w:firstLine="567"/>
        <w:rPr>
          <w:sz w:val="24"/>
          <w:szCs w:val="24"/>
        </w:rPr>
      </w:pPr>
      <w:r w:rsidRPr="00152460">
        <w:rPr>
          <w:bCs/>
          <w:sz w:val="24"/>
          <w:szCs w:val="24"/>
        </w:rPr>
        <w:t xml:space="preserve">При этом в случае полной оплаты штрафных санкций самостоятельно поставщиком </w:t>
      </w:r>
      <w:r w:rsidRPr="00152460">
        <w:rPr>
          <w:bCs/>
          <w:sz w:val="24"/>
          <w:szCs w:val="24"/>
        </w:rPr>
        <w:lastRenderedPageBreak/>
        <w:t xml:space="preserve">обеспечение исполнение договора </w:t>
      </w:r>
      <w:r w:rsidRPr="00152460">
        <w:rPr>
          <w:sz w:val="24"/>
          <w:szCs w:val="24"/>
        </w:rPr>
        <w:t xml:space="preserve">Заказчиком </w:t>
      </w:r>
      <w:proofErr w:type="gramStart"/>
      <w:r w:rsidRPr="00152460">
        <w:rPr>
          <w:bCs/>
          <w:sz w:val="24"/>
          <w:szCs w:val="24"/>
        </w:rPr>
        <w:t>не удерживается</w:t>
      </w:r>
      <w:proofErr w:type="gramEnd"/>
      <w:r w:rsidRPr="00152460">
        <w:rPr>
          <w:bCs/>
          <w:sz w:val="24"/>
          <w:szCs w:val="24"/>
        </w:rPr>
        <w:t xml:space="preserve"> и поставщик не вносится в Перечень ненадежных потенциальных поставщиков (поставщиков) Холдинга.</w:t>
      </w:r>
    </w:p>
    <w:p w:rsidR="00DE7D1E" w:rsidRPr="00152460" w:rsidRDefault="00DE7D1E" w:rsidP="00DE7D1E">
      <w:pPr>
        <w:tabs>
          <w:tab w:val="left" w:pos="720"/>
        </w:tabs>
        <w:spacing w:line="240" w:lineRule="auto"/>
        <w:ind w:firstLine="567"/>
        <w:rPr>
          <w:sz w:val="24"/>
          <w:szCs w:val="24"/>
        </w:rPr>
      </w:pP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15. Порядок заключения договора о закупках по итогам тендера</w:t>
      </w:r>
    </w:p>
    <w:p w:rsidR="00DE7D1E" w:rsidRPr="00152460" w:rsidRDefault="00DE7D1E" w:rsidP="00DE7D1E">
      <w:pPr>
        <w:autoSpaceDE w:val="0"/>
        <w:autoSpaceDN w:val="0"/>
        <w:spacing w:line="240" w:lineRule="auto"/>
        <w:ind w:firstLine="567"/>
        <w:jc w:val="center"/>
        <w:rPr>
          <w:b/>
          <w:bCs/>
          <w:sz w:val="24"/>
          <w:szCs w:val="24"/>
        </w:rPr>
      </w:pP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81. Заказчик до заключения договора о закупках с победителем электронного тендера производит сопоставление электронных документов потенциального поставщика с оригиналами и/или нотариально засвидетельствованными копиями документов.</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В случае, если победитель тендера не предоставил Заказчику документы предусмотренные пунктом </w:t>
      </w:r>
      <w:r w:rsidR="00332874">
        <w:rPr>
          <w:rFonts w:ascii="Times New Roman" w:hAnsi="Times New Roman" w:cs="Times New Roman"/>
        </w:rPr>
        <w:t>76</w:t>
      </w:r>
      <w:r w:rsidRPr="00152460">
        <w:rPr>
          <w:rFonts w:ascii="Times New Roman" w:hAnsi="Times New Roman" w:cs="Times New Roman"/>
        </w:rPr>
        <w:t xml:space="preserve">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Требования, установленные настоящим пунктом Тендерной документации,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  </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82. Договор о закупках заключается в соответствии с содержащимся в Тендерной документации проектом договора о закупках. </w:t>
      </w:r>
    </w:p>
    <w:p w:rsidR="00DE7D1E" w:rsidRPr="00152460" w:rsidRDefault="00DE7D1E" w:rsidP="00DE7D1E">
      <w:pPr>
        <w:tabs>
          <w:tab w:val="num" w:pos="900"/>
          <w:tab w:val="left" w:pos="1134"/>
        </w:tabs>
        <w:spacing w:line="240" w:lineRule="auto"/>
        <w:ind w:firstLine="567"/>
        <w:rPr>
          <w:color w:val="FF0000"/>
          <w:sz w:val="24"/>
          <w:szCs w:val="24"/>
        </w:rPr>
      </w:pPr>
      <w:r w:rsidRPr="00152460">
        <w:rPr>
          <w:sz w:val="24"/>
          <w:szCs w:val="24"/>
        </w:rPr>
        <w:t>В случае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83. 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w:t>
      </w:r>
      <w:r w:rsidR="004B0173" w:rsidRPr="004B0173">
        <w:rPr>
          <w:sz w:val="24"/>
          <w:szCs w:val="24"/>
        </w:rPr>
        <w:t>выполн</w:t>
      </w:r>
      <w:r w:rsidR="004B0173">
        <w:rPr>
          <w:sz w:val="24"/>
          <w:szCs w:val="24"/>
        </w:rPr>
        <w:t>яемая</w:t>
      </w:r>
      <w:r w:rsidR="004B0173" w:rsidRPr="004B0173">
        <w:rPr>
          <w:sz w:val="24"/>
          <w:szCs w:val="24"/>
        </w:rPr>
        <w:t xml:space="preserve"> работ</w:t>
      </w:r>
      <w:r w:rsidR="004B0173">
        <w:rPr>
          <w:sz w:val="24"/>
          <w:szCs w:val="24"/>
        </w:rPr>
        <w:t>а</w:t>
      </w:r>
      <w:r w:rsidRPr="00152460">
        <w:rPr>
          <w:sz w:val="24"/>
          <w:szCs w:val="24"/>
        </w:rPr>
        <w:t xml:space="preserve"> не облагается НДС в соответствии с законодательством Республики Казахстан.</w:t>
      </w:r>
    </w:p>
    <w:p w:rsidR="00DE7D1E" w:rsidRPr="00EF6B4C" w:rsidRDefault="00DE7D1E" w:rsidP="00DE7D1E">
      <w:pPr>
        <w:tabs>
          <w:tab w:val="left" w:pos="560"/>
        </w:tabs>
        <w:spacing w:line="240" w:lineRule="auto"/>
        <w:ind w:firstLine="567"/>
        <w:rPr>
          <w:sz w:val="24"/>
          <w:szCs w:val="24"/>
        </w:rPr>
      </w:pPr>
      <w:r w:rsidRPr="00152460">
        <w:rPr>
          <w:sz w:val="24"/>
          <w:szCs w:val="24"/>
        </w:rPr>
        <w:t xml:space="preserve">84. </w:t>
      </w:r>
      <w:r w:rsidRPr="00152460">
        <w:rPr>
          <w:rStyle w:val="s0"/>
          <w:sz w:val="24"/>
          <w:szCs w:val="24"/>
        </w:rPr>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тендера, подписанный со стороны Заказчика проект договора о закупках. Победитель тендера должен подписать проект договора о закупках в течение 5 (пяти) календарных дней с даты получения проекта договора о закупках, подписанного со стороны Заказчика. </w:t>
      </w:r>
      <w:r w:rsidRPr="00152460">
        <w:rPr>
          <w:sz w:val="24"/>
          <w:szCs w:val="24"/>
        </w:rPr>
        <w:t xml:space="preserve">Договор о закупках способом тендера </w:t>
      </w:r>
      <w:r w:rsidRPr="00EF6B4C">
        <w:rPr>
          <w:sz w:val="24"/>
          <w:szCs w:val="24"/>
        </w:rPr>
        <w:t>заключается в сроки, указанные в протоколе об итогах закупок, но не ранее чем 10 (десять) календарных дней с даты подписания протокола об итогах и не более 25 (двадцати пяти) календарных дней с даты подписания протокола об итогах.</w:t>
      </w:r>
    </w:p>
    <w:p w:rsidR="00DE7D1E" w:rsidRPr="00152460" w:rsidRDefault="00DE7D1E" w:rsidP="00DE7D1E">
      <w:pPr>
        <w:tabs>
          <w:tab w:val="left" w:pos="1134"/>
        </w:tabs>
        <w:spacing w:line="240" w:lineRule="auto"/>
        <w:ind w:firstLine="567"/>
        <w:rPr>
          <w:sz w:val="24"/>
          <w:szCs w:val="24"/>
        </w:rPr>
      </w:pPr>
      <w:r w:rsidRPr="00EF6B4C">
        <w:rPr>
          <w:sz w:val="24"/>
          <w:szCs w:val="24"/>
        </w:rPr>
        <w:t>В случае,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w:t>
      </w:r>
      <w:r w:rsidRPr="00152460">
        <w:rPr>
          <w:sz w:val="24"/>
          <w:szCs w:val="24"/>
        </w:rPr>
        <w:t xml:space="preserve"> календарных дней.</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8</w:t>
      </w:r>
      <w:r w:rsidR="0094614A">
        <w:rPr>
          <w:rFonts w:ascii="Times New Roman" w:hAnsi="Times New Roman" w:cs="Times New Roman"/>
        </w:rPr>
        <w:t>5</w:t>
      </w:r>
      <w:r w:rsidRPr="00152460">
        <w:rPr>
          <w:rFonts w:ascii="Times New Roman" w:hAnsi="Times New Roman" w:cs="Times New Roman"/>
        </w:rPr>
        <w:t>. В случае если потенциальный поставщик, за исключением потенциального поставщика, занявшего по итогам оценки и сопоставления второе место, в сроки, установленные в протоколе об итогах тендера, не представил Заказчику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w:t>
      </w:r>
    </w:p>
    <w:p w:rsidR="00DE7D1E" w:rsidRPr="00EF6B4C" w:rsidRDefault="00DE7D1E" w:rsidP="00DE7D1E">
      <w:pPr>
        <w:tabs>
          <w:tab w:val="left" w:pos="1134"/>
        </w:tabs>
        <w:spacing w:line="240" w:lineRule="auto"/>
        <w:ind w:firstLine="567"/>
        <w:rPr>
          <w:sz w:val="24"/>
          <w:szCs w:val="24"/>
        </w:rPr>
      </w:pPr>
      <w:r w:rsidRPr="00152460">
        <w:rPr>
          <w:sz w:val="24"/>
          <w:szCs w:val="24"/>
        </w:rPr>
        <w:t xml:space="preserve">В случае признания потенциального поставщика, за исключением потенциального </w:t>
      </w:r>
      <w:r w:rsidRPr="00EF6B4C">
        <w:rPr>
          <w:sz w:val="24"/>
          <w:szCs w:val="24"/>
        </w:rPr>
        <w:t>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E30F9F" w:rsidRPr="00EF6B4C" w:rsidRDefault="00E30F9F" w:rsidP="00E30F9F">
      <w:pPr>
        <w:pStyle w:val="af7"/>
        <w:tabs>
          <w:tab w:val="clear" w:pos="567"/>
          <w:tab w:val="clear" w:pos="993"/>
          <w:tab w:val="left" w:pos="1134"/>
        </w:tabs>
        <w:ind w:firstLine="709"/>
        <w:rPr>
          <w:rFonts w:ascii="Times New Roman" w:hAnsi="Times New Roman" w:cs="Times New Roman"/>
        </w:rPr>
      </w:pPr>
      <w:r w:rsidRPr="00EF6B4C">
        <w:rPr>
          <w:rFonts w:ascii="Times New Roman" w:hAnsi="Times New Roman" w:cs="Times New Roman"/>
        </w:rPr>
        <w:t xml:space="preserve">Потенциальный поставщик не признается уклонившимся от заключения договора о </w:t>
      </w:r>
      <w:r w:rsidRPr="00EF6B4C">
        <w:rPr>
          <w:rFonts w:ascii="Times New Roman" w:hAnsi="Times New Roman" w:cs="Times New Roman"/>
        </w:rPr>
        <w:lastRenderedPageBreak/>
        <w:t>закупках в случаях отказа потенциального поставщика от:</w:t>
      </w:r>
    </w:p>
    <w:p w:rsidR="00E30F9F" w:rsidRPr="00EF6B4C" w:rsidRDefault="00E30F9F" w:rsidP="00E30F9F">
      <w:pPr>
        <w:pStyle w:val="af7"/>
        <w:tabs>
          <w:tab w:val="clear" w:pos="567"/>
          <w:tab w:val="clear" w:pos="993"/>
          <w:tab w:val="left" w:pos="1134"/>
        </w:tabs>
        <w:ind w:firstLine="709"/>
        <w:rPr>
          <w:rFonts w:ascii="Times New Roman" w:hAnsi="Times New Roman" w:cs="Times New Roman"/>
        </w:rPr>
      </w:pPr>
      <w:r w:rsidRPr="00EF6B4C">
        <w:rPr>
          <w:rFonts w:ascii="Times New Roman" w:hAnsi="Times New Roman" w:cs="Times New Roman"/>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E30F9F" w:rsidRPr="00EF6B4C" w:rsidRDefault="00E30F9F" w:rsidP="00E30F9F">
      <w:pPr>
        <w:pStyle w:val="af7"/>
        <w:tabs>
          <w:tab w:val="clear" w:pos="567"/>
          <w:tab w:val="clear" w:pos="993"/>
          <w:tab w:val="left" w:pos="1134"/>
        </w:tabs>
        <w:ind w:firstLine="709"/>
        <w:rPr>
          <w:rFonts w:ascii="Times New Roman" w:hAnsi="Times New Roman" w:cs="Times New Roman"/>
        </w:rPr>
      </w:pPr>
      <w:r w:rsidRPr="00EF6B4C">
        <w:rPr>
          <w:rFonts w:ascii="Times New Roman" w:hAnsi="Times New Roman" w:cs="Times New Roman"/>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DE7D1E" w:rsidRPr="00EF6B4C" w:rsidRDefault="00DE7D1E" w:rsidP="00DE7D1E">
      <w:pPr>
        <w:spacing w:line="240" w:lineRule="auto"/>
        <w:ind w:firstLine="567"/>
        <w:rPr>
          <w:sz w:val="24"/>
          <w:szCs w:val="24"/>
        </w:rPr>
      </w:pPr>
      <w:r w:rsidRPr="00EF6B4C">
        <w:rPr>
          <w:sz w:val="24"/>
          <w:szCs w:val="24"/>
        </w:rPr>
        <w:t>8</w:t>
      </w:r>
      <w:r w:rsidR="0094614A" w:rsidRPr="00EF6B4C">
        <w:rPr>
          <w:sz w:val="24"/>
          <w:szCs w:val="24"/>
        </w:rPr>
        <w:t>6</w:t>
      </w:r>
      <w:r w:rsidRPr="00EF6B4C">
        <w:rPr>
          <w:sz w:val="24"/>
          <w:szCs w:val="24"/>
        </w:rPr>
        <w:t>. Внесение изменений и дополнений в проект договора о закупках допускается по взаимному согласию сторон:</w:t>
      </w:r>
    </w:p>
    <w:p w:rsidR="0094614A" w:rsidRPr="00EF6B4C" w:rsidRDefault="0094614A" w:rsidP="0094614A">
      <w:pPr>
        <w:autoSpaceDE w:val="0"/>
        <w:autoSpaceDN w:val="0"/>
        <w:spacing w:line="240" w:lineRule="auto"/>
        <w:ind w:firstLine="567"/>
        <w:rPr>
          <w:sz w:val="24"/>
          <w:szCs w:val="24"/>
        </w:rPr>
      </w:pPr>
      <w:r w:rsidRPr="00EF6B4C">
        <w:rPr>
          <w:sz w:val="24"/>
          <w:szCs w:val="24"/>
        </w:rPr>
        <w:t>1) 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94614A" w:rsidRPr="0094614A" w:rsidRDefault="0094614A" w:rsidP="0094614A">
      <w:pPr>
        <w:autoSpaceDE w:val="0"/>
        <w:autoSpaceDN w:val="0"/>
        <w:spacing w:line="240" w:lineRule="auto"/>
        <w:ind w:firstLine="567"/>
        <w:rPr>
          <w:sz w:val="24"/>
          <w:szCs w:val="24"/>
        </w:rPr>
      </w:pPr>
      <w:r w:rsidRPr="00EF6B4C">
        <w:rPr>
          <w:sz w:val="24"/>
          <w:szCs w:val="24"/>
        </w:rPr>
        <w:t>2) в части увеличения цены на товары</w:t>
      </w:r>
      <w:r w:rsidRPr="0094614A">
        <w:rPr>
          <w:sz w:val="24"/>
          <w:szCs w:val="24"/>
        </w:rPr>
        <w:t xml:space="preserve">,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с даты определения потенциального поставщика победителем и до даты подписания договора о закупках.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94614A" w:rsidRPr="0094614A" w:rsidRDefault="0094614A" w:rsidP="0094614A">
      <w:pPr>
        <w:autoSpaceDE w:val="0"/>
        <w:autoSpaceDN w:val="0"/>
        <w:spacing w:line="240" w:lineRule="auto"/>
        <w:ind w:firstLine="567"/>
        <w:rPr>
          <w:sz w:val="24"/>
          <w:szCs w:val="24"/>
        </w:rPr>
      </w:pPr>
      <w:r w:rsidRPr="0094614A">
        <w:rPr>
          <w:sz w:val="24"/>
          <w:szCs w:val="24"/>
        </w:rPr>
        <w:t>3) в случае принятия Заказчиком альтернативных условий потенциального поставщика;</w:t>
      </w:r>
    </w:p>
    <w:p w:rsidR="0094614A" w:rsidRPr="0094614A" w:rsidRDefault="0094614A" w:rsidP="0094614A">
      <w:pPr>
        <w:autoSpaceDE w:val="0"/>
        <w:autoSpaceDN w:val="0"/>
        <w:spacing w:line="240" w:lineRule="auto"/>
        <w:ind w:firstLine="567"/>
        <w:rPr>
          <w:sz w:val="24"/>
          <w:szCs w:val="24"/>
        </w:rPr>
      </w:pPr>
      <w:r w:rsidRPr="0094614A">
        <w:rPr>
          <w:sz w:val="24"/>
          <w:szCs w:val="24"/>
        </w:rPr>
        <w:t>4) в случае отказа либо изменения условий выплаты аванса (предоплаты);</w:t>
      </w:r>
    </w:p>
    <w:p w:rsidR="0094614A" w:rsidRPr="0094614A" w:rsidRDefault="0094614A" w:rsidP="0094614A">
      <w:pPr>
        <w:autoSpaceDE w:val="0"/>
        <w:autoSpaceDN w:val="0"/>
        <w:spacing w:line="240" w:lineRule="auto"/>
        <w:ind w:firstLine="567"/>
        <w:rPr>
          <w:sz w:val="24"/>
          <w:szCs w:val="24"/>
        </w:rPr>
      </w:pPr>
      <w:r w:rsidRPr="0094614A">
        <w:rPr>
          <w:sz w:val="24"/>
          <w:szCs w:val="24"/>
        </w:rPr>
        <w:t xml:space="preserve">5) 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84, пунктом 85 Правил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на участие в тендере. В таком случае учитывается произведенная Заказчиком оплата стоимости </w:t>
      </w:r>
      <w:proofErr w:type="gramStart"/>
      <w:r w:rsidRPr="0094614A">
        <w:rPr>
          <w:sz w:val="24"/>
          <w:szCs w:val="24"/>
        </w:rPr>
        <w:t>обязательств</w:t>
      </w:r>
      <w:proofErr w:type="gramEnd"/>
      <w:r w:rsidRPr="0094614A">
        <w:rPr>
          <w:sz w:val="24"/>
          <w:szCs w:val="24"/>
        </w:rPr>
        <w:t xml:space="preserve"> исполненных победителем тендера.</w:t>
      </w:r>
    </w:p>
    <w:p w:rsidR="0094614A" w:rsidRPr="0094614A" w:rsidRDefault="0094614A" w:rsidP="0094614A">
      <w:pPr>
        <w:autoSpaceDE w:val="0"/>
        <w:autoSpaceDN w:val="0"/>
        <w:spacing w:line="240" w:lineRule="auto"/>
        <w:ind w:firstLine="567"/>
        <w:rPr>
          <w:sz w:val="24"/>
          <w:szCs w:val="24"/>
        </w:rPr>
      </w:pPr>
      <w:r w:rsidRPr="0094614A">
        <w:rPr>
          <w:sz w:val="24"/>
          <w:szCs w:val="24"/>
        </w:rPr>
        <w:t>В случае применения пункта 84 Правил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 В случае применения пункта 85 Правил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DE7D1E" w:rsidRPr="00152460" w:rsidRDefault="00DE7D1E" w:rsidP="00DE7D1E">
      <w:pPr>
        <w:tabs>
          <w:tab w:val="left" w:pos="0"/>
          <w:tab w:val="left" w:pos="560"/>
        </w:tabs>
        <w:spacing w:line="240" w:lineRule="auto"/>
        <w:ind w:firstLine="567"/>
        <w:rPr>
          <w:sz w:val="24"/>
          <w:szCs w:val="24"/>
        </w:rPr>
      </w:pPr>
      <w:r w:rsidRPr="00152460">
        <w:rPr>
          <w:sz w:val="24"/>
          <w:szCs w:val="24"/>
        </w:rPr>
        <w:t>8</w:t>
      </w:r>
      <w:r w:rsidR="0094614A">
        <w:rPr>
          <w:sz w:val="24"/>
          <w:szCs w:val="24"/>
        </w:rPr>
        <w:t>7</w:t>
      </w:r>
      <w:r w:rsidRPr="00152460">
        <w:rPr>
          <w:sz w:val="24"/>
          <w:szCs w:val="24"/>
        </w:rPr>
        <w:t xml:space="preserve">. Заказчик до даты вскрытия заявок на участие в электронном тендере вправе отказаться от осуществления закупок в случаях сокращения расходов на приобретение </w:t>
      </w:r>
      <w:r w:rsidR="0094614A">
        <w:rPr>
          <w:sz w:val="24"/>
          <w:szCs w:val="24"/>
        </w:rPr>
        <w:t>т</w:t>
      </w:r>
      <w:r w:rsidRPr="00152460">
        <w:rPr>
          <w:sz w:val="24"/>
          <w:szCs w:val="24"/>
        </w:rPr>
        <w:t xml:space="preserve">оваров, работ и услуг, предусмотренных в плане закупок, обоснованного уменьшения потребности или обоснованной нецелесообразности приобретения </w:t>
      </w:r>
      <w:r w:rsidR="0094614A">
        <w:rPr>
          <w:sz w:val="24"/>
          <w:szCs w:val="24"/>
        </w:rPr>
        <w:t>т</w:t>
      </w:r>
      <w:r w:rsidRPr="00152460">
        <w:rPr>
          <w:sz w:val="24"/>
          <w:szCs w:val="24"/>
        </w:rPr>
        <w:t xml:space="preserve">оваров, работ и услуг. Отказ от закупок осуществляется путем внесения соответствующих изменений в план закупок. </w:t>
      </w:r>
    </w:p>
    <w:p w:rsidR="00DE7D1E" w:rsidRPr="00152460" w:rsidRDefault="00DE7D1E" w:rsidP="00DE7D1E">
      <w:pPr>
        <w:tabs>
          <w:tab w:val="left" w:pos="0"/>
          <w:tab w:val="left" w:pos="1134"/>
        </w:tabs>
        <w:spacing w:line="240" w:lineRule="auto"/>
        <w:ind w:firstLine="567"/>
        <w:rPr>
          <w:sz w:val="24"/>
          <w:szCs w:val="24"/>
        </w:rPr>
      </w:pPr>
      <w:r w:rsidRPr="00152460">
        <w:rPr>
          <w:sz w:val="24"/>
          <w:szCs w:val="24"/>
        </w:rPr>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и услуг в текущем году не допускается.</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В этом случае Заказчик обязан: </w:t>
      </w:r>
    </w:p>
    <w:p w:rsidR="00DE7D1E" w:rsidRPr="00152460" w:rsidRDefault="00DE7D1E" w:rsidP="00DE7D1E">
      <w:pPr>
        <w:numPr>
          <w:ilvl w:val="0"/>
          <w:numId w:val="15"/>
        </w:numPr>
        <w:tabs>
          <w:tab w:val="clear" w:pos="927"/>
          <w:tab w:val="num" w:pos="0"/>
          <w:tab w:val="left" w:pos="900"/>
        </w:tabs>
        <w:autoSpaceDE w:val="0"/>
        <w:autoSpaceDN w:val="0"/>
        <w:spacing w:line="240" w:lineRule="auto"/>
        <w:ind w:left="0" w:firstLine="567"/>
        <w:rPr>
          <w:bCs/>
          <w:sz w:val="24"/>
          <w:szCs w:val="24"/>
        </w:rPr>
      </w:pPr>
      <w:r w:rsidRPr="00152460">
        <w:rPr>
          <w:bCs/>
          <w:sz w:val="24"/>
          <w:szCs w:val="24"/>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w:t>
      </w:r>
    </w:p>
    <w:p w:rsidR="00DE7D1E" w:rsidRPr="00152460" w:rsidRDefault="00DE7D1E" w:rsidP="00DE7D1E">
      <w:pPr>
        <w:autoSpaceDE w:val="0"/>
        <w:autoSpaceDN w:val="0"/>
        <w:spacing w:line="240" w:lineRule="auto"/>
        <w:ind w:firstLine="567"/>
        <w:rPr>
          <w:sz w:val="24"/>
          <w:szCs w:val="24"/>
        </w:rPr>
      </w:pPr>
      <w:r w:rsidRPr="00152460">
        <w:rPr>
          <w:sz w:val="24"/>
          <w:szCs w:val="24"/>
        </w:rPr>
        <w:t xml:space="preserve">Уведомление об отказе от осуществления электронного тендера автоматически </w:t>
      </w:r>
      <w:r w:rsidRPr="00152460">
        <w:rPr>
          <w:sz w:val="24"/>
          <w:szCs w:val="24"/>
        </w:rPr>
        <w:lastRenderedPageBreak/>
        <w:t>рассылается Системой всем участникам электронных закупок.</w:t>
      </w:r>
    </w:p>
    <w:p w:rsidR="00DE7D1E" w:rsidRPr="00EF6B4C" w:rsidRDefault="00DE7D1E" w:rsidP="00DE7D1E">
      <w:pPr>
        <w:autoSpaceDE w:val="0"/>
        <w:autoSpaceDN w:val="0"/>
        <w:spacing w:line="240" w:lineRule="auto"/>
        <w:ind w:firstLine="567"/>
        <w:rPr>
          <w:rStyle w:val="s0"/>
          <w:sz w:val="24"/>
          <w:szCs w:val="24"/>
        </w:rPr>
      </w:pPr>
      <w:r w:rsidRPr="00152460">
        <w:rPr>
          <w:bCs/>
          <w:sz w:val="24"/>
          <w:szCs w:val="24"/>
        </w:rPr>
        <w:t xml:space="preserve">2) в </w:t>
      </w:r>
      <w:r w:rsidRPr="00EF6B4C">
        <w:rPr>
          <w:bCs/>
          <w:sz w:val="24"/>
          <w:szCs w:val="24"/>
        </w:rPr>
        <w:t>течение 5 (пяти) рабочих дней со дня принятия решения об отказе от осуществления закупок возвратить внесенные обеспечения заявок.</w:t>
      </w:r>
    </w:p>
    <w:p w:rsidR="00DE7D1E" w:rsidRPr="00EF6B4C" w:rsidRDefault="00EE0926" w:rsidP="00DE7D1E">
      <w:pPr>
        <w:tabs>
          <w:tab w:val="left" w:pos="540"/>
        </w:tabs>
        <w:spacing w:line="240" w:lineRule="auto"/>
        <w:ind w:firstLine="567"/>
        <w:rPr>
          <w:sz w:val="24"/>
          <w:szCs w:val="24"/>
        </w:rPr>
      </w:pPr>
      <w:r w:rsidRPr="00EF6B4C">
        <w:rPr>
          <w:sz w:val="24"/>
          <w:szCs w:val="24"/>
        </w:rPr>
        <w:t>8</w:t>
      </w:r>
      <w:r w:rsidR="0094614A" w:rsidRPr="00EF6B4C">
        <w:rPr>
          <w:sz w:val="24"/>
          <w:szCs w:val="24"/>
        </w:rPr>
        <w:t>8</w:t>
      </w:r>
      <w:r w:rsidR="00DE7D1E" w:rsidRPr="00EF6B4C">
        <w:rPr>
          <w:sz w:val="24"/>
          <w:szCs w:val="24"/>
        </w:rPr>
        <w:t>. Внесение изменений в заключенный договор о закупках допускаются по взаимному согласию сторон в следующих случаях:</w:t>
      </w:r>
    </w:p>
    <w:p w:rsidR="00DE7D1E" w:rsidRPr="00EF6B4C"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EF6B4C">
        <w:rPr>
          <w:bCs/>
          <w:sz w:val="24"/>
          <w:szCs w:val="24"/>
        </w:rPr>
        <w:t>в части уменьшения цены на товары, работы, услуги и соответственно суммы договора о закупках, если в процессе исполнения договора о закупках цены на аналогичные закупаемые товары, работы, услуги изменились в сторону уменьшения;</w:t>
      </w:r>
    </w:p>
    <w:p w:rsidR="002F1F30" w:rsidRPr="00EF6B4C" w:rsidRDefault="002F1F30" w:rsidP="002F1F30">
      <w:pPr>
        <w:numPr>
          <w:ilvl w:val="0"/>
          <w:numId w:val="16"/>
        </w:numPr>
        <w:tabs>
          <w:tab w:val="clear" w:pos="1260"/>
          <w:tab w:val="num" w:pos="900"/>
        </w:tabs>
        <w:autoSpaceDE w:val="0"/>
        <w:autoSpaceDN w:val="0"/>
        <w:spacing w:line="240" w:lineRule="auto"/>
        <w:ind w:left="0" w:firstLine="567"/>
        <w:rPr>
          <w:bCs/>
          <w:sz w:val="24"/>
          <w:szCs w:val="24"/>
        </w:rPr>
      </w:pPr>
      <w:r w:rsidRPr="00EF6B4C">
        <w:rPr>
          <w:bCs/>
          <w:sz w:val="24"/>
          <w:szCs w:val="24"/>
        </w:rPr>
        <w:t>в части увеличения цены на товары, работы, услуги и соответственно суммы договора (долгосрочного) о закупках,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о закупках, предусмотренных в договоре.</w:t>
      </w:r>
    </w:p>
    <w:p w:rsidR="002F1F30" w:rsidRPr="00EF6B4C" w:rsidRDefault="002F1F30" w:rsidP="002F1F30">
      <w:pPr>
        <w:tabs>
          <w:tab w:val="num" w:pos="900"/>
          <w:tab w:val="left" w:pos="1134"/>
        </w:tabs>
        <w:autoSpaceDE w:val="0"/>
        <w:autoSpaceDN w:val="0"/>
        <w:spacing w:line="240" w:lineRule="auto"/>
        <w:ind w:firstLine="567"/>
        <w:rPr>
          <w:bCs/>
          <w:sz w:val="24"/>
          <w:szCs w:val="24"/>
        </w:rPr>
      </w:pPr>
      <w:r w:rsidRPr="00EF6B4C">
        <w:rPr>
          <w:bCs/>
          <w:sz w:val="24"/>
          <w:szCs w:val="24"/>
        </w:rPr>
        <w:t>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 не более одного раза в год, а в долгосрочный договор не более двух раз в год.</w:t>
      </w:r>
    </w:p>
    <w:p w:rsidR="002F1F30" w:rsidRPr="00EF6B4C" w:rsidRDefault="002F1F30" w:rsidP="002F1F30">
      <w:pPr>
        <w:tabs>
          <w:tab w:val="num" w:pos="900"/>
          <w:tab w:val="left" w:pos="1134"/>
        </w:tabs>
        <w:autoSpaceDE w:val="0"/>
        <w:autoSpaceDN w:val="0"/>
        <w:spacing w:line="240" w:lineRule="auto"/>
        <w:ind w:firstLine="567"/>
        <w:rPr>
          <w:bCs/>
          <w:sz w:val="24"/>
          <w:szCs w:val="24"/>
        </w:rPr>
      </w:pPr>
      <w:r w:rsidRPr="00EF6B4C">
        <w:rPr>
          <w:bCs/>
          <w:sz w:val="24"/>
          <w:szCs w:val="24"/>
        </w:rPr>
        <w:t>При этом поставщик должен предоставить Заказчику обоснование необходимости увеличения цены договора (долгосрочного)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на часть не выполненного объема договора с приложением подтверждающих документов;</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EF6B4C">
        <w:rPr>
          <w:bCs/>
          <w:sz w:val="24"/>
          <w:szCs w:val="24"/>
        </w:rPr>
        <w:t>в части уменьшения либо увеличения суммы договора о закупках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товаров, работ, за исключением работ, указанных в подпункте 2) настоящего пункта, услуг, а также в части соответствующего изменения сроков исполнения</w:t>
      </w:r>
      <w:r w:rsidRPr="00152460">
        <w:rPr>
          <w:bCs/>
          <w:sz w:val="24"/>
          <w:szCs w:val="24"/>
        </w:rPr>
        <w:t xml:space="preserve"> договора, при условии неизменности цены за единицу товара, работы, услуги, указанных в заключенном договоре о закупках. Такое изменение заключенного договора о закупках товаров, работ, услуг допускается в пределах сумм и объемов, предусмотренных для приобретения данных товаров, работ, услуг в плане закупок на год, определенный для осуществления закупки;</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случае, если поставщик в процессе исполнения заключенного с ним договора о закупках товаров, работ, услуг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выполнения работ, оказания услуг являющегося предметом заключенного с ним договора о закупках товаров, работ, услуг;</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договора о закупках на выполнение работ со сроком завершения в следующем (последующих) году (годах),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при условии внесения соответствующих изменений в проектно-сметную документацию, прошедшую государственную экспертизу;</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долгосрочного договора о закупках на поставку товаров, оказание услуг,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Внесение такого изменения допускается по прошествии одного года действия договора и не более одного раза в год;</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 xml:space="preserve">в части уменьшения или увеличения суммы долгосрочного договора о закупках на поставку товаров, заключенного с отечественным товаропроизводителем, вследствие уменьшения или увеличения цены товара, вызванного значительным изменением стоимости сырья и(или) комплектующих, необходимых для производства товара, а также тарифов, влияющих на ценообразование товара. </w:t>
      </w:r>
      <w:r w:rsidRPr="00152460">
        <w:rPr>
          <w:color w:val="000000"/>
          <w:sz w:val="24"/>
          <w:szCs w:val="24"/>
        </w:rPr>
        <w:t>Внесение такого изменения допускается по взаимному согласию сторон на основании ценового маркетингового заключения уполномоченного органа по вопросам закупок в лице дочерней организации, определенной Правлением Фонда по прошествии одного года действия договора и не более одного раза в полугодие;</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152460">
        <w:rPr>
          <w:bCs/>
          <w:sz w:val="24"/>
          <w:szCs w:val="24"/>
        </w:rPr>
        <w:t xml:space="preserve">в части уменьшения или увеличения суммы договора о закупках, связанной с </w:t>
      </w:r>
      <w:r w:rsidRPr="00152460">
        <w:rPr>
          <w:bCs/>
          <w:sz w:val="24"/>
          <w:szCs w:val="24"/>
        </w:rPr>
        <w:lastRenderedPageBreak/>
        <w:t>изменением цен, тарифов, сборов и платежей, установленных законодательством Республики Казахстан. 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w:t>
      </w:r>
    </w:p>
    <w:p w:rsidR="00DE7D1E" w:rsidRPr="00152460" w:rsidRDefault="0094614A" w:rsidP="00DE7D1E">
      <w:pPr>
        <w:tabs>
          <w:tab w:val="left" w:pos="1134"/>
        </w:tabs>
        <w:spacing w:line="240" w:lineRule="auto"/>
        <w:ind w:firstLine="567"/>
        <w:rPr>
          <w:sz w:val="24"/>
          <w:szCs w:val="24"/>
        </w:rPr>
      </w:pPr>
      <w:r>
        <w:rPr>
          <w:sz w:val="24"/>
          <w:szCs w:val="24"/>
        </w:rPr>
        <w:t>89</w:t>
      </w:r>
      <w:r w:rsidR="00DE7D1E" w:rsidRPr="00152460">
        <w:rPr>
          <w:sz w:val="24"/>
          <w:szCs w:val="24"/>
        </w:rPr>
        <w:t xml:space="preserve">. 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DE7D1E" w:rsidRPr="00152460" w:rsidRDefault="00DE7D1E" w:rsidP="00DE7D1E">
      <w:pPr>
        <w:tabs>
          <w:tab w:val="left" w:pos="1134"/>
        </w:tabs>
        <w:spacing w:line="240" w:lineRule="auto"/>
        <w:ind w:firstLine="567"/>
        <w:rPr>
          <w:sz w:val="24"/>
          <w:szCs w:val="24"/>
        </w:rPr>
      </w:pPr>
      <w:r w:rsidRPr="00152460">
        <w:rPr>
          <w:sz w:val="24"/>
          <w:szCs w:val="24"/>
        </w:rPr>
        <w:t>9</w:t>
      </w:r>
      <w:r w:rsidR="0094614A">
        <w:rPr>
          <w:sz w:val="24"/>
          <w:szCs w:val="24"/>
        </w:rPr>
        <w:t>0</w:t>
      </w:r>
      <w:r w:rsidRPr="00152460">
        <w:rPr>
          <w:sz w:val="24"/>
          <w:szCs w:val="24"/>
        </w:rPr>
        <w:t xml:space="preserve">. Не допускается вносить в проект либо заключенный договор о закупках изменения, которые могут изменить содержание </w:t>
      </w:r>
      <w:proofErr w:type="gramStart"/>
      <w:r w:rsidRPr="00152460">
        <w:rPr>
          <w:sz w:val="24"/>
          <w:szCs w:val="24"/>
        </w:rPr>
        <w:t>условий</w:t>
      </w:r>
      <w:proofErr w:type="gramEnd"/>
      <w:r w:rsidRPr="00152460">
        <w:rPr>
          <w:sz w:val="24"/>
          <w:szCs w:val="24"/>
        </w:rPr>
        <w:t xml:space="preserve"> проводимых (проведенных) закупок и (или) предложения, явившегося основой для выбора поставщика, по иным основаниям, не предусмотренным пунктами 13</w:t>
      </w:r>
      <w:r w:rsidR="002F1F30">
        <w:rPr>
          <w:sz w:val="24"/>
          <w:szCs w:val="24"/>
        </w:rPr>
        <w:t>1</w:t>
      </w:r>
      <w:r w:rsidRPr="00152460">
        <w:rPr>
          <w:sz w:val="24"/>
          <w:szCs w:val="24"/>
        </w:rPr>
        <w:t>-133 Правил.</w:t>
      </w:r>
    </w:p>
    <w:p w:rsidR="00DE7D1E" w:rsidRPr="00152460" w:rsidRDefault="00DE7D1E" w:rsidP="00DE7D1E">
      <w:pPr>
        <w:tabs>
          <w:tab w:val="left" w:pos="0"/>
          <w:tab w:val="left" w:pos="1080"/>
        </w:tabs>
        <w:spacing w:line="240" w:lineRule="auto"/>
        <w:ind w:firstLine="567"/>
        <w:rPr>
          <w:sz w:val="24"/>
          <w:szCs w:val="24"/>
        </w:rPr>
      </w:pP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16. Информация о последствиях представления потенциальным поставщиком недостоверной информации по обязательным критериям оценки и сопоставления Тендерных заявок</w:t>
      </w:r>
    </w:p>
    <w:p w:rsidR="00DE7D1E" w:rsidRPr="00152460" w:rsidRDefault="00DE7D1E" w:rsidP="00DE7D1E">
      <w:pPr>
        <w:autoSpaceDE w:val="0"/>
        <w:autoSpaceDN w:val="0"/>
        <w:spacing w:line="240" w:lineRule="auto"/>
        <w:ind w:firstLine="567"/>
        <w:jc w:val="center"/>
        <w:rPr>
          <w:b/>
          <w:bCs/>
          <w:sz w:val="24"/>
          <w:szCs w:val="24"/>
        </w:rPr>
      </w:pPr>
    </w:p>
    <w:p w:rsidR="00DE7D1E" w:rsidRPr="00152460" w:rsidRDefault="00DE7D1E" w:rsidP="00DE7D1E">
      <w:pPr>
        <w:autoSpaceDE w:val="0"/>
        <w:autoSpaceDN w:val="0"/>
        <w:spacing w:line="240" w:lineRule="auto"/>
        <w:ind w:firstLine="567"/>
        <w:rPr>
          <w:bCs/>
          <w:sz w:val="24"/>
          <w:szCs w:val="24"/>
        </w:rPr>
      </w:pPr>
      <w:r w:rsidRPr="00152460">
        <w:rPr>
          <w:bCs/>
          <w:sz w:val="24"/>
          <w:szCs w:val="24"/>
        </w:rPr>
        <w:t>9</w:t>
      </w:r>
      <w:r w:rsidR="002F1F30">
        <w:rPr>
          <w:bCs/>
          <w:sz w:val="24"/>
          <w:szCs w:val="24"/>
        </w:rPr>
        <w:t>1</w:t>
      </w:r>
      <w:r w:rsidRPr="00152460">
        <w:rPr>
          <w:bCs/>
          <w:sz w:val="24"/>
          <w:szCs w:val="24"/>
        </w:rPr>
        <w:t>. В случае предоставления потенциальным поставщиком недостоверной информации по обязательным критериям оценки и сопоставления Тендерных заявок, данный поставщик вносится в Перечень ненадежных потенциальных поставщиков (поставщиков) Холдинга, в порядке, определенном Правлением Фонда.</w:t>
      </w:r>
    </w:p>
    <w:p w:rsidR="00DE7D1E" w:rsidRPr="00152460" w:rsidRDefault="00DE7D1E" w:rsidP="00DE7D1E">
      <w:pPr>
        <w:autoSpaceDE w:val="0"/>
        <w:autoSpaceDN w:val="0"/>
        <w:spacing w:line="240" w:lineRule="auto"/>
        <w:ind w:firstLine="567"/>
        <w:rPr>
          <w:bCs/>
          <w:sz w:val="24"/>
          <w:szCs w:val="24"/>
        </w:rPr>
      </w:pP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17. Адрес электронной почты и номера телефонов для обращения потенциальных поставщиков в случае нарушения их прав в связи с проводимыми закупками</w:t>
      </w:r>
    </w:p>
    <w:p w:rsidR="00DE7D1E" w:rsidRPr="00152460" w:rsidRDefault="00DE7D1E" w:rsidP="00DE7D1E">
      <w:pPr>
        <w:autoSpaceDE w:val="0"/>
        <w:autoSpaceDN w:val="0"/>
        <w:spacing w:line="240" w:lineRule="auto"/>
        <w:ind w:firstLine="567"/>
        <w:rPr>
          <w:bCs/>
          <w:sz w:val="24"/>
          <w:szCs w:val="24"/>
        </w:rPr>
      </w:pPr>
    </w:p>
    <w:p w:rsidR="00EF6B4C" w:rsidRPr="00EF6B4C" w:rsidRDefault="00DE7D1E" w:rsidP="00EF6B4C">
      <w:pPr>
        <w:autoSpaceDE w:val="0"/>
        <w:autoSpaceDN w:val="0"/>
        <w:spacing w:line="240" w:lineRule="auto"/>
        <w:ind w:firstLine="567"/>
        <w:rPr>
          <w:bCs/>
          <w:sz w:val="24"/>
          <w:szCs w:val="24"/>
        </w:rPr>
      </w:pPr>
      <w:r w:rsidRPr="00152460">
        <w:rPr>
          <w:bCs/>
          <w:sz w:val="24"/>
          <w:szCs w:val="24"/>
        </w:rPr>
        <w:t>9</w:t>
      </w:r>
      <w:r w:rsidR="002F1F30">
        <w:rPr>
          <w:bCs/>
          <w:sz w:val="24"/>
          <w:szCs w:val="24"/>
        </w:rPr>
        <w:t>2</w:t>
      </w:r>
      <w:r w:rsidRPr="00152460">
        <w:rPr>
          <w:bCs/>
          <w:sz w:val="24"/>
          <w:szCs w:val="24"/>
        </w:rPr>
        <w:t xml:space="preserve">. Для обращения потенциальных поставщиков в случае нарушения их прав в связи с проводимыми закупками обращаться по телефону: + 7 (7172) 55-23-34 внутренний 4822 и по электронному адресу: </w:t>
      </w:r>
      <w:r w:rsidR="00EF6B4C">
        <w:rPr>
          <w:bCs/>
          <w:sz w:val="24"/>
          <w:szCs w:val="24"/>
          <w:lang w:val="en-US"/>
        </w:rPr>
        <w:t>z</w:t>
      </w:r>
      <w:r w:rsidR="00EF6B4C" w:rsidRPr="00EF6B4C">
        <w:rPr>
          <w:bCs/>
          <w:sz w:val="24"/>
          <w:szCs w:val="24"/>
        </w:rPr>
        <w:t>.</w:t>
      </w:r>
      <w:proofErr w:type="spellStart"/>
      <w:r w:rsidR="00EF6B4C">
        <w:rPr>
          <w:bCs/>
          <w:sz w:val="24"/>
          <w:szCs w:val="24"/>
          <w:lang w:val="en-US"/>
        </w:rPr>
        <w:t>amanbayeva</w:t>
      </w:r>
      <w:proofErr w:type="spellEnd"/>
      <w:r w:rsidR="00EF6B4C" w:rsidRPr="00EF6B4C">
        <w:rPr>
          <w:bCs/>
          <w:sz w:val="24"/>
          <w:szCs w:val="24"/>
        </w:rPr>
        <w:t>@</w:t>
      </w:r>
      <w:proofErr w:type="spellStart"/>
      <w:r w:rsidR="00EF6B4C">
        <w:rPr>
          <w:bCs/>
          <w:sz w:val="24"/>
          <w:szCs w:val="24"/>
          <w:lang w:val="en-US"/>
        </w:rPr>
        <w:t>ktgo</w:t>
      </w:r>
      <w:proofErr w:type="spellEnd"/>
      <w:r w:rsidR="00EF6B4C" w:rsidRPr="00EF6B4C">
        <w:rPr>
          <w:bCs/>
          <w:sz w:val="24"/>
          <w:szCs w:val="24"/>
        </w:rPr>
        <w:t>.</w:t>
      </w:r>
      <w:proofErr w:type="spellStart"/>
      <w:r w:rsidR="00EF6B4C">
        <w:rPr>
          <w:bCs/>
          <w:sz w:val="24"/>
          <w:szCs w:val="24"/>
          <w:lang w:val="en-US"/>
        </w:rPr>
        <w:t>kz</w:t>
      </w:r>
      <w:proofErr w:type="spellEnd"/>
      <w:r w:rsidR="00EF6B4C" w:rsidRPr="00EF6B4C">
        <w:rPr>
          <w:bCs/>
          <w:sz w:val="24"/>
          <w:szCs w:val="24"/>
        </w:rPr>
        <w:t>.</w:t>
      </w:r>
    </w:p>
    <w:p w:rsidR="0031231A" w:rsidRPr="00E7577F" w:rsidRDefault="0031231A" w:rsidP="00E13BE0">
      <w:pPr>
        <w:autoSpaceDE w:val="0"/>
        <w:autoSpaceDN w:val="0"/>
        <w:spacing w:line="240" w:lineRule="auto"/>
        <w:ind w:firstLine="720"/>
        <w:rPr>
          <w:bCs/>
          <w:sz w:val="24"/>
          <w:szCs w:val="24"/>
        </w:rPr>
      </w:pPr>
      <w:r w:rsidRPr="00E7577F">
        <w:rPr>
          <w:bCs/>
          <w:sz w:val="24"/>
          <w:szCs w:val="24"/>
        </w:rPr>
        <w:t>Приложения:</w:t>
      </w:r>
    </w:p>
    <w:p w:rsidR="00F96A34" w:rsidRPr="00E7577F" w:rsidRDefault="00F96A34"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bCs/>
          <w:color w:val="auto"/>
          <w:sz w:val="24"/>
          <w:szCs w:val="24"/>
        </w:rPr>
      </w:pPr>
      <w:r w:rsidRPr="00E7577F">
        <w:rPr>
          <w:rStyle w:val="s0"/>
          <w:sz w:val="24"/>
          <w:szCs w:val="24"/>
        </w:rPr>
        <w:t>Форма банковской гарантии обеспечение Тендерной заявки (форма Приложение №1 к Тендерной документации);</w:t>
      </w:r>
    </w:p>
    <w:p w:rsidR="00F96A34" w:rsidRPr="00E7577F" w:rsidRDefault="00F96A34" w:rsidP="002A0AF6">
      <w:pPr>
        <w:pStyle w:val="af9"/>
        <w:widowControl/>
        <w:numPr>
          <w:ilvl w:val="0"/>
          <w:numId w:val="25"/>
        </w:numPr>
        <w:tabs>
          <w:tab w:val="left" w:pos="-1418"/>
          <w:tab w:val="left" w:pos="851"/>
        </w:tabs>
        <w:autoSpaceDE w:val="0"/>
        <w:autoSpaceDN w:val="0"/>
        <w:adjustRightInd/>
        <w:spacing w:line="240" w:lineRule="auto"/>
        <w:ind w:left="0" w:firstLine="567"/>
        <w:rPr>
          <w:bCs/>
          <w:sz w:val="24"/>
          <w:szCs w:val="24"/>
        </w:rPr>
      </w:pPr>
      <w:r w:rsidRPr="00E7577F">
        <w:rPr>
          <w:rStyle w:val="s0"/>
          <w:sz w:val="24"/>
          <w:szCs w:val="24"/>
        </w:rPr>
        <w:t xml:space="preserve">Сведения о </w:t>
      </w:r>
      <w:r w:rsidR="004B0173" w:rsidRPr="00E7577F">
        <w:rPr>
          <w:rStyle w:val="s0"/>
          <w:sz w:val="24"/>
          <w:szCs w:val="24"/>
        </w:rPr>
        <w:t>субподрядчике</w:t>
      </w:r>
      <w:r w:rsidRPr="00E7577F">
        <w:rPr>
          <w:rStyle w:val="s0"/>
          <w:sz w:val="24"/>
          <w:szCs w:val="24"/>
        </w:rPr>
        <w:t xml:space="preserve"> по </w:t>
      </w:r>
      <w:r w:rsidR="004B0173" w:rsidRPr="00E7577F">
        <w:rPr>
          <w:rStyle w:val="s0"/>
          <w:sz w:val="24"/>
          <w:szCs w:val="24"/>
        </w:rPr>
        <w:t>выполнению работ</w:t>
      </w:r>
      <w:r w:rsidRPr="00E7577F">
        <w:rPr>
          <w:rStyle w:val="s0"/>
          <w:sz w:val="24"/>
          <w:szCs w:val="24"/>
        </w:rPr>
        <w:t xml:space="preserve"> (Приложение №</w:t>
      </w:r>
      <w:r w:rsidR="0094614A" w:rsidRPr="00E7577F">
        <w:rPr>
          <w:rStyle w:val="s0"/>
          <w:sz w:val="24"/>
          <w:szCs w:val="24"/>
        </w:rPr>
        <w:t>2</w:t>
      </w:r>
      <w:r w:rsidRPr="00E7577F">
        <w:rPr>
          <w:rStyle w:val="s0"/>
          <w:sz w:val="24"/>
          <w:szCs w:val="24"/>
        </w:rPr>
        <w:t xml:space="preserve"> к Тендерной документации);</w:t>
      </w:r>
    </w:p>
    <w:p w:rsidR="0031231A" w:rsidRPr="00E7577F" w:rsidRDefault="0031231A" w:rsidP="002A0AF6">
      <w:pPr>
        <w:pStyle w:val="af9"/>
        <w:widowControl/>
        <w:numPr>
          <w:ilvl w:val="0"/>
          <w:numId w:val="25"/>
        </w:numPr>
        <w:tabs>
          <w:tab w:val="left" w:pos="-1418"/>
          <w:tab w:val="left" w:pos="851"/>
          <w:tab w:val="left" w:pos="1080"/>
        </w:tabs>
        <w:autoSpaceDE w:val="0"/>
        <w:autoSpaceDN w:val="0"/>
        <w:adjustRightInd/>
        <w:spacing w:line="240" w:lineRule="auto"/>
        <w:ind w:left="0" w:firstLine="567"/>
        <w:rPr>
          <w:bCs/>
          <w:sz w:val="24"/>
          <w:szCs w:val="24"/>
        </w:rPr>
      </w:pPr>
      <w:r w:rsidRPr="00E7577F">
        <w:rPr>
          <w:rStyle w:val="s0"/>
          <w:sz w:val="24"/>
          <w:szCs w:val="24"/>
        </w:rPr>
        <w:t>Техническ</w:t>
      </w:r>
      <w:r w:rsidR="00F96A34" w:rsidRPr="00E7577F">
        <w:rPr>
          <w:rStyle w:val="s0"/>
          <w:sz w:val="24"/>
          <w:szCs w:val="24"/>
        </w:rPr>
        <w:t>ое задание</w:t>
      </w:r>
      <w:r w:rsidRPr="00E7577F">
        <w:rPr>
          <w:rStyle w:val="s0"/>
          <w:sz w:val="24"/>
          <w:szCs w:val="24"/>
        </w:rPr>
        <w:t xml:space="preserve"> закупаемых </w:t>
      </w:r>
      <w:r w:rsidR="004B0173" w:rsidRPr="00E7577F">
        <w:rPr>
          <w:rStyle w:val="s0"/>
          <w:sz w:val="24"/>
          <w:szCs w:val="24"/>
        </w:rPr>
        <w:t xml:space="preserve">работ </w:t>
      </w:r>
      <w:r w:rsidR="000D2E84" w:rsidRPr="00E7577F">
        <w:rPr>
          <w:rStyle w:val="s0"/>
          <w:sz w:val="24"/>
          <w:szCs w:val="24"/>
        </w:rPr>
        <w:t>(</w:t>
      </w:r>
      <w:r w:rsidR="00F96A34" w:rsidRPr="00E7577F">
        <w:rPr>
          <w:rStyle w:val="s0"/>
          <w:sz w:val="24"/>
          <w:szCs w:val="24"/>
        </w:rPr>
        <w:t>П</w:t>
      </w:r>
      <w:r w:rsidR="000D2E84" w:rsidRPr="00E7577F">
        <w:rPr>
          <w:rStyle w:val="s0"/>
          <w:sz w:val="24"/>
          <w:szCs w:val="24"/>
        </w:rPr>
        <w:t>риложени</w:t>
      </w:r>
      <w:r w:rsidR="00F96A34" w:rsidRPr="00E7577F">
        <w:rPr>
          <w:rStyle w:val="s0"/>
          <w:sz w:val="24"/>
          <w:szCs w:val="24"/>
        </w:rPr>
        <w:t>е</w:t>
      </w:r>
      <w:r w:rsidR="000D2E84" w:rsidRPr="00E7577F">
        <w:rPr>
          <w:rStyle w:val="s0"/>
          <w:sz w:val="24"/>
          <w:szCs w:val="24"/>
        </w:rPr>
        <w:t xml:space="preserve"> </w:t>
      </w:r>
      <w:r w:rsidR="00F96A34" w:rsidRPr="00E7577F">
        <w:rPr>
          <w:rStyle w:val="s0"/>
          <w:sz w:val="24"/>
          <w:szCs w:val="24"/>
        </w:rPr>
        <w:t>№</w:t>
      </w:r>
      <w:r w:rsidR="0094614A" w:rsidRPr="00E7577F">
        <w:rPr>
          <w:rStyle w:val="s0"/>
          <w:sz w:val="24"/>
          <w:szCs w:val="24"/>
        </w:rPr>
        <w:t>3</w:t>
      </w:r>
      <w:r w:rsidR="000D2E84" w:rsidRPr="00E7577F">
        <w:rPr>
          <w:rStyle w:val="s0"/>
          <w:sz w:val="24"/>
          <w:szCs w:val="24"/>
        </w:rPr>
        <w:t xml:space="preserve"> </w:t>
      </w:r>
      <w:r w:rsidRPr="00E7577F">
        <w:rPr>
          <w:rStyle w:val="s0"/>
          <w:sz w:val="24"/>
          <w:szCs w:val="24"/>
        </w:rPr>
        <w:t>к Тендерной документации);</w:t>
      </w:r>
    </w:p>
    <w:p w:rsidR="0031231A" w:rsidRPr="00E7577F"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r w:rsidRPr="00E7577F">
        <w:rPr>
          <w:rStyle w:val="s0"/>
          <w:sz w:val="24"/>
          <w:szCs w:val="24"/>
        </w:rPr>
        <w:t>Форма банковской гарантии обеспечение возврата аванса (предоплаты) (</w:t>
      </w:r>
      <w:r w:rsidR="002A0AF6" w:rsidRPr="00E7577F">
        <w:rPr>
          <w:rStyle w:val="s0"/>
          <w:sz w:val="24"/>
          <w:szCs w:val="24"/>
        </w:rPr>
        <w:t>Приложение №</w:t>
      </w:r>
      <w:r w:rsidR="0094614A" w:rsidRPr="00E7577F">
        <w:rPr>
          <w:rStyle w:val="s0"/>
          <w:sz w:val="24"/>
          <w:szCs w:val="24"/>
        </w:rPr>
        <w:t>4</w:t>
      </w:r>
      <w:r w:rsidRPr="00E7577F">
        <w:rPr>
          <w:rStyle w:val="s0"/>
          <w:sz w:val="24"/>
          <w:szCs w:val="24"/>
        </w:rPr>
        <w:t xml:space="preserve"> к Тендерной документации).</w:t>
      </w:r>
    </w:p>
    <w:p w:rsidR="0031231A" w:rsidRPr="00E7577F"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bookmarkStart w:id="13" w:name="_Toc219624843"/>
      <w:bookmarkStart w:id="14" w:name="_Toc221096885"/>
      <w:bookmarkStart w:id="15" w:name="_Toc221677149"/>
      <w:r w:rsidRPr="00E7577F">
        <w:rPr>
          <w:rStyle w:val="s0"/>
          <w:sz w:val="24"/>
          <w:szCs w:val="24"/>
        </w:rPr>
        <w:t xml:space="preserve">Проект договора о закупках </w:t>
      </w:r>
      <w:r w:rsidR="004B0173" w:rsidRPr="00E7577F">
        <w:rPr>
          <w:rStyle w:val="s0"/>
          <w:sz w:val="24"/>
          <w:szCs w:val="24"/>
        </w:rPr>
        <w:t>работ</w:t>
      </w:r>
      <w:r w:rsidRPr="00E7577F">
        <w:rPr>
          <w:rStyle w:val="s0"/>
          <w:sz w:val="24"/>
          <w:szCs w:val="24"/>
        </w:rPr>
        <w:t xml:space="preserve"> (</w:t>
      </w:r>
      <w:r w:rsidR="002A0AF6" w:rsidRPr="00E7577F">
        <w:rPr>
          <w:rStyle w:val="s0"/>
          <w:sz w:val="24"/>
          <w:szCs w:val="24"/>
        </w:rPr>
        <w:t>П</w:t>
      </w:r>
      <w:r w:rsidRPr="00E7577F">
        <w:rPr>
          <w:rStyle w:val="s0"/>
          <w:sz w:val="24"/>
          <w:szCs w:val="24"/>
        </w:rPr>
        <w:t xml:space="preserve">риложение </w:t>
      </w:r>
      <w:r w:rsidR="002A0AF6" w:rsidRPr="00E7577F">
        <w:rPr>
          <w:rStyle w:val="s0"/>
          <w:sz w:val="24"/>
          <w:szCs w:val="24"/>
        </w:rPr>
        <w:t>№</w:t>
      </w:r>
      <w:r w:rsidR="0094614A" w:rsidRPr="00E7577F">
        <w:rPr>
          <w:rStyle w:val="s0"/>
          <w:sz w:val="24"/>
          <w:szCs w:val="24"/>
        </w:rPr>
        <w:t>5</w:t>
      </w:r>
      <w:r w:rsidRPr="00E7577F">
        <w:rPr>
          <w:rStyle w:val="s0"/>
          <w:sz w:val="24"/>
          <w:szCs w:val="24"/>
        </w:rPr>
        <w:t xml:space="preserve"> к Тендерной документации)</w:t>
      </w:r>
      <w:r w:rsidR="00515857" w:rsidRPr="00E7577F">
        <w:rPr>
          <w:rStyle w:val="s0"/>
          <w:sz w:val="24"/>
          <w:szCs w:val="24"/>
        </w:rPr>
        <w:t>;</w:t>
      </w:r>
    </w:p>
    <w:p w:rsidR="00515857" w:rsidRPr="00E7577F" w:rsidRDefault="00515857" w:rsidP="00515857">
      <w:pPr>
        <w:pStyle w:val="af9"/>
        <w:widowControl/>
        <w:numPr>
          <w:ilvl w:val="0"/>
          <w:numId w:val="25"/>
        </w:numPr>
        <w:tabs>
          <w:tab w:val="left" w:pos="-1418"/>
          <w:tab w:val="left" w:pos="851"/>
        </w:tabs>
        <w:autoSpaceDE w:val="0"/>
        <w:autoSpaceDN w:val="0"/>
        <w:adjustRightInd/>
        <w:spacing w:line="240" w:lineRule="auto"/>
        <w:ind w:left="0" w:firstLine="567"/>
        <w:rPr>
          <w:color w:val="000000"/>
          <w:sz w:val="24"/>
          <w:szCs w:val="24"/>
        </w:rPr>
      </w:pPr>
      <w:r w:rsidRPr="00E7577F">
        <w:rPr>
          <w:color w:val="000000"/>
          <w:sz w:val="24"/>
          <w:szCs w:val="24"/>
        </w:rPr>
        <w:t>Форма банковской гарантии обеспечения исполнения Договора (Приложение №6 к Тендерной документации).</w:t>
      </w:r>
    </w:p>
    <w:p w:rsidR="00515857" w:rsidRPr="007401D1" w:rsidRDefault="00515857" w:rsidP="002A0AF6">
      <w:pPr>
        <w:pStyle w:val="af9"/>
        <w:widowControl/>
        <w:numPr>
          <w:ilvl w:val="0"/>
          <w:numId w:val="25"/>
        </w:numPr>
        <w:tabs>
          <w:tab w:val="left" w:pos="-1418"/>
          <w:tab w:val="left" w:pos="851"/>
        </w:tabs>
        <w:autoSpaceDE w:val="0"/>
        <w:autoSpaceDN w:val="0"/>
        <w:adjustRightInd/>
        <w:spacing w:line="240" w:lineRule="auto"/>
        <w:ind w:left="0" w:firstLine="567"/>
        <w:rPr>
          <w:color w:val="000000"/>
          <w:sz w:val="24"/>
          <w:szCs w:val="24"/>
        </w:rPr>
        <w:sectPr w:rsidR="00515857" w:rsidRPr="007401D1" w:rsidSect="00A13DF7">
          <w:footerReference w:type="even" r:id="rId20"/>
          <w:footerReference w:type="default" r:id="rId21"/>
          <w:type w:val="nextColumn"/>
          <w:pgSz w:w="11906" w:h="16838"/>
          <w:pgMar w:top="851" w:right="851" w:bottom="851" w:left="1134" w:header="709" w:footer="709" w:gutter="0"/>
          <w:cols w:space="708"/>
          <w:docGrid w:linePitch="381"/>
        </w:sectPr>
      </w:pPr>
    </w:p>
    <w:bookmarkEnd w:id="0"/>
    <w:bookmarkEnd w:id="13"/>
    <w:bookmarkEnd w:id="14"/>
    <w:bookmarkEnd w:id="15"/>
    <w:p w:rsidR="005C4301" w:rsidRPr="001331DF" w:rsidRDefault="005C4301" w:rsidP="005C4301">
      <w:pPr>
        <w:spacing w:line="240" w:lineRule="auto"/>
        <w:ind w:left="3540" w:firstLine="708"/>
        <w:jc w:val="right"/>
        <w:rPr>
          <w:rFonts w:cs="Arial"/>
          <w:b/>
          <w:bCs/>
          <w:color w:val="000000"/>
          <w:sz w:val="22"/>
          <w:szCs w:val="24"/>
        </w:rPr>
      </w:pPr>
      <w:r w:rsidRPr="001331DF">
        <w:rPr>
          <w:rFonts w:cs="Arial"/>
          <w:b/>
          <w:bCs/>
          <w:color w:val="000000"/>
          <w:sz w:val="22"/>
          <w:szCs w:val="24"/>
        </w:rPr>
        <w:lastRenderedPageBreak/>
        <w:t xml:space="preserve">Приложение №1 </w:t>
      </w:r>
    </w:p>
    <w:p w:rsidR="005C4301" w:rsidRPr="001331DF" w:rsidRDefault="005C4301" w:rsidP="005C4301">
      <w:pPr>
        <w:spacing w:line="240" w:lineRule="auto"/>
        <w:ind w:firstLine="400"/>
        <w:jc w:val="right"/>
        <w:rPr>
          <w:rFonts w:cs="Arial"/>
          <w:b/>
          <w:bCs/>
          <w:color w:val="000000"/>
          <w:sz w:val="22"/>
          <w:szCs w:val="24"/>
        </w:rPr>
      </w:pPr>
      <w:r w:rsidRPr="001331DF">
        <w:rPr>
          <w:rFonts w:cs="Arial"/>
          <w:b/>
          <w:bCs/>
          <w:color w:val="000000"/>
          <w:sz w:val="22"/>
          <w:szCs w:val="24"/>
        </w:rPr>
        <w:t xml:space="preserve">к Тендерной документации </w:t>
      </w:r>
    </w:p>
    <w:p w:rsidR="005C4301" w:rsidRPr="001331DF" w:rsidRDefault="005C4301" w:rsidP="005C4301">
      <w:pPr>
        <w:spacing w:line="240" w:lineRule="auto"/>
        <w:ind w:firstLine="400"/>
        <w:jc w:val="right"/>
        <w:rPr>
          <w:rFonts w:cs="Arial"/>
          <w:bCs/>
          <w:color w:val="000000"/>
          <w:sz w:val="22"/>
          <w:szCs w:val="24"/>
        </w:rPr>
      </w:pPr>
    </w:p>
    <w:p w:rsidR="005C4301" w:rsidRPr="001331DF" w:rsidRDefault="005C4301" w:rsidP="005C4301">
      <w:pPr>
        <w:spacing w:line="240" w:lineRule="auto"/>
        <w:ind w:firstLine="400"/>
        <w:jc w:val="center"/>
        <w:rPr>
          <w:rFonts w:cs="Arial"/>
          <w:bCs/>
          <w:color w:val="000000"/>
          <w:sz w:val="22"/>
          <w:szCs w:val="24"/>
        </w:rPr>
      </w:pPr>
      <w:r w:rsidRPr="001331DF">
        <w:rPr>
          <w:rFonts w:cs="Arial"/>
          <w:bCs/>
          <w:color w:val="000000"/>
          <w:sz w:val="22"/>
          <w:szCs w:val="24"/>
        </w:rPr>
        <w:t>Форма обеспечения тендерной</w:t>
      </w:r>
      <w:r w:rsidRPr="001331DF">
        <w:rPr>
          <w:rFonts w:cs="Arial"/>
          <w:bCs/>
          <w:sz w:val="22"/>
          <w:szCs w:val="24"/>
        </w:rPr>
        <w:t xml:space="preserve"> </w:t>
      </w:r>
      <w:r w:rsidRPr="001331DF">
        <w:rPr>
          <w:rFonts w:cs="Arial"/>
          <w:bCs/>
          <w:color w:val="000000"/>
          <w:sz w:val="22"/>
          <w:szCs w:val="24"/>
        </w:rPr>
        <w:t>заявки</w:t>
      </w:r>
    </w:p>
    <w:p w:rsidR="005C4301" w:rsidRPr="001331DF" w:rsidRDefault="005C4301" w:rsidP="005C4301">
      <w:pPr>
        <w:spacing w:line="240" w:lineRule="auto"/>
        <w:jc w:val="center"/>
        <w:rPr>
          <w:rFonts w:cs="Arial"/>
          <w:bCs/>
          <w:color w:val="000000"/>
          <w:sz w:val="22"/>
          <w:szCs w:val="24"/>
        </w:rPr>
      </w:pPr>
      <w:r w:rsidRPr="001331DF">
        <w:rPr>
          <w:rFonts w:cs="Arial"/>
          <w:b/>
          <w:color w:val="000000"/>
          <w:sz w:val="22"/>
          <w:szCs w:val="24"/>
        </w:rPr>
        <w:t>Банковская гарантия</w:t>
      </w:r>
    </w:p>
    <w:p w:rsidR="005C4301" w:rsidRPr="001331DF" w:rsidRDefault="005C4301" w:rsidP="005C4301">
      <w:pPr>
        <w:spacing w:line="240" w:lineRule="auto"/>
        <w:ind w:firstLine="400"/>
        <w:jc w:val="center"/>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банка________________________________________________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(наименование и реквизиты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Кому______________________________________________________________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 xml:space="preserve">(наименование и реквизиты </w:t>
      </w:r>
      <w:r w:rsidRPr="001331DF">
        <w:rPr>
          <w:sz w:val="22"/>
          <w:szCs w:val="24"/>
        </w:rPr>
        <w:t>Заказчик</w:t>
      </w:r>
      <w:r w:rsidRPr="001331DF">
        <w:rPr>
          <w:rFonts w:cs="Arial"/>
          <w:bCs/>
          <w:color w:val="000000"/>
          <w:sz w:val="22"/>
          <w:szCs w:val="24"/>
        </w:rPr>
        <w:t>а)</w:t>
      </w:r>
    </w:p>
    <w:p w:rsidR="005C4301" w:rsidRPr="001331DF" w:rsidRDefault="005C4301" w:rsidP="008B67E4">
      <w:pPr>
        <w:spacing w:line="240" w:lineRule="auto"/>
        <w:ind w:firstLine="400"/>
        <w:jc w:val="center"/>
        <w:rPr>
          <w:rFonts w:cs="Arial"/>
          <w:bCs/>
          <w:sz w:val="22"/>
          <w:szCs w:val="24"/>
        </w:rPr>
      </w:pPr>
      <w:r w:rsidRPr="001331DF">
        <w:rPr>
          <w:rFonts w:cs="Arial"/>
          <w:b/>
          <w:color w:val="000000"/>
          <w:sz w:val="22"/>
          <w:szCs w:val="24"/>
        </w:rPr>
        <w:t>Гарантийное обязательство №_______</w:t>
      </w:r>
    </w:p>
    <w:p w:rsidR="005C4301" w:rsidRPr="001331DF" w:rsidRDefault="005C4301" w:rsidP="005C4301">
      <w:pPr>
        <w:spacing w:line="240" w:lineRule="auto"/>
        <w:ind w:firstLine="400"/>
        <w:jc w:val="center"/>
        <w:rPr>
          <w:rFonts w:cs="Arial"/>
          <w:bCs/>
          <w:sz w:val="22"/>
          <w:szCs w:val="24"/>
        </w:rPr>
      </w:pPr>
    </w:p>
    <w:tbl>
      <w:tblPr>
        <w:tblW w:w="5000" w:type="pct"/>
        <w:tblCellMar>
          <w:left w:w="0" w:type="dxa"/>
          <w:right w:w="0" w:type="dxa"/>
        </w:tblCellMar>
        <w:tblLook w:val="04A0" w:firstRow="1" w:lastRow="0" w:firstColumn="1" w:lastColumn="0" w:noHBand="0" w:noVBand="1"/>
      </w:tblPr>
      <w:tblGrid>
        <w:gridCol w:w="3305"/>
        <w:gridCol w:w="2792"/>
        <w:gridCol w:w="3824"/>
      </w:tblGrid>
      <w:tr w:rsidR="008B67E4" w:rsidRPr="001331DF" w:rsidTr="00AE59EF">
        <w:tc>
          <w:tcPr>
            <w:tcW w:w="1666" w:type="pct"/>
            <w:tcMar>
              <w:top w:w="0" w:type="dxa"/>
              <w:left w:w="108" w:type="dxa"/>
              <w:bottom w:w="0" w:type="dxa"/>
              <w:right w:w="108" w:type="dxa"/>
            </w:tcMar>
          </w:tcPr>
          <w:p w:rsidR="008B67E4" w:rsidRPr="001331DF" w:rsidRDefault="008B67E4" w:rsidP="005C4301">
            <w:pPr>
              <w:spacing w:line="240" w:lineRule="auto"/>
              <w:rPr>
                <w:rFonts w:cs="Arial"/>
                <w:bCs/>
                <w:color w:val="000000"/>
                <w:sz w:val="22"/>
                <w:szCs w:val="24"/>
              </w:rPr>
            </w:pPr>
            <w:r w:rsidRPr="001331DF">
              <w:rPr>
                <w:rFonts w:cs="Arial"/>
                <w:bCs/>
                <w:color w:val="000000"/>
                <w:sz w:val="22"/>
                <w:szCs w:val="24"/>
              </w:rPr>
              <w:t>________________</w:t>
            </w:r>
          </w:p>
          <w:p w:rsidR="008B67E4" w:rsidRPr="001331DF" w:rsidRDefault="008B67E4" w:rsidP="005C4301">
            <w:pPr>
              <w:spacing w:line="240" w:lineRule="auto"/>
              <w:rPr>
                <w:rFonts w:cs="Arial"/>
                <w:bCs/>
                <w:sz w:val="22"/>
                <w:szCs w:val="24"/>
              </w:rPr>
            </w:pPr>
            <w:r w:rsidRPr="001331DF">
              <w:rPr>
                <w:rFonts w:cs="Arial"/>
                <w:bCs/>
                <w:color w:val="000000"/>
                <w:sz w:val="22"/>
                <w:szCs w:val="24"/>
              </w:rPr>
              <w:t>(местонахождение)</w:t>
            </w:r>
          </w:p>
        </w:tc>
        <w:tc>
          <w:tcPr>
            <w:tcW w:w="1407" w:type="pct"/>
          </w:tcPr>
          <w:p w:rsidR="008B67E4" w:rsidRPr="001331DF" w:rsidRDefault="008B67E4" w:rsidP="005C4301">
            <w:pPr>
              <w:spacing w:line="240" w:lineRule="auto"/>
              <w:jc w:val="right"/>
              <w:rPr>
                <w:rFonts w:cs="Arial"/>
                <w:bCs/>
                <w:color w:val="000000"/>
                <w:sz w:val="22"/>
                <w:szCs w:val="24"/>
              </w:rPr>
            </w:pPr>
          </w:p>
        </w:tc>
        <w:tc>
          <w:tcPr>
            <w:tcW w:w="1927" w:type="pct"/>
            <w:tcMar>
              <w:top w:w="0" w:type="dxa"/>
              <w:left w:w="108" w:type="dxa"/>
              <w:bottom w:w="0" w:type="dxa"/>
              <w:right w:w="108" w:type="dxa"/>
            </w:tcMar>
          </w:tcPr>
          <w:p w:rsidR="008B67E4" w:rsidRPr="001331DF" w:rsidRDefault="008B67E4" w:rsidP="008B67E4">
            <w:pPr>
              <w:spacing w:line="240" w:lineRule="auto"/>
              <w:rPr>
                <w:rFonts w:cs="Arial"/>
                <w:bCs/>
                <w:sz w:val="22"/>
                <w:szCs w:val="24"/>
              </w:rPr>
            </w:pPr>
            <w:r w:rsidRPr="001331DF">
              <w:rPr>
                <w:rFonts w:cs="Arial"/>
                <w:bCs/>
                <w:color w:val="000000"/>
                <w:sz w:val="22"/>
                <w:szCs w:val="24"/>
              </w:rPr>
              <w:t>«___»_________ _____________г.</w:t>
            </w:r>
          </w:p>
        </w:tc>
      </w:tr>
    </w:tbl>
    <w:p w:rsidR="005C4301" w:rsidRPr="001331DF" w:rsidRDefault="005C4301" w:rsidP="00AB30CD">
      <w:pPr>
        <w:spacing w:line="240" w:lineRule="auto"/>
        <w:jc w:val="thaiDistribute"/>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Мы были проинформированы, что________________________________________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потенциального поставщика)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в дальнейшем «Поставщик», принимает участие в электронных закупках способом тендера по закупке 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организованном_______________________________________________________________________________________________________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(наименование </w:t>
      </w:r>
      <w:r w:rsidRPr="001331DF">
        <w:rPr>
          <w:sz w:val="22"/>
          <w:szCs w:val="24"/>
        </w:rPr>
        <w:t>Заказчик</w:t>
      </w:r>
      <w:r w:rsidRPr="001331DF">
        <w:rPr>
          <w:rFonts w:cs="Arial"/>
          <w:bCs/>
          <w:color w:val="000000"/>
          <w:sz w:val="22"/>
          <w:szCs w:val="24"/>
        </w:rPr>
        <w:t>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и готов осуществить поставку (выполнить работу, оказать услугу)</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w:t>
      </w:r>
      <w:r w:rsidR="00AE59EF" w:rsidRPr="001331DF">
        <w:rPr>
          <w:rFonts w:cs="Arial"/>
          <w:bCs/>
          <w:color w:val="000000"/>
          <w:sz w:val="22"/>
          <w:szCs w:val="24"/>
        </w:rPr>
        <w:t>______ на общую сумму _________</w:t>
      </w:r>
      <w:r w:rsidRPr="001331DF">
        <w:rPr>
          <w:rFonts w:cs="Arial"/>
          <w:bCs/>
          <w:color w:val="000000"/>
          <w:sz w:val="22"/>
          <w:szCs w:val="24"/>
        </w:rPr>
        <w:t xml:space="preserve"> тенге.</w:t>
      </w:r>
    </w:p>
    <w:p w:rsidR="005C4301" w:rsidRPr="001331DF" w:rsidRDefault="00AE59EF" w:rsidP="005C4301">
      <w:pPr>
        <w:spacing w:line="240" w:lineRule="auto"/>
        <w:ind w:firstLine="400"/>
        <w:jc w:val="thaiDistribute"/>
        <w:rPr>
          <w:rFonts w:cs="Arial"/>
          <w:bCs/>
          <w:sz w:val="22"/>
          <w:szCs w:val="24"/>
        </w:rPr>
      </w:pPr>
      <w:r w:rsidRPr="001331DF">
        <w:rPr>
          <w:rFonts w:cs="Arial"/>
          <w:bCs/>
          <w:color w:val="000000"/>
          <w:sz w:val="22"/>
          <w:szCs w:val="24"/>
        </w:rPr>
        <w:t xml:space="preserve">    </w:t>
      </w:r>
      <w:r w:rsidR="005C4301" w:rsidRPr="001331DF">
        <w:rPr>
          <w:rFonts w:cs="Arial"/>
          <w:bCs/>
          <w:color w:val="000000"/>
          <w:sz w:val="22"/>
          <w:szCs w:val="24"/>
        </w:rPr>
        <w:t xml:space="preserve">(наименование и объем товаров, работ и </w:t>
      </w:r>
      <w:proofErr w:type="gramStart"/>
      <w:r w:rsidR="005C4301" w:rsidRPr="001331DF">
        <w:rPr>
          <w:rFonts w:cs="Arial"/>
          <w:bCs/>
          <w:color w:val="000000"/>
          <w:sz w:val="22"/>
          <w:szCs w:val="24"/>
        </w:rPr>
        <w:t>услуг)   </w:t>
      </w:r>
      <w:proofErr w:type="gramEnd"/>
      <w:r w:rsidR="005C4301" w:rsidRPr="001331DF">
        <w:rPr>
          <w:rFonts w:cs="Arial"/>
          <w:bCs/>
          <w:color w:val="000000"/>
          <w:sz w:val="22"/>
          <w:szCs w:val="24"/>
        </w:rPr>
        <w:t>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Тендерной документацией по проведению вышеназванных закупок предусмотрено внесение потенциальными поставщиками обеспечения тендерной заявки в виде банковской гарантии</w:t>
      </w:r>
      <w:r w:rsidRPr="001331DF">
        <w:rPr>
          <w:rFonts w:cs="Arial"/>
          <w:bCs/>
          <w:color w:val="000000"/>
          <w:sz w:val="22"/>
          <w:szCs w:val="24"/>
        </w:rPr>
        <w:t>.</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В связи с этим мы ______________________ настоящим берем на себя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                            </w:t>
      </w:r>
      <w:r w:rsidRPr="001331DF">
        <w:rPr>
          <w:rFonts w:cs="Arial"/>
          <w:bCs/>
          <w:color w:val="000000"/>
          <w:sz w:val="22"/>
          <w:szCs w:val="24"/>
        </w:rPr>
        <w:t>(наименование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безотзывное обязательство выплатить Вам по Вашему требованию сумму, равную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_____________________________________________________________________________</w:t>
      </w:r>
    </w:p>
    <w:p w:rsidR="005C4301" w:rsidRPr="001331DF" w:rsidRDefault="005C4301" w:rsidP="00846764">
      <w:pPr>
        <w:spacing w:line="240" w:lineRule="auto"/>
        <w:ind w:firstLine="400"/>
        <w:jc w:val="center"/>
        <w:rPr>
          <w:rFonts w:cs="Arial"/>
          <w:bCs/>
          <w:sz w:val="22"/>
          <w:szCs w:val="24"/>
        </w:rPr>
      </w:pPr>
      <w:r w:rsidRPr="001331DF">
        <w:rPr>
          <w:rFonts w:cs="Arial"/>
          <w:bCs/>
          <w:color w:val="000000"/>
          <w:sz w:val="22"/>
          <w:szCs w:val="24"/>
        </w:rPr>
        <w:t>(сумма в цифрах и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по получении Вашего письменного требования на оплату, а также письменного подтверждения того, что Поставщик:</w:t>
      </w:r>
    </w:p>
    <w:p w:rsidR="00D5270D" w:rsidRPr="001331DF" w:rsidRDefault="005C4301" w:rsidP="00D5270D">
      <w:pPr>
        <w:pStyle w:val="af7"/>
        <w:numPr>
          <w:ilvl w:val="0"/>
          <w:numId w:val="22"/>
        </w:numPr>
        <w:tabs>
          <w:tab w:val="clear" w:pos="567"/>
          <w:tab w:val="num" w:pos="709"/>
        </w:tabs>
        <w:rPr>
          <w:rFonts w:ascii="Times New Roman" w:hAnsi="Times New Roman"/>
          <w:bCs/>
          <w:color w:val="000000"/>
          <w:sz w:val="22"/>
        </w:rPr>
      </w:pPr>
      <w:r w:rsidRPr="001331DF">
        <w:rPr>
          <w:bCs/>
          <w:color w:val="000000"/>
          <w:sz w:val="22"/>
        </w:rPr>
        <w:t> </w:t>
      </w:r>
      <w:r w:rsidR="00D5270D" w:rsidRPr="001331DF">
        <w:rPr>
          <w:rFonts w:ascii="Times New Roman" w:hAnsi="Times New Roman"/>
          <w:bCs/>
          <w:color w:val="000000"/>
          <w:sz w:val="22"/>
        </w:rPr>
        <w:t>отозвал заявку на участие в тендере после истечения окончательного срока представления заявок;</w:t>
      </w:r>
    </w:p>
    <w:p w:rsidR="00D5270D" w:rsidRPr="001331DF" w:rsidRDefault="00D5270D" w:rsidP="00D5270D">
      <w:pPr>
        <w:pStyle w:val="af7"/>
        <w:numPr>
          <w:ilvl w:val="0"/>
          <w:numId w:val="22"/>
        </w:numPr>
        <w:tabs>
          <w:tab w:val="clear" w:pos="567"/>
          <w:tab w:val="num" w:pos="709"/>
        </w:tabs>
        <w:rPr>
          <w:rFonts w:ascii="Times New Roman" w:hAnsi="Times New Roman"/>
          <w:bCs/>
          <w:color w:val="000000"/>
          <w:sz w:val="22"/>
        </w:rPr>
      </w:pPr>
      <w:r w:rsidRPr="001331DF">
        <w:rPr>
          <w:rFonts w:ascii="Times New Roman" w:hAnsi="Times New Roman"/>
          <w:bCs/>
          <w:color w:val="000000"/>
          <w:sz w:val="22"/>
        </w:rPr>
        <w:t>уклонился от заключения договора о закупках;</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w:t>
      </w:r>
      <w:r w:rsidR="00002D7E">
        <w:rPr>
          <w:rFonts w:ascii="Times New Roman" w:hAnsi="Times New Roman"/>
          <w:bCs/>
          <w:color w:val="000000"/>
          <w:sz w:val="22"/>
        </w:rPr>
        <w:t>ния договора о закупках товаров, работ и услуг;</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w:t>
      </w:r>
    </w:p>
    <w:p w:rsidR="00D5270D" w:rsidRPr="001331DF" w:rsidRDefault="00D5270D" w:rsidP="00D5270D">
      <w:pPr>
        <w:pStyle w:val="af7"/>
        <w:numPr>
          <w:ilvl w:val="0"/>
          <w:numId w:val="22"/>
        </w:numPr>
        <w:tabs>
          <w:tab w:val="clear" w:pos="567"/>
        </w:tabs>
        <w:ind w:firstLine="540"/>
        <w:jc w:val="thaiDistribute"/>
        <w:rPr>
          <w:rFonts w:ascii="Times New Roman" w:hAnsi="Times New Roman"/>
          <w:bCs/>
          <w:color w:val="000000"/>
          <w:sz w:val="22"/>
        </w:rPr>
      </w:pPr>
      <w:r w:rsidRPr="001331DF">
        <w:rPr>
          <w:rFonts w:ascii="Times New Roman" w:hAnsi="Times New Roman"/>
          <w:bCs/>
          <w:color w:val="000000"/>
          <w:sz w:val="22"/>
        </w:rPr>
        <w:t>в случае выявления несоответствия оригиналов и/или нотариально засвидетельствованных копий документов, представленных потенциальным поставщиком в составе заявки на участие в тендере, а также не представления данных документов в установленный срок, для проведения процедуры сопоставления.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Данное гарантийное обязательство вступает в силу со дня вскрытия заявок на участие в электронных закупках способом тендера.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Данное гарантийное обязательство действует до окончательного срока действия заявки Поставщика на участие в электронных закупках способом тендера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заявки продлен, то данное гарантийное обязательство продлевается на такой же срок.</w:t>
      </w:r>
    </w:p>
    <w:p w:rsidR="005C4301" w:rsidRPr="001331DF" w:rsidRDefault="005C4301" w:rsidP="005C4301">
      <w:pPr>
        <w:spacing w:line="240" w:lineRule="auto"/>
        <w:ind w:firstLine="400"/>
        <w:jc w:val="thaiDistribute"/>
        <w:rPr>
          <w:rFonts w:cs="Arial"/>
          <w:bCs/>
          <w:color w:val="000000"/>
          <w:sz w:val="22"/>
          <w:szCs w:val="24"/>
        </w:rPr>
      </w:pPr>
      <w:r w:rsidRPr="001331DF">
        <w:rPr>
          <w:rFonts w:cs="Arial"/>
          <w:bCs/>
          <w:color w:val="000000"/>
          <w:sz w:val="22"/>
          <w:szCs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D5270D" w:rsidRPr="001331DF" w:rsidRDefault="00D5270D" w:rsidP="005C4301">
      <w:pPr>
        <w:spacing w:line="240" w:lineRule="auto"/>
        <w:ind w:firstLine="400"/>
        <w:jc w:val="thaiDistribute"/>
        <w:rPr>
          <w:rFonts w:cs="Arial"/>
          <w:bCs/>
          <w:sz w:val="22"/>
          <w:szCs w:val="24"/>
        </w:rPr>
      </w:pPr>
    </w:p>
    <w:tbl>
      <w:tblPr>
        <w:tblW w:w="5000" w:type="pct"/>
        <w:tblCellMar>
          <w:left w:w="0" w:type="dxa"/>
          <w:right w:w="0" w:type="dxa"/>
        </w:tblCellMar>
        <w:tblLook w:val="04A0" w:firstRow="1" w:lastRow="0" w:firstColumn="1" w:lastColumn="0" w:noHBand="0" w:noVBand="1"/>
      </w:tblPr>
      <w:tblGrid>
        <w:gridCol w:w="4960"/>
        <w:gridCol w:w="4961"/>
      </w:tblGrid>
      <w:tr w:rsidR="005C4301" w:rsidRPr="001331DF" w:rsidTr="00146461">
        <w:tc>
          <w:tcPr>
            <w:tcW w:w="2500" w:type="pct"/>
            <w:tcMar>
              <w:top w:w="0" w:type="dxa"/>
              <w:left w:w="108" w:type="dxa"/>
              <w:bottom w:w="0" w:type="dxa"/>
              <w:right w:w="108" w:type="dxa"/>
            </w:tcMar>
          </w:tcPr>
          <w:p w:rsidR="005C4301" w:rsidRPr="001331DF" w:rsidRDefault="005C4301" w:rsidP="005C4301">
            <w:pPr>
              <w:spacing w:line="240" w:lineRule="auto"/>
              <w:rPr>
                <w:rFonts w:cs="Arial"/>
                <w:bCs/>
                <w:sz w:val="22"/>
                <w:szCs w:val="24"/>
              </w:rPr>
            </w:pPr>
            <w:r w:rsidRPr="001331DF">
              <w:rPr>
                <w:rFonts w:cs="Arial"/>
                <w:bCs/>
                <w:color w:val="000000"/>
                <w:sz w:val="22"/>
                <w:szCs w:val="24"/>
              </w:rPr>
              <w:t> </w:t>
            </w:r>
            <w:r w:rsidRPr="001331DF">
              <w:rPr>
                <w:rFonts w:cs="Arial"/>
                <w:b/>
                <w:color w:val="000000"/>
                <w:sz w:val="22"/>
                <w:szCs w:val="24"/>
              </w:rPr>
              <w:t>Подпись и печать гаранта</w:t>
            </w:r>
          </w:p>
        </w:tc>
        <w:tc>
          <w:tcPr>
            <w:tcW w:w="2500" w:type="pct"/>
            <w:tcMar>
              <w:top w:w="0" w:type="dxa"/>
              <w:left w:w="108" w:type="dxa"/>
              <w:bottom w:w="0" w:type="dxa"/>
              <w:right w:w="108" w:type="dxa"/>
            </w:tcMar>
          </w:tcPr>
          <w:p w:rsidR="005C4301" w:rsidRPr="001331DF" w:rsidRDefault="005C4301" w:rsidP="005C4301">
            <w:pPr>
              <w:spacing w:line="240" w:lineRule="auto"/>
              <w:jc w:val="right"/>
              <w:rPr>
                <w:rFonts w:cs="Arial"/>
                <w:bCs/>
                <w:sz w:val="22"/>
                <w:szCs w:val="24"/>
              </w:rPr>
            </w:pPr>
            <w:r w:rsidRPr="001331DF">
              <w:rPr>
                <w:rFonts w:cs="Arial"/>
                <w:b/>
                <w:color w:val="000000"/>
                <w:sz w:val="22"/>
                <w:szCs w:val="24"/>
              </w:rPr>
              <w:t>Дата и адрес</w:t>
            </w:r>
          </w:p>
        </w:tc>
      </w:tr>
    </w:tbl>
    <w:p w:rsidR="00D5270D" w:rsidRPr="007401D1" w:rsidRDefault="00D5270D" w:rsidP="000B6721">
      <w:pPr>
        <w:pStyle w:val="ae"/>
        <w:ind w:firstLine="4621"/>
        <w:jc w:val="both"/>
        <w:rPr>
          <w:sz w:val="24"/>
          <w:lang w:val="en-US"/>
        </w:rPr>
      </w:pPr>
    </w:p>
    <w:p w:rsidR="00162E2C" w:rsidRPr="007401D1" w:rsidRDefault="00162E2C" w:rsidP="00747949">
      <w:pPr>
        <w:pStyle w:val="aff"/>
        <w:jc w:val="right"/>
        <w:rPr>
          <w:rFonts w:ascii="Times New Roman" w:hAnsi="Times New Roman"/>
          <w:b/>
          <w:sz w:val="24"/>
          <w:szCs w:val="24"/>
        </w:rPr>
      </w:pPr>
      <w:r w:rsidRPr="007401D1">
        <w:rPr>
          <w:rFonts w:ascii="Times New Roman" w:hAnsi="Times New Roman"/>
          <w:b/>
          <w:sz w:val="24"/>
          <w:szCs w:val="24"/>
        </w:rPr>
        <w:lastRenderedPageBreak/>
        <w:t>Приложение №</w:t>
      </w:r>
      <w:r w:rsidR="0094614A">
        <w:rPr>
          <w:rFonts w:ascii="Times New Roman" w:hAnsi="Times New Roman"/>
          <w:b/>
          <w:sz w:val="24"/>
          <w:szCs w:val="24"/>
        </w:rPr>
        <w:t>2</w:t>
      </w:r>
    </w:p>
    <w:p w:rsidR="00162E2C" w:rsidRPr="007401D1" w:rsidRDefault="00162E2C" w:rsidP="00747949">
      <w:pPr>
        <w:pStyle w:val="aff"/>
        <w:jc w:val="right"/>
        <w:rPr>
          <w:sz w:val="24"/>
          <w:szCs w:val="24"/>
        </w:rPr>
      </w:pPr>
      <w:r w:rsidRPr="007401D1">
        <w:rPr>
          <w:rFonts w:ascii="Times New Roman" w:hAnsi="Times New Roman"/>
          <w:b/>
          <w:sz w:val="24"/>
          <w:szCs w:val="24"/>
        </w:rPr>
        <w:t>к Тендерной документации</w:t>
      </w:r>
    </w:p>
    <w:p w:rsidR="00162E2C" w:rsidRPr="007401D1" w:rsidRDefault="00162E2C" w:rsidP="00162E2C">
      <w:pPr>
        <w:pStyle w:val="aff"/>
        <w:jc w:val="center"/>
        <w:rPr>
          <w:rStyle w:val="s1"/>
          <w:b w:val="0"/>
          <w:sz w:val="24"/>
          <w:szCs w:val="24"/>
          <w:lang w:val="ru-RU"/>
        </w:rPr>
      </w:pP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Сведения о субподрядчиках по выполнению работ</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(соисполнителях при оказании услуг), являющихся</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предметом закупок на тендере, а также виды работ и услуг</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передаваемых потенциальным поставщиком субподрядчикам</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(соисполнителям)</w:t>
      </w:r>
    </w:p>
    <w:p w:rsidR="00162E2C" w:rsidRPr="007401D1" w:rsidRDefault="00162E2C" w:rsidP="00162E2C">
      <w:pPr>
        <w:pStyle w:val="aff"/>
        <w:jc w:val="center"/>
        <w:rPr>
          <w:rFonts w:ascii="Times New Roman" w:hAnsi="Times New Roman"/>
          <w:b/>
          <w:sz w:val="24"/>
          <w:szCs w:val="24"/>
        </w:rPr>
      </w:pPr>
      <w:r w:rsidRPr="007401D1">
        <w:rPr>
          <w:rFonts w:ascii="Times New Roman" w:hAnsi="Times New Roman"/>
          <w:b/>
          <w:color w:val="000000"/>
          <w:sz w:val="24"/>
          <w:szCs w:val="24"/>
        </w:rPr>
        <w:t xml:space="preserve">(указать полное наименование </w:t>
      </w:r>
      <w:r w:rsidR="00747949" w:rsidRPr="007401D1">
        <w:rPr>
          <w:rFonts w:ascii="Times New Roman" w:hAnsi="Times New Roman"/>
          <w:b/>
          <w:color w:val="000000"/>
          <w:sz w:val="24"/>
          <w:szCs w:val="24"/>
        </w:rPr>
        <w:t>тендера</w:t>
      </w:r>
      <w:r w:rsidRPr="007401D1">
        <w:rPr>
          <w:rFonts w:ascii="Times New Roman" w:hAnsi="Times New Roman"/>
          <w:b/>
          <w:color w:val="000000"/>
          <w:sz w:val="24"/>
          <w:szCs w:val="24"/>
        </w:rPr>
        <w:t>)</w:t>
      </w: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tbl>
      <w:tblPr>
        <w:tblW w:w="5563" w:type="pct"/>
        <w:tblInd w:w="-696" w:type="dxa"/>
        <w:tblCellMar>
          <w:left w:w="0" w:type="dxa"/>
          <w:right w:w="0" w:type="dxa"/>
        </w:tblCellMar>
        <w:tblLook w:val="04A0" w:firstRow="1" w:lastRow="0" w:firstColumn="1" w:lastColumn="0" w:noHBand="0" w:noVBand="1"/>
      </w:tblPr>
      <w:tblGrid>
        <w:gridCol w:w="560"/>
        <w:gridCol w:w="2094"/>
        <w:gridCol w:w="2476"/>
        <w:gridCol w:w="2003"/>
        <w:gridCol w:w="1051"/>
        <w:gridCol w:w="903"/>
        <w:gridCol w:w="838"/>
        <w:gridCol w:w="1091"/>
      </w:tblGrid>
      <w:tr w:rsidR="00162E2C" w:rsidRPr="007401D1" w:rsidTr="00747949">
        <w:trPr>
          <w:trHeight w:val="2265"/>
        </w:trPr>
        <w:tc>
          <w:tcPr>
            <w:tcW w:w="2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w:t>
            </w:r>
            <w:r w:rsidRPr="007401D1">
              <w:rPr>
                <w:rFonts w:ascii="Times New Roman" w:hAnsi="Times New Roman"/>
                <w:sz w:val="24"/>
                <w:szCs w:val="24"/>
              </w:rPr>
              <w:t xml:space="preserve"> </w:t>
            </w:r>
            <w:r w:rsidRPr="007401D1">
              <w:rPr>
                <w:rFonts w:ascii="Times New Roman" w:hAnsi="Times New Roman"/>
                <w:b/>
                <w:bCs/>
                <w:color w:val="000000"/>
                <w:sz w:val="24"/>
                <w:szCs w:val="24"/>
              </w:rPr>
              <w:t>п\п</w:t>
            </w:r>
          </w:p>
        </w:tc>
        <w:tc>
          <w:tcPr>
            <w:tcW w:w="9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 юридического</w:t>
            </w:r>
            <w:r w:rsidRPr="007401D1">
              <w:rPr>
                <w:rFonts w:ascii="Times New Roman" w:hAnsi="Times New Roman"/>
                <w:sz w:val="24"/>
                <w:szCs w:val="24"/>
              </w:rPr>
              <w:t xml:space="preserve"> </w:t>
            </w:r>
            <w:r w:rsidRPr="007401D1">
              <w:rPr>
                <w:rFonts w:ascii="Times New Roman" w:hAnsi="Times New Roman"/>
                <w:b/>
                <w:bCs/>
                <w:color w:val="000000"/>
                <w:sz w:val="24"/>
                <w:szCs w:val="24"/>
              </w:rPr>
              <w:t>лица либо</w:t>
            </w:r>
            <w:r w:rsidRPr="007401D1">
              <w:rPr>
                <w:rFonts w:ascii="Times New Roman" w:hAnsi="Times New Roman"/>
                <w:sz w:val="24"/>
                <w:szCs w:val="24"/>
              </w:rPr>
              <w:t xml:space="preserve"> </w:t>
            </w:r>
          </w:p>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Ф. И. О.</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являющегося</w:t>
            </w:r>
            <w:r w:rsidRPr="007401D1">
              <w:rPr>
                <w:rFonts w:ascii="Times New Roman" w:hAnsi="Times New Roman"/>
                <w:sz w:val="24"/>
                <w:szCs w:val="24"/>
              </w:rPr>
              <w:t xml:space="preserve"> </w:t>
            </w:r>
            <w:r w:rsidRPr="007401D1">
              <w:rPr>
                <w:rFonts w:ascii="Times New Roman" w:hAnsi="Times New Roman"/>
                <w:b/>
                <w:bCs/>
                <w:color w:val="000000"/>
                <w:sz w:val="24"/>
                <w:szCs w:val="24"/>
              </w:rPr>
              <w:t>физическим</w:t>
            </w:r>
            <w:r w:rsidRPr="007401D1">
              <w:rPr>
                <w:rFonts w:ascii="Times New Roman" w:hAnsi="Times New Roman"/>
                <w:sz w:val="24"/>
                <w:szCs w:val="24"/>
              </w:rPr>
              <w:t xml:space="preserve"> </w:t>
            </w:r>
            <w:r w:rsidRPr="007401D1">
              <w:rPr>
                <w:rFonts w:ascii="Times New Roman" w:hAnsi="Times New Roman"/>
                <w:b/>
                <w:bCs/>
                <w:color w:val="000000"/>
                <w:sz w:val="24"/>
                <w:szCs w:val="24"/>
              </w:rPr>
              <w:t>лицом</w:t>
            </w:r>
          </w:p>
        </w:tc>
        <w:tc>
          <w:tcPr>
            <w:tcW w:w="112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Регистрационный</w:t>
            </w:r>
            <w:r w:rsidRPr="007401D1">
              <w:rPr>
                <w:rFonts w:ascii="Times New Roman" w:hAnsi="Times New Roman"/>
                <w:sz w:val="24"/>
                <w:szCs w:val="24"/>
              </w:rPr>
              <w:t xml:space="preserve"> </w:t>
            </w:r>
            <w:r w:rsidRPr="007401D1">
              <w:rPr>
                <w:rFonts w:ascii="Times New Roman" w:hAnsi="Times New Roman"/>
                <w:b/>
                <w:bCs/>
                <w:color w:val="000000"/>
                <w:sz w:val="24"/>
                <w:szCs w:val="24"/>
              </w:rPr>
              <w:t>номер налогоплательщика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 его</w:t>
            </w:r>
            <w:r w:rsidRPr="007401D1">
              <w:rPr>
                <w:rFonts w:ascii="Times New Roman" w:hAnsi="Times New Roman"/>
                <w:sz w:val="24"/>
                <w:szCs w:val="24"/>
              </w:rPr>
              <w:t xml:space="preserve"> </w:t>
            </w:r>
            <w:r w:rsidRPr="007401D1">
              <w:rPr>
                <w:rFonts w:ascii="Times New Roman" w:hAnsi="Times New Roman"/>
                <w:b/>
                <w:bCs/>
                <w:color w:val="000000"/>
                <w:sz w:val="24"/>
                <w:szCs w:val="24"/>
              </w:rPr>
              <w:t>полный</w:t>
            </w:r>
            <w:r w:rsidRPr="007401D1">
              <w:rPr>
                <w:rFonts w:ascii="Times New Roman" w:hAnsi="Times New Roman"/>
                <w:sz w:val="24"/>
                <w:szCs w:val="24"/>
              </w:rPr>
              <w:t xml:space="preserve"> </w:t>
            </w:r>
            <w:r w:rsidRPr="007401D1">
              <w:rPr>
                <w:rFonts w:ascii="Times New Roman" w:hAnsi="Times New Roman"/>
                <w:b/>
                <w:bCs/>
                <w:color w:val="000000"/>
                <w:sz w:val="24"/>
                <w:szCs w:val="24"/>
              </w:rPr>
              <w:t>юридический и</w:t>
            </w:r>
            <w:r w:rsidRPr="007401D1">
              <w:rPr>
                <w:rFonts w:ascii="Times New Roman" w:hAnsi="Times New Roman"/>
                <w:sz w:val="24"/>
                <w:szCs w:val="24"/>
              </w:rPr>
              <w:t xml:space="preserve"> </w:t>
            </w:r>
            <w:r w:rsidRPr="007401D1">
              <w:rPr>
                <w:rFonts w:ascii="Times New Roman" w:hAnsi="Times New Roman"/>
                <w:b/>
                <w:bCs/>
                <w:color w:val="000000"/>
                <w:sz w:val="24"/>
                <w:szCs w:val="24"/>
              </w:rPr>
              <w:t>почтовый</w:t>
            </w:r>
            <w:r w:rsidRPr="007401D1">
              <w:rPr>
                <w:rFonts w:ascii="Times New Roman" w:hAnsi="Times New Roman"/>
                <w:sz w:val="24"/>
                <w:szCs w:val="24"/>
              </w:rPr>
              <w:t xml:space="preserve"> </w:t>
            </w:r>
            <w:r w:rsidRPr="007401D1">
              <w:rPr>
                <w:rFonts w:ascii="Times New Roman" w:hAnsi="Times New Roman"/>
                <w:b/>
                <w:bCs/>
                <w:color w:val="000000"/>
                <w:sz w:val="24"/>
                <w:szCs w:val="24"/>
              </w:rPr>
              <w:t>адрес,</w:t>
            </w:r>
            <w:r w:rsidRPr="007401D1">
              <w:rPr>
                <w:rFonts w:ascii="Times New Roman" w:hAnsi="Times New Roman"/>
                <w:sz w:val="24"/>
                <w:szCs w:val="24"/>
              </w:rPr>
              <w:t xml:space="preserve"> </w:t>
            </w:r>
            <w:r w:rsidRPr="007401D1">
              <w:rPr>
                <w:rFonts w:ascii="Times New Roman" w:hAnsi="Times New Roman"/>
                <w:b/>
                <w:bCs/>
                <w:color w:val="000000"/>
                <w:sz w:val="24"/>
                <w:szCs w:val="24"/>
              </w:rPr>
              <w:t>контактный</w:t>
            </w:r>
            <w:r w:rsidRPr="007401D1">
              <w:rPr>
                <w:rFonts w:ascii="Times New Roman" w:hAnsi="Times New Roman"/>
                <w:sz w:val="24"/>
                <w:szCs w:val="24"/>
              </w:rPr>
              <w:t xml:space="preserve"> </w:t>
            </w:r>
            <w:r w:rsidRPr="007401D1">
              <w:rPr>
                <w:rFonts w:ascii="Times New Roman" w:hAnsi="Times New Roman"/>
                <w:b/>
                <w:bCs/>
                <w:color w:val="000000"/>
                <w:sz w:val="24"/>
                <w:szCs w:val="24"/>
              </w:rPr>
              <w:t>телефон</w:t>
            </w:r>
          </w:p>
        </w:tc>
        <w:tc>
          <w:tcPr>
            <w:tcW w:w="90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p>
        </w:tc>
        <w:tc>
          <w:tcPr>
            <w:tcW w:w="88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r w:rsidRPr="007401D1">
              <w:rPr>
                <w:rFonts w:ascii="Times New Roman" w:hAnsi="Times New Roman"/>
                <w:sz w:val="24"/>
                <w:szCs w:val="24"/>
              </w:rPr>
              <w:t xml:space="preserve"> </w:t>
            </w:r>
            <w:r w:rsidRPr="007401D1">
              <w:rPr>
                <w:rFonts w:ascii="Times New Roman" w:hAnsi="Times New Roman"/>
                <w:b/>
                <w:bCs/>
                <w:color w:val="000000"/>
                <w:sz w:val="24"/>
                <w:szCs w:val="24"/>
              </w:rPr>
              <w:t>в денежном</w:t>
            </w:r>
            <w:r w:rsidRPr="007401D1">
              <w:rPr>
                <w:rFonts w:ascii="Times New Roman" w:hAnsi="Times New Roman"/>
                <w:sz w:val="24"/>
                <w:szCs w:val="24"/>
              </w:rPr>
              <w:t xml:space="preserve"> </w:t>
            </w:r>
            <w:r w:rsidRPr="007401D1">
              <w:rPr>
                <w:rFonts w:ascii="Times New Roman" w:hAnsi="Times New Roman"/>
                <w:b/>
                <w:bCs/>
                <w:color w:val="000000"/>
                <w:sz w:val="24"/>
                <w:szCs w:val="24"/>
              </w:rPr>
              <w:t>выражении</w:t>
            </w:r>
          </w:p>
        </w:tc>
        <w:tc>
          <w:tcPr>
            <w:tcW w:w="87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 выполняемых работ (оказываемых услуг) в соответствии с Технической спецификацией в процентном выражении</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Итого по всем субподрядчикам (соисполнителям)</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bl>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________________________________</w:t>
      </w:r>
    </w:p>
    <w:p w:rsidR="00162E2C" w:rsidRPr="007401D1" w:rsidRDefault="00162E2C" w:rsidP="00162E2C">
      <w:pPr>
        <w:pStyle w:val="aff"/>
        <w:jc w:val="both"/>
        <w:rPr>
          <w:rFonts w:ascii="Times New Roman" w:hAnsi="Times New Roman"/>
          <w:b/>
          <w:bCs/>
          <w:sz w:val="24"/>
          <w:szCs w:val="24"/>
        </w:rPr>
      </w:pPr>
      <w:r w:rsidRPr="007401D1">
        <w:rPr>
          <w:rFonts w:ascii="Times New Roman" w:hAnsi="Times New Roman"/>
          <w:sz w:val="24"/>
          <w:szCs w:val="24"/>
        </w:rPr>
        <w:t xml:space="preserve">___________________/____________/                  </w:t>
      </w:r>
      <w:r w:rsidRPr="007401D1">
        <w:rPr>
          <w:rFonts w:ascii="Times New Roman" w:hAnsi="Times New Roman"/>
          <w:b/>
          <w:bCs/>
          <w:sz w:val="24"/>
          <w:szCs w:val="24"/>
        </w:rPr>
        <w:t>М. П.</w:t>
      </w:r>
    </w:p>
    <w:p w:rsidR="00162E2C" w:rsidRPr="007401D1" w:rsidRDefault="00162E2C" w:rsidP="00162E2C">
      <w:pPr>
        <w:pStyle w:val="aff"/>
        <w:jc w:val="both"/>
        <w:rPr>
          <w:rFonts w:ascii="Times New Roman" w:hAnsi="Times New Roman"/>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(Должность, Ф. И. О. первого руководителя юридического лица - потенциального поставщика и его подпись)</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r w:rsidRPr="007401D1">
        <w:rPr>
          <w:sz w:val="24"/>
        </w:rPr>
        <w:t xml:space="preserve">                                                                              </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162E2C" w:rsidRPr="007401D1" w:rsidRDefault="00162E2C" w:rsidP="00E13BE0">
      <w:pPr>
        <w:pStyle w:val="ae"/>
        <w:jc w:val="right"/>
        <w:rPr>
          <w:sz w:val="24"/>
        </w:rPr>
      </w:pPr>
    </w:p>
    <w:p w:rsidR="00162E2C" w:rsidRPr="007401D1" w:rsidRDefault="00162E2C" w:rsidP="00E13BE0">
      <w:pPr>
        <w:pStyle w:val="ae"/>
        <w:jc w:val="right"/>
        <w:rPr>
          <w:sz w:val="24"/>
        </w:rPr>
      </w:pPr>
    </w:p>
    <w:p w:rsidR="0031231A" w:rsidRPr="007401D1" w:rsidRDefault="0031231A" w:rsidP="00E13BE0">
      <w:pPr>
        <w:pStyle w:val="ae"/>
        <w:jc w:val="right"/>
        <w:rPr>
          <w:sz w:val="24"/>
        </w:rPr>
      </w:pPr>
    </w:p>
    <w:p w:rsidR="00747949" w:rsidRPr="007401D1" w:rsidRDefault="00747949" w:rsidP="00162E2C">
      <w:pPr>
        <w:pStyle w:val="ae"/>
        <w:ind w:firstLine="8222"/>
        <w:jc w:val="right"/>
        <w:rPr>
          <w:sz w:val="24"/>
        </w:rPr>
      </w:pPr>
    </w:p>
    <w:p w:rsidR="00747949" w:rsidRPr="007401D1" w:rsidRDefault="00747949" w:rsidP="00747949">
      <w:pPr>
        <w:pStyle w:val="aff"/>
        <w:jc w:val="right"/>
        <w:rPr>
          <w:rFonts w:ascii="Times New Roman" w:hAnsi="Times New Roman"/>
          <w:b/>
          <w:sz w:val="24"/>
          <w:szCs w:val="24"/>
        </w:rPr>
      </w:pPr>
      <w:r w:rsidRPr="007401D1">
        <w:rPr>
          <w:rFonts w:ascii="Times New Roman" w:hAnsi="Times New Roman"/>
          <w:b/>
          <w:sz w:val="24"/>
          <w:szCs w:val="24"/>
        </w:rPr>
        <w:lastRenderedPageBreak/>
        <w:t>Приложение №</w:t>
      </w:r>
      <w:r w:rsidR="0094614A">
        <w:rPr>
          <w:rFonts w:ascii="Times New Roman" w:hAnsi="Times New Roman"/>
          <w:b/>
          <w:sz w:val="24"/>
          <w:szCs w:val="24"/>
        </w:rPr>
        <w:t>3</w:t>
      </w:r>
    </w:p>
    <w:p w:rsidR="00747949" w:rsidRPr="007401D1" w:rsidRDefault="00747949" w:rsidP="00747949">
      <w:pPr>
        <w:pStyle w:val="aff"/>
        <w:jc w:val="right"/>
        <w:rPr>
          <w:sz w:val="24"/>
          <w:szCs w:val="24"/>
        </w:rPr>
      </w:pPr>
      <w:r w:rsidRPr="007401D1">
        <w:rPr>
          <w:rFonts w:ascii="Times New Roman" w:hAnsi="Times New Roman"/>
          <w:b/>
          <w:sz w:val="24"/>
          <w:szCs w:val="24"/>
        </w:rPr>
        <w:t>к Тендерной документации</w:t>
      </w:r>
    </w:p>
    <w:p w:rsidR="0031231A" w:rsidRPr="007401D1" w:rsidRDefault="0031231A" w:rsidP="005420B8">
      <w:pPr>
        <w:pStyle w:val="ae"/>
        <w:jc w:val="right"/>
        <w:rPr>
          <w:color w:val="000000"/>
          <w:sz w:val="24"/>
        </w:rPr>
      </w:pPr>
    </w:p>
    <w:p w:rsidR="00162E2C" w:rsidRPr="007401D1" w:rsidRDefault="00162E2C" w:rsidP="00162E2C">
      <w:pPr>
        <w:pStyle w:val="ae"/>
        <w:rPr>
          <w:color w:val="000000"/>
          <w:sz w:val="24"/>
        </w:rPr>
      </w:pPr>
      <w:r w:rsidRPr="007401D1">
        <w:rPr>
          <w:color w:val="000000"/>
          <w:sz w:val="24"/>
        </w:rPr>
        <w:t>Техническ</w:t>
      </w:r>
      <w:r w:rsidR="00D702A5" w:rsidRPr="007401D1">
        <w:rPr>
          <w:color w:val="000000"/>
          <w:sz w:val="24"/>
        </w:rPr>
        <w:t>ое</w:t>
      </w:r>
      <w:r w:rsidRPr="007401D1">
        <w:rPr>
          <w:color w:val="000000"/>
          <w:sz w:val="24"/>
        </w:rPr>
        <w:t xml:space="preserve"> </w:t>
      </w:r>
      <w:r w:rsidR="00D702A5" w:rsidRPr="007401D1">
        <w:rPr>
          <w:color w:val="000000"/>
          <w:sz w:val="24"/>
        </w:rPr>
        <w:t>задание</w:t>
      </w:r>
    </w:p>
    <w:p w:rsidR="0031231A" w:rsidRPr="007401D1" w:rsidRDefault="0031231A" w:rsidP="00CD46E7">
      <w:pPr>
        <w:pStyle w:val="ae"/>
        <w:jc w:val="right"/>
        <w:rPr>
          <w:bCs w:val="0"/>
          <w:sz w:val="24"/>
        </w:rPr>
      </w:pPr>
    </w:p>
    <w:p w:rsidR="0031231A" w:rsidRPr="007401D1" w:rsidRDefault="0031231A" w:rsidP="00C564DB">
      <w:pPr>
        <w:pStyle w:val="ae"/>
        <w:jc w:val="right"/>
        <w:rPr>
          <w:sz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Default="0031231A"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Pr="007401D1" w:rsidRDefault="00576583"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162E2C" w:rsidRPr="007401D1" w:rsidRDefault="00162E2C" w:rsidP="00162E2C">
      <w:pPr>
        <w:pStyle w:val="ae"/>
        <w:jc w:val="right"/>
        <w:rPr>
          <w:sz w:val="24"/>
        </w:rPr>
      </w:pPr>
      <w:r w:rsidRPr="007401D1">
        <w:rPr>
          <w:sz w:val="24"/>
        </w:rPr>
        <w:lastRenderedPageBreak/>
        <w:t xml:space="preserve">Приложение </w:t>
      </w:r>
      <w:r w:rsidR="00747949" w:rsidRPr="007401D1">
        <w:rPr>
          <w:sz w:val="24"/>
        </w:rPr>
        <w:t>№</w:t>
      </w:r>
      <w:r w:rsidR="0094614A">
        <w:rPr>
          <w:sz w:val="24"/>
        </w:rPr>
        <w:t>4</w:t>
      </w:r>
    </w:p>
    <w:p w:rsidR="00162E2C" w:rsidRPr="007401D1" w:rsidRDefault="00162E2C" w:rsidP="00162E2C">
      <w:pPr>
        <w:pStyle w:val="ae"/>
        <w:ind w:firstLine="400"/>
        <w:jc w:val="right"/>
        <w:rPr>
          <w:sz w:val="24"/>
        </w:rPr>
      </w:pPr>
      <w:r w:rsidRPr="007401D1">
        <w:rPr>
          <w:sz w:val="24"/>
        </w:rPr>
        <w:t>к тендерной документации</w:t>
      </w:r>
    </w:p>
    <w:p w:rsidR="00162E2C" w:rsidRPr="007401D1" w:rsidRDefault="00162E2C" w:rsidP="00162E2C">
      <w:pPr>
        <w:spacing w:line="240" w:lineRule="auto"/>
        <w:rPr>
          <w:b/>
          <w:sz w:val="24"/>
          <w:szCs w:val="24"/>
        </w:rPr>
      </w:pPr>
    </w:p>
    <w:p w:rsidR="00162E2C" w:rsidRPr="007401D1" w:rsidRDefault="00162E2C" w:rsidP="00162E2C">
      <w:pPr>
        <w:spacing w:line="240" w:lineRule="auto"/>
        <w:jc w:val="center"/>
        <w:rPr>
          <w:b/>
          <w:sz w:val="24"/>
          <w:szCs w:val="24"/>
        </w:rPr>
      </w:pPr>
      <w:r w:rsidRPr="007401D1">
        <w:rPr>
          <w:b/>
          <w:sz w:val="24"/>
          <w:szCs w:val="24"/>
        </w:rPr>
        <w:t>БАНКОВСКАЯ ГАРАНТИЯ – ГАРАНТИЯ ВОЗВРАТА ПРЕДОПЛАТЫ</w:t>
      </w:r>
    </w:p>
    <w:p w:rsidR="00162E2C" w:rsidRPr="007401D1" w:rsidRDefault="00162E2C" w:rsidP="00162E2C">
      <w:pPr>
        <w:spacing w:line="240" w:lineRule="auto"/>
        <w:jc w:val="center"/>
        <w:rPr>
          <w:b/>
          <w:bCs/>
          <w:sz w:val="24"/>
          <w:szCs w:val="24"/>
        </w:rPr>
      </w:pPr>
      <w:r w:rsidRPr="007401D1">
        <w:rPr>
          <w:b/>
          <w:bCs/>
          <w:sz w:val="24"/>
          <w:szCs w:val="24"/>
        </w:rPr>
        <w:t>(суммы денег, выплачиваемых до полного исполнения обязательств</w:t>
      </w:r>
    </w:p>
    <w:p w:rsidR="00162E2C" w:rsidRPr="007401D1" w:rsidRDefault="00162E2C" w:rsidP="00162E2C">
      <w:pPr>
        <w:spacing w:line="240" w:lineRule="auto"/>
        <w:jc w:val="center"/>
        <w:rPr>
          <w:b/>
          <w:bCs/>
          <w:sz w:val="24"/>
          <w:szCs w:val="24"/>
        </w:rPr>
      </w:pPr>
      <w:r w:rsidRPr="007401D1">
        <w:rPr>
          <w:b/>
          <w:sz w:val="24"/>
          <w:szCs w:val="24"/>
        </w:rPr>
        <w:t>со стороны поставщика (авансовый платеж</w:t>
      </w:r>
      <w:r w:rsidRPr="007401D1">
        <w:rPr>
          <w:b/>
          <w:bCs/>
          <w:sz w:val="24"/>
          <w:szCs w:val="24"/>
        </w:rPr>
        <w:t>)</w:t>
      </w:r>
    </w:p>
    <w:p w:rsidR="00162E2C" w:rsidRPr="007401D1" w:rsidRDefault="00162E2C" w:rsidP="00162E2C">
      <w:pPr>
        <w:spacing w:line="240" w:lineRule="auto"/>
        <w:ind w:firstLine="540"/>
        <w:rPr>
          <w:sz w:val="24"/>
          <w:szCs w:val="24"/>
        </w:rPr>
      </w:pPr>
    </w:p>
    <w:p w:rsidR="00162E2C" w:rsidRPr="007401D1" w:rsidRDefault="00162E2C" w:rsidP="00162E2C">
      <w:pPr>
        <w:tabs>
          <w:tab w:val="left" w:pos="6840"/>
        </w:tabs>
        <w:spacing w:line="240" w:lineRule="auto"/>
        <w:rPr>
          <w:sz w:val="24"/>
          <w:szCs w:val="24"/>
        </w:rPr>
      </w:pPr>
      <w:r w:rsidRPr="007401D1">
        <w:rPr>
          <w:sz w:val="24"/>
          <w:szCs w:val="24"/>
        </w:rPr>
        <w:t>ГАРАНТ: наименование, РНН 000 000 000 000, БИК 000 000 000, Расчетный счет</w:t>
      </w:r>
    </w:p>
    <w:p w:rsidR="00162E2C" w:rsidRPr="007401D1" w:rsidRDefault="00162E2C" w:rsidP="00162E2C">
      <w:pPr>
        <w:spacing w:line="240" w:lineRule="auto"/>
        <w:rPr>
          <w:sz w:val="24"/>
          <w:szCs w:val="24"/>
        </w:rPr>
      </w:pPr>
      <w:r w:rsidRPr="007401D1">
        <w:rPr>
          <w:sz w:val="24"/>
          <w:szCs w:val="24"/>
        </w:rPr>
        <w:t>000 000 000, адрес гаранта</w:t>
      </w:r>
    </w:p>
    <w:p w:rsidR="00162E2C" w:rsidRPr="007401D1" w:rsidRDefault="00162E2C" w:rsidP="00162E2C">
      <w:pPr>
        <w:spacing w:line="240" w:lineRule="auto"/>
        <w:rPr>
          <w:sz w:val="24"/>
          <w:szCs w:val="24"/>
        </w:rPr>
      </w:pPr>
    </w:p>
    <w:p w:rsidR="00162E2C" w:rsidRPr="007401D1" w:rsidRDefault="00162E2C" w:rsidP="00162E2C">
      <w:pPr>
        <w:spacing w:line="240" w:lineRule="auto"/>
        <w:rPr>
          <w:sz w:val="24"/>
          <w:szCs w:val="24"/>
        </w:rPr>
      </w:pPr>
      <w:r w:rsidRPr="007401D1">
        <w:rPr>
          <w:sz w:val="24"/>
          <w:szCs w:val="24"/>
        </w:rPr>
        <w:t>БЕНЕФИЦИАР:</w:t>
      </w:r>
    </w:p>
    <w:p w:rsidR="00162E2C" w:rsidRPr="007401D1" w:rsidRDefault="00162E2C" w:rsidP="00162E2C">
      <w:pPr>
        <w:spacing w:line="240" w:lineRule="auto"/>
        <w:rPr>
          <w:sz w:val="24"/>
          <w:szCs w:val="24"/>
        </w:rPr>
      </w:pPr>
      <w:r w:rsidRPr="007401D1">
        <w:rPr>
          <w:sz w:val="24"/>
          <w:szCs w:val="24"/>
        </w:rPr>
        <w:t>Город</w:t>
      </w:r>
    </w:p>
    <w:p w:rsidR="00162E2C" w:rsidRPr="007401D1" w:rsidRDefault="00162E2C" w:rsidP="00162E2C">
      <w:pPr>
        <w:spacing w:line="240" w:lineRule="auto"/>
        <w:rPr>
          <w:sz w:val="24"/>
          <w:szCs w:val="24"/>
        </w:rPr>
      </w:pPr>
      <w:r w:rsidRPr="007401D1">
        <w:rPr>
          <w:sz w:val="24"/>
          <w:szCs w:val="24"/>
        </w:rPr>
        <w:t>дата</w:t>
      </w:r>
    </w:p>
    <w:p w:rsidR="00162E2C" w:rsidRPr="007401D1" w:rsidRDefault="00162E2C" w:rsidP="00162E2C">
      <w:pPr>
        <w:shd w:val="clear" w:color="auto" w:fill="FFFFFF"/>
        <w:spacing w:line="240" w:lineRule="auto"/>
        <w:ind w:right="128" w:firstLine="540"/>
        <w:rPr>
          <w:spacing w:val="2"/>
          <w:sz w:val="24"/>
          <w:szCs w:val="24"/>
        </w:rPr>
      </w:pPr>
    </w:p>
    <w:p w:rsidR="00162E2C" w:rsidRPr="007401D1" w:rsidRDefault="00162E2C" w:rsidP="00162E2C">
      <w:pPr>
        <w:shd w:val="clear" w:color="auto" w:fill="FFFFFF"/>
        <w:spacing w:line="240" w:lineRule="auto"/>
        <w:ind w:right="128" w:firstLine="426"/>
        <w:rPr>
          <w:sz w:val="24"/>
          <w:szCs w:val="24"/>
        </w:rPr>
      </w:pPr>
      <w:r w:rsidRPr="007401D1">
        <w:rPr>
          <w:spacing w:val="2"/>
          <w:sz w:val="24"/>
          <w:szCs w:val="24"/>
        </w:rPr>
        <w:t>Термины, используемые в настоящей гарантии, означают следующее:</w:t>
      </w:r>
    </w:p>
    <w:tbl>
      <w:tblPr>
        <w:tblW w:w="9923" w:type="dxa"/>
        <w:tblInd w:w="40" w:type="dxa"/>
        <w:tblLayout w:type="fixed"/>
        <w:tblCellMar>
          <w:left w:w="40" w:type="dxa"/>
          <w:right w:w="40" w:type="dxa"/>
        </w:tblCellMar>
        <w:tblLook w:val="0000" w:firstRow="0" w:lastRow="0" w:firstColumn="0" w:lastColumn="0" w:noHBand="0" w:noVBand="0"/>
      </w:tblPr>
      <w:tblGrid>
        <w:gridCol w:w="1800"/>
        <w:gridCol w:w="8123"/>
      </w:tblGrid>
      <w:tr w:rsidR="00162E2C" w:rsidRPr="007401D1" w:rsidTr="00146461">
        <w:trPr>
          <w:trHeight w:hRule="exact" w:val="141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Гарант:</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9"/>
                <w:sz w:val="24"/>
                <w:szCs w:val="24"/>
              </w:rPr>
              <w:t xml:space="preserve">Наименование гаранта, юридическое лицо, созданное по </w:t>
            </w:r>
            <w:r w:rsidRPr="007401D1">
              <w:rPr>
                <w:spacing w:val="7"/>
                <w:sz w:val="24"/>
                <w:szCs w:val="24"/>
              </w:rPr>
              <w:t xml:space="preserve">законодательству Республики Казахстан с местом нахождения по адресу: </w:t>
            </w:r>
            <w:r w:rsidRPr="007401D1">
              <w:rPr>
                <w:spacing w:val="4"/>
                <w:sz w:val="24"/>
                <w:szCs w:val="24"/>
              </w:rPr>
              <w:t xml:space="preserve">Республика Казахстан, город, улица, </w:t>
            </w:r>
            <w:proofErr w:type="spellStart"/>
            <w:r w:rsidRPr="007401D1">
              <w:rPr>
                <w:spacing w:val="4"/>
                <w:sz w:val="24"/>
                <w:szCs w:val="24"/>
              </w:rPr>
              <w:t>корр</w:t>
            </w:r>
            <w:proofErr w:type="spellEnd"/>
            <w:r w:rsidRPr="007401D1">
              <w:rPr>
                <w:spacing w:val="4"/>
                <w:sz w:val="24"/>
                <w:szCs w:val="24"/>
              </w:rPr>
              <w:t xml:space="preserve">/счет № в </w:t>
            </w:r>
            <w:r w:rsidRPr="007401D1">
              <w:rPr>
                <w:spacing w:val="5"/>
                <w:sz w:val="24"/>
                <w:szCs w:val="24"/>
              </w:rPr>
              <w:t xml:space="preserve">УУМО Национального банка Республики Казахстан, РНН 000 000 000, БИК 000 000. </w:t>
            </w:r>
          </w:p>
        </w:tc>
      </w:tr>
      <w:tr w:rsidR="00162E2C" w:rsidRPr="007401D1" w:rsidTr="00146461">
        <w:trPr>
          <w:trHeight w:hRule="exact" w:val="843"/>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Принципал:</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3"/>
                <w:sz w:val="24"/>
                <w:szCs w:val="24"/>
              </w:rPr>
              <w:t>Наименование принципала, юридическое лицо, с местом нахождения по адресу: Республика Казахстан, индекс, адрес, РНН 000 000 000 000,</w:t>
            </w:r>
            <w:r w:rsidRPr="007401D1">
              <w:rPr>
                <w:spacing w:val="5"/>
                <w:sz w:val="24"/>
                <w:szCs w:val="24"/>
              </w:rPr>
              <w:t xml:space="preserve"> р/</w:t>
            </w:r>
            <w:proofErr w:type="spellStart"/>
            <w:r w:rsidRPr="007401D1">
              <w:rPr>
                <w:spacing w:val="5"/>
                <w:sz w:val="24"/>
                <w:szCs w:val="24"/>
              </w:rPr>
              <w:t>сч</w:t>
            </w:r>
            <w:proofErr w:type="spellEnd"/>
            <w:r w:rsidRPr="007401D1">
              <w:rPr>
                <w:spacing w:val="5"/>
                <w:sz w:val="24"/>
                <w:szCs w:val="24"/>
              </w:rPr>
              <w:t xml:space="preserve"> 000 000 000, БИК 000 000 000.</w:t>
            </w:r>
          </w:p>
        </w:tc>
      </w:tr>
      <w:tr w:rsidR="00162E2C" w:rsidRPr="007401D1" w:rsidTr="00146461">
        <w:trPr>
          <w:trHeight w:hRule="exact" w:val="33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Бенефициар:</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140"/>
              <w:rPr>
                <w:sz w:val="24"/>
                <w:szCs w:val="24"/>
              </w:rPr>
            </w:pPr>
          </w:p>
        </w:tc>
      </w:tr>
      <w:tr w:rsidR="00162E2C" w:rsidRPr="007401D1" w:rsidTr="00146461">
        <w:trPr>
          <w:trHeight w:hRule="exact" w:val="55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Контракт:</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Договор № **** от «число», месяц, год, заключенный между Принципалом </w:t>
            </w:r>
            <w:r w:rsidRPr="007401D1">
              <w:rPr>
                <w:spacing w:val="2"/>
                <w:sz w:val="24"/>
                <w:szCs w:val="24"/>
              </w:rPr>
              <w:t>и Бенефициаром.</w:t>
            </w:r>
          </w:p>
        </w:tc>
      </w:tr>
      <w:tr w:rsidR="00162E2C" w:rsidRPr="007401D1" w:rsidTr="00146461">
        <w:trPr>
          <w:trHeight w:hRule="exact" w:val="53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 xml:space="preserve">Предмет </w:t>
            </w:r>
            <w:r w:rsidRPr="007401D1">
              <w:rPr>
                <w:b/>
                <w:spacing w:val="8"/>
                <w:sz w:val="24"/>
                <w:szCs w:val="24"/>
              </w:rPr>
              <w:t>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2"/>
                <w:sz w:val="24"/>
                <w:szCs w:val="24"/>
              </w:rPr>
              <w:t xml:space="preserve">«наименование выполняемых </w:t>
            </w:r>
            <w:proofErr w:type="gramStart"/>
            <w:r w:rsidRPr="007401D1">
              <w:rPr>
                <w:spacing w:val="2"/>
                <w:sz w:val="24"/>
                <w:szCs w:val="24"/>
              </w:rPr>
              <w:t>работ»/</w:t>
            </w:r>
            <w:proofErr w:type="gramEnd"/>
            <w:r w:rsidRPr="007401D1">
              <w:rPr>
                <w:spacing w:val="2"/>
                <w:sz w:val="24"/>
                <w:szCs w:val="24"/>
              </w:rPr>
              <w:t>»поставка ТМЦ»/ «оказываемых услуг»</w:t>
            </w:r>
          </w:p>
        </w:tc>
      </w:tr>
      <w:tr w:rsidR="00162E2C" w:rsidRPr="007401D1" w:rsidTr="00146461">
        <w:trPr>
          <w:trHeight w:hRule="exact" w:val="528"/>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Сумма 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4"/>
                <w:sz w:val="24"/>
                <w:szCs w:val="24"/>
              </w:rPr>
              <w:t>0.00 (прописью)</w:t>
            </w:r>
          </w:p>
        </w:tc>
      </w:tr>
      <w:tr w:rsidR="00162E2C" w:rsidRPr="007401D1" w:rsidTr="00146461">
        <w:trPr>
          <w:trHeight w:hRule="exact" w:val="1095"/>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Претензия:</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Письменное требование Бенефициара об оплате по Гарантии, оформленное на </w:t>
            </w:r>
            <w:r w:rsidRPr="007401D1">
              <w:rPr>
                <w:spacing w:val="6"/>
                <w:sz w:val="24"/>
                <w:szCs w:val="24"/>
              </w:rPr>
              <w:t xml:space="preserve">фирменном бланке Бенефициара, подписанное уполномоченными лицами, </w:t>
            </w:r>
            <w:r w:rsidRPr="007401D1">
              <w:rPr>
                <w:spacing w:val="3"/>
                <w:sz w:val="24"/>
                <w:szCs w:val="24"/>
              </w:rPr>
              <w:t>скрепленное оттиском печати Бенефициара, с приложением оригинала Гарантии и копии Контракта.</w:t>
            </w:r>
          </w:p>
        </w:tc>
      </w:tr>
    </w:tbl>
    <w:p w:rsidR="00162E2C" w:rsidRPr="007401D1" w:rsidRDefault="00162E2C" w:rsidP="00162E2C">
      <w:pPr>
        <w:shd w:val="clear" w:color="auto" w:fill="FFFFFF"/>
        <w:spacing w:line="240" w:lineRule="auto"/>
        <w:ind w:right="56" w:firstLine="426"/>
        <w:rPr>
          <w:sz w:val="24"/>
          <w:szCs w:val="24"/>
        </w:rPr>
      </w:pPr>
      <w:r w:rsidRPr="007401D1">
        <w:rPr>
          <w:spacing w:val="3"/>
          <w:sz w:val="24"/>
          <w:szCs w:val="24"/>
        </w:rPr>
        <w:t>Нам известно, что в соответствии с условиями Контракта, предусматривается осуществление Вами в пользу Принципала предоплаты на сумму в размере 0,00 (прописью</w:t>
      </w:r>
      <w:r w:rsidRPr="007401D1">
        <w:rPr>
          <w:spacing w:val="5"/>
          <w:sz w:val="24"/>
          <w:szCs w:val="24"/>
        </w:rPr>
        <w:t xml:space="preserve">) тенге («Сумма Гарантии»), а также возврат </w:t>
      </w:r>
      <w:r w:rsidRPr="007401D1">
        <w:rPr>
          <w:spacing w:val="2"/>
          <w:sz w:val="24"/>
          <w:szCs w:val="24"/>
        </w:rPr>
        <w:t xml:space="preserve">предоплаты (в случае невыполнения Принципалом своих обязательств по Контракту), который должен </w:t>
      </w:r>
      <w:r w:rsidRPr="007401D1">
        <w:rPr>
          <w:spacing w:val="3"/>
          <w:sz w:val="24"/>
          <w:szCs w:val="24"/>
        </w:rPr>
        <w:t>быть обеспечен банковской Гарантией возврата предоплаты.</w:t>
      </w:r>
    </w:p>
    <w:p w:rsidR="00162E2C" w:rsidRPr="007401D1" w:rsidRDefault="00162E2C" w:rsidP="00162E2C">
      <w:pPr>
        <w:shd w:val="clear" w:color="auto" w:fill="FFFFFF"/>
        <w:spacing w:line="240" w:lineRule="auto"/>
        <w:ind w:right="56" w:firstLine="426"/>
        <w:rPr>
          <w:spacing w:val="3"/>
          <w:sz w:val="24"/>
          <w:szCs w:val="24"/>
        </w:rPr>
      </w:pPr>
      <w:r w:rsidRPr="007401D1">
        <w:rPr>
          <w:spacing w:val="4"/>
          <w:sz w:val="24"/>
          <w:szCs w:val="24"/>
        </w:rPr>
        <w:t xml:space="preserve">Учитывая изложенное, и основываясь на Договоре о предоставлении гарантии № ******* от «число» месяц, год, заключенном между Принципалом и нами, Гарантом, настоящим мы, Гарант, </w:t>
      </w:r>
      <w:r w:rsidRPr="007401D1">
        <w:rPr>
          <w:spacing w:val="3"/>
          <w:sz w:val="24"/>
          <w:szCs w:val="24"/>
        </w:rPr>
        <w:t>берем на себя безотзывное обязательство возвратить (выплатить) Вам сумму предоплаты, не</w:t>
      </w:r>
      <w:r w:rsidRPr="007401D1">
        <w:rPr>
          <w:sz w:val="24"/>
          <w:szCs w:val="24"/>
        </w:rPr>
        <w:t xml:space="preserve"> </w:t>
      </w:r>
      <w:r w:rsidRPr="007401D1">
        <w:rPr>
          <w:spacing w:val="6"/>
          <w:sz w:val="24"/>
          <w:szCs w:val="24"/>
        </w:rPr>
        <w:t xml:space="preserve">превышающую </w:t>
      </w:r>
      <w:r w:rsidRPr="007401D1">
        <w:rPr>
          <w:bCs/>
          <w:spacing w:val="6"/>
          <w:sz w:val="24"/>
          <w:szCs w:val="24"/>
        </w:rPr>
        <w:t>0,00 (прописью</w:t>
      </w:r>
      <w:r w:rsidRPr="007401D1">
        <w:rPr>
          <w:bCs/>
          <w:spacing w:val="2"/>
          <w:sz w:val="24"/>
          <w:szCs w:val="24"/>
        </w:rPr>
        <w:t xml:space="preserve">) тенге </w:t>
      </w:r>
      <w:r w:rsidRPr="007401D1">
        <w:rPr>
          <w:spacing w:val="2"/>
          <w:sz w:val="24"/>
          <w:szCs w:val="24"/>
        </w:rPr>
        <w:t xml:space="preserve">в течение -- рабочих дней с даты получения Вашей письменной Претензии, </w:t>
      </w:r>
      <w:r w:rsidRPr="007401D1">
        <w:rPr>
          <w:spacing w:val="3"/>
          <w:sz w:val="24"/>
          <w:szCs w:val="24"/>
        </w:rPr>
        <w:t>указанием о невыполнении Принципалом своих обязательств по Контракту.</w:t>
      </w:r>
    </w:p>
    <w:p w:rsidR="00162E2C" w:rsidRPr="007401D1" w:rsidRDefault="00162E2C" w:rsidP="00162E2C">
      <w:pPr>
        <w:shd w:val="clear" w:color="auto" w:fill="FFFFFF"/>
        <w:spacing w:line="240" w:lineRule="auto"/>
        <w:ind w:right="56" w:firstLine="426"/>
        <w:rPr>
          <w:spacing w:val="3"/>
          <w:sz w:val="24"/>
          <w:szCs w:val="24"/>
        </w:rPr>
      </w:pPr>
      <w:r w:rsidRPr="007401D1">
        <w:rPr>
          <w:spacing w:val="3"/>
          <w:sz w:val="24"/>
          <w:szCs w:val="24"/>
        </w:rPr>
        <w:t xml:space="preserve">Ваша Претензия не будет удовлетворена в случаях, если: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690" w:firstLine="426"/>
        <w:rPr>
          <w:sz w:val="24"/>
          <w:szCs w:val="24"/>
        </w:rPr>
      </w:pPr>
      <w:r w:rsidRPr="007401D1">
        <w:rPr>
          <w:spacing w:val="3"/>
          <w:sz w:val="24"/>
          <w:szCs w:val="24"/>
        </w:rPr>
        <w:t>она не будет совершена в письменной форме</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6" w:firstLine="426"/>
        <w:rPr>
          <w:spacing w:val="2"/>
          <w:sz w:val="24"/>
          <w:szCs w:val="24"/>
        </w:rPr>
      </w:pPr>
      <w:r w:rsidRPr="007401D1">
        <w:rPr>
          <w:spacing w:val="2"/>
          <w:sz w:val="24"/>
          <w:szCs w:val="24"/>
        </w:rPr>
        <w:t xml:space="preserve">будет получена нами позднее указанного ниже срока действия Гарантии;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5" w:firstLine="426"/>
        <w:rPr>
          <w:sz w:val="24"/>
          <w:szCs w:val="24"/>
        </w:rPr>
      </w:pPr>
      <w:r w:rsidRPr="007401D1">
        <w:rPr>
          <w:spacing w:val="2"/>
          <w:sz w:val="24"/>
          <w:szCs w:val="24"/>
        </w:rPr>
        <w:t>сумма предоплаты будет зачислена на счет Принципала в другом банке.</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Сумма настоящей Гарантии автоматически уменьшается пропорционально на -- % от суммы </w:t>
      </w:r>
      <w:r w:rsidRPr="007401D1">
        <w:rPr>
          <w:spacing w:val="8"/>
          <w:sz w:val="24"/>
          <w:szCs w:val="24"/>
        </w:rPr>
        <w:t xml:space="preserve">выполненных обязательств по Контракту, по предоставлении актов выполненных работ/оказанных услуг, </w:t>
      </w:r>
      <w:r w:rsidRPr="007401D1">
        <w:rPr>
          <w:spacing w:val="5"/>
          <w:sz w:val="24"/>
          <w:szCs w:val="24"/>
        </w:rPr>
        <w:t>подписанных Принципалом и Бенефициаром, и подтвержденных копиями счетов-фактур.</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lastRenderedPageBreak/>
        <w:t>В целях идентификации подписей на платежном документе, к Вашей Претензии должен быть приложен нотариально засвидетельствованный оригинал Документа с образцами подписей Ваших уполномоченных лиц и оттиска печати.</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Настоящая Гарантия вступает в силу с даты получения суммы предоплаты на банковский счет </w:t>
      </w:r>
      <w:r w:rsidRPr="007401D1">
        <w:rPr>
          <w:spacing w:val="5"/>
          <w:sz w:val="24"/>
          <w:szCs w:val="24"/>
        </w:rPr>
        <w:t>Принципала № 000 000 000, РНН 000 000 000 000 в «наименование банка», город</w:t>
      </w:r>
      <w:r w:rsidRPr="007401D1">
        <w:rPr>
          <w:spacing w:val="3"/>
          <w:sz w:val="24"/>
          <w:szCs w:val="24"/>
        </w:rPr>
        <w:t>, БИК 000 000.</w:t>
      </w:r>
    </w:p>
    <w:p w:rsidR="00162E2C" w:rsidRPr="007401D1" w:rsidRDefault="00162E2C" w:rsidP="00162E2C">
      <w:pPr>
        <w:shd w:val="clear" w:color="auto" w:fill="FFFFFF"/>
        <w:spacing w:line="240" w:lineRule="auto"/>
        <w:ind w:right="5" w:firstLine="426"/>
        <w:rPr>
          <w:spacing w:val="3"/>
          <w:sz w:val="24"/>
          <w:szCs w:val="24"/>
        </w:rPr>
      </w:pPr>
      <w:r w:rsidRPr="007401D1">
        <w:rPr>
          <w:spacing w:val="3"/>
          <w:sz w:val="24"/>
          <w:szCs w:val="24"/>
        </w:rPr>
        <w:t xml:space="preserve">Срок действия настоящей Гарантии истекает в -- часов -- минут </w:t>
      </w:r>
      <w:proofErr w:type="spellStart"/>
      <w:r w:rsidRPr="007401D1">
        <w:rPr>
          <w:spacing w:val="3"/>
          <w:sz w:val="24"/>
          <w:szCs w:val="24"/>
        </w:rPr>
        <w:t>алматинского</w:t>
      </w:r>
      <w:proofErr w:type="spellEnd"/>
      <w:r w:rsidRPr="007401D1">
        <w:rPr>
          <w:spacing w:val="3"/>
          <w:sz w:val="24"/>
          <w:szCs w:val="24"/>
        </w:rPr>
        <w:t xml:space="preserve"> времени «число» </w:t>
      </w:r>
      <w:r w:rsidRPr="007401D1">
        <w:rPr>
          <w:spacing w:val="4"/>
          <w:sz w:val="24"/>
          <w:szCs w:val="24"/>
        </w:rPr>
        <w:t xml:space="preserve">месяц, год. По истечении указанного срока, настоящая Гарантия утрачивает свою юридическую </w:t>
      </w:r>
      <w:r w:rsidRPr="007401D1">
        <w:rPr>
          <w:spacing w:val="3"/>
          <w:sz w:val="24"/>
          <w:szCs w:val="24"/>
        </w:rPr>
        <w:t>силу, даже если она не будет нам возвращена.</w:t>
      </w:r>
    </w:p>
    <w:p w:rsidR="00162E2C" w:rsidRPr="007401D1" w:rsidRDefault="00162E2C" w:rsidP="00162E2C">
      <w:pPr>
        <w:shd w:val="clear" w:color="auto" w:fill="FFFFFF"/>
        <w:spacing w:line="240" w:lineRule="auto"/>
        <w:ind w:right="5" w:firstLine="426"/>
        <w:rPr>
          <w:spacing w:val="6"/>
          <w:sz w:val="24"/>
          <w:szCs w:val="24"/>
        </w:rPr>
      </w:pPr>
      <w:r w:rsidRPr="007401D1">
        <w:rPr>
          <w:spacing w:val="3"/>
          <w:sz w:val="24"/>
          <w:szCs w:val="24"/>
        </w:rPr>
        <w:t xml:space="preserve">Настоящая Гарантия регулируется Унифицированными правилами для гарантий по первому требованию (Публикация МТП № 458) и не противоречит нормам действующего законодательства </w:t>
      </w:r>
      <w:r w:rsidRPr="007401D1">
        <w:rPr>
          <w:spacing w:val="6"/>
          <w:sz w:val="24"/>
          <w:szCs w:val="24"/>
        </w:rPr>
        <w:t>Республики Казахстан. Споры по настоящей Гарантии будут рассматриваться в судебных органах Республики Казахстан с применением материального права Республики Казахстан.</w:t>
      </w:r>
    </w:p>
    <w:p w:rsidR="00162E2C" w:rsidRPr="007401D1" w:rsidRDefault="00162E2C" w:rsidP="00162E2C">
      <w:pPr>
        <w:shd w:val="clear" w:color="auto" w:fill="FFFFFF"/>
        <w:spacing w:line="240" w:lineRule="auto"/>
        <w:ind w:firstLine="426"/>
        <w:rPr>
          <w:sz w:val="24"/>
          <w:szCs w:val="24"/>
        </w:rPr>
      </w:pPr>
      <w:r w:rsidRPr="007401D1">
        <w:rPr>
          <w:sz w:val="24"/>
          <w:szCs w:val="24"/>
        </w:rPr>
        <w:t>Обязательства Принципала перед Гарантом обеспечены способами, предусмотренными законодательством Республики Казахстан.</w:t>
      </w: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firstLine="425"/>
        <w:rPr>
          <w:b/>
          <w:sz w:val="24"/>
          <w:szCs w:val="24"/>
          <w:u w:val="single"/>
        </w:rPr>
      </w:pPr>
      <w:r w:rsidRPr="007401D1">
        <w:rPr>
          <w:b/>
          <w:spacing w:val="3"/>
          <w:sz w:val="24"/>
          <w:szCs w:val="24"/>
        </w:rPr>
        <w:t>Уполномоченные п</w:t>
      </w:r>
      <w:r w:rsidRPr="007401D1">
        <w:rPr>
          <w:b/>
          <w:spacing w:val="2"/>
          <w:sz w:val="24"/>
          <w:szCs w:val="24"/>
        </w:rPr>
        <w:t>одписи</w:t>
      </w: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sectPr w:rsidR="0031231A" w:rsidRPr="007401D1" w:rsidSect="00537812">
          <w:pgSz w:w="11906" w:h="16838" w:code="9"/>
          <w:pgMar w:top="851" w:right="851" w:bottom="851" w:left="1134" w:header="709" w:footer="709" w:gutter="0"/>
          <w:cols w:space="708"/>
          <w:titlePg/>
          <w:docGrid w:linePitch="360"/>
        </w:sectPr>
      </w:pPr>
    </w:p>
    <w:p w:rsidR="0031231A" w:rsidRPr="007401D1" w:rsidRDefault="00162E2C" w:rsidP="00162E2C">
      <w:pPr>
        <w:spacing w:line="240" w:lineRule="auto"/>
        <w:ind w:firstLine="400"/>
        <w:jc w:val="right"/>
        <w:rPr>
          <w:b/>
          <w:sz w:val="24"/>
          <w:szCs w:val="24"/>
        </w:rPr>
      </w:pPr>
      <w:r w:rsidRPr="007401D1">
        <w:rPr>
          <w:b/>
          <w:sz w:val="24"/>
          <w:szCs w:val="24"/>
        </w:rPr>
        <w:lastRenderedPageBreak/>
        <w:t>Приложение №</w:t>
      </w:r>
      <w:r w:rsidR="0094614A">
        <w:rPr>
          <w:b/>
          <w:sz w:val="24"/>
          <w:szCs w:val="24"/>
        </w:rPr>
        <w:t>5</w:t>
      </w:r>
    </w:p>
    <w:p w:rsidR="00162E2C" w:rsidRPr="007401D1" w:rsidRDefault="00162E2C" w:rsidP="00162E2C">
      <w:pPr>
        <w:spacing w:line="240" w:lineRule="auto"/>
        <w:ind w:firstLine="400"/>
        <w:jc w:val="right"/>
        <w:rPr>
          <w:b/>
          <w:sz w:val="24"/>
          <w:szCs w:val="24"/>
        </w:rPr>
      </w:pPr>
      <w:r w:rsidRPr="007401D1">
        <w:rPr>
          <w:b/>
          <w:sz w:val="24"/>
          <w:szCs w:val="24"/>
        </w:rPr>
        <w:t>к тендерной документации</w:t>
      </w:r>
    </w:p>
    <w:p w:rsidR="00162E2C" w:rsidRPr="007401D1" w:rsidRDefault="00162E2C" w:rsidP="00162E2C">
      <w:pPr>
        <w:spacing w:line="240" w:lineRule="auto"/>
        <w:ind w:firstLine="400"/>
        <w:jc w:val="right"/>
        <w:rPr>
          <w:b/>
          <w:sz w:val="24"/>
          <w:szCs w:val="24"/>
        </w:rPr>
      </w:pPr>
    </w:p>
    <w:p w:rsidR="00FA4EA4" w:rsidRDefault="00162E2C" w:rsidP="00162E2C">
      <w:pPr>
        <w:spacing w:line="240" w:lineRule="auto"/>
        <w:ind w:firstLine="400"/>
        <w:jc w:val="center"/>
        <w:rPr>
          <w:b/>
          <w:sz w:val="24"/>
          <w:szCs w:val="24"/>
        </w:rPr>
      </w:pPr>
      <w:r w:rsidRPr="007401D1">
        <w:rPr>
          <w:b/>
          <w:sz w:val="24"/>
          <w:szCs w:val="24"/>
        </w:rPr>
        <w:t>Проект договора</w:t>
      </w: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Default="00FA4EA4" w:rsidP="00FA4EA4">
      <w:pPr>
        <w:rPr>
          <w:sz w:val="24"/>
          <w:szCs w:val="24"/>
        </w:rPr>
      </w:pPr>
    </w:p>
    <w:p w:rsidR="00162E2C" w:rsidRDefault="00162E2C"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spacing w:line="240" w:lineRule="auto"/>
        <w:ind w:firstLine="400"/>
        <w:jc w:val="right"/>
        <w:rPr>
          <w:b/>
          <w:sz w:val="24"/>
          <w:szCs w:val="24"/>
        </w:rPr>
      </w:pPr>
    </w:p>
    <w:p w:rsidR="00FA4EA4" w:rsidRPr="00FA4EA4" w:rsidRDefault="00FA4EA4" w:rsidP="00FA4EA4">
      <w:pPr>
        <w:spacing w:line="240" w:lineRule="auto"/>
        <w:ind w:firstLine="400"/>
        <w:jc w:val="right"/>
        <w:rPr>
          <w:b/>
          <w:sz w:val="24"/>
          <w:szCs w:val="24"/>
        </w:rPr>
      </w:pPr>
      <w:r w:rsidRPr="00FA4EA4">
        <w:rPr>
          <w:b/>
          <w:sz w:val="24"/>
          <w:szCs w:val="24"/>
        </w:rPr>
        <w:lastRenderedPageBreak/>
        <w:t>Приложение №6</w:t>
      </w:r>
    </w:p>
    <w:p w:rsidR="00FA4EA4" w:rsidRPr="00FA4EA4" w:rsidRDefault="00FA4EA4" w:rsidP="00FA4EA4">
      <w:pPr>
        <w:spacing w:line="240" w:lineRule="auto"/>
        <w:ind w:firstLine="400"/>
        <w:jc w:val="right"/>
        <w:rPr>
          <w:b/>
          <w:sz w:val="24"/>
          <w:szCs w:val="24"/>
        </w:rPr>
      </w:pPr>
      <w:r w:rsidRPr="00FA4EA4">
        <w:rPr>
          <w:b/>
          <w:sz w:val="24"/>
          <w:szCs w:val="24"/>
        </w:rPr>
        <w:t>к тендерной документации</w:t>
      </w:r>
    </w:p>
    <w:p w:rsidR="00FA4EA4" w:rsidRPr="00FA4EA4" w:rsidRDefault="00FA4EA4" w:rsidP="00FA4EA4">
      <w:pPr>
        <w:spacing w:line="240" w:lineRule="auto"/>
        <w:ind w:firstLine="400"/>
        <w:jc w:val="center"/>
        <w:rPr>
          <w:b/>
          <w:sz w:val="24"/>
          <w:szCs w:val="24"/>
        </w:rPr>
      </w:pPr>
    </w:p>
    <w:p w:rsidR="00FA4EA4" w:rsidRPr="00FA4EA4" w:rsidRDefault="00FA4EA4" w:rsidP="00FA4EA4">
      <w:pPr>
        <w:spacing w:line="240" w:lineRule="auto"/>
        <w:ind w:firstLine="400"/>
        <w:jc w:val="center"/>
        <w:rPr>
          <w:b/>
          <w:sz w:val="24"/>
          <w:szCs w:val="24"/>
        </w:rPr>
      </w:pPr>
    </w:p>
    <w:p w:rsidR="00FA4EA4" w:rsidRPr="00FA4EA4" w:rsidRDefault="00FA4EA4" w:rsidP="00FA4EA4">
      <w:pPr>
        <w:spacing w:line="240" w:lineRule="auto"/>
        <w:ind w:firstLine="400"/>
        <w:jc w:val="center"/>
        <w:rPr>
          <w:b/>
          <w:sz w:val="24"/>
          <w:szCs w:val="24"/>
        </w:rPr>
      </w:pPr>
    </w:p>
    <w:p w:rsidR="00FA4EA4" w:rsidRPr="00FA4EA4" w:rsidRDefault="00FA4EA4" w:rsidP="00FA4EA4">
      <w:pPr>
        <w:spacing w:line="240" w:lineRule="auto"/>
        <w:jc w:val="center"/>
        <w:rPr>
          <w:b/>
          <w:sz w:val="24"/>
        </w:rPr>
      </w:pPr>
      <w:r w:rsidRPr="00FA4EA4">
        <w:rPr>
          <w:b/>
          <w:sz w:val="24"/>
        </w:rPr>
        <w:t>Банковская гарантия</w:t>
      </w:r>
    </w:p>
    <w:p w:rsidR="00FA4EA4" w:rsidRPr="00FA4EA4" w:rsidRDefault="00FA4EA4" w:rsidP="00FA4EA4">
      <w:pPr>
        <w:spacing w:line="240" w:lineRule="auto"/>
        <w:ind w:firstLine="400"/>
        <w:jc w:val="center"/>
        <w:rPr>
          <w:bCs/>
          <w:i/>
          <w:sz w:val="24"/>
        </w:rPr>
      </w:pPr>
      <w:r w:rsidRPr="00FA4EA4">
        <w:rPr>
          <w:i/>
          <w:sz w:val="24"/>
        </w:rPr>
        <w:t>(</w:t>
      </w:r>
      <w:r w:rsidRPr="00FA4EA4">
        <w:rPr>
          <w:bCs/>
          <w:i/>
          <w:sz w:val="24"/>
        </w:rPr>
        <w:t>форма обеспечения исполнения договора о закупках</w:t>
      </w:r>
      <w:r w:rsidRPr="00FA4EA4">
        <w:rPr>
          <w:i/>
          <w:sz w:val="24"/>
        </w:rPr>
        <w:t>)</w:t>
      </w:r>
    </w:p>
    <w:p w:rsidR="00FA4EA4" w:rsidRPr="00FA4EA4" w:rsidRDefault="00FA4EA4" w:rsidP="00FA4EA4">
      <w:pPr>
        <w:spacing w:line="240" w:lineRule="auto"/>
        <w:ind w:firstLine="400"/>
        <w:jc w:val="center"/>
        <w:rPr>
          <w:bCs/>
          <w:i/>
          <w:sz w:val="24"/>
        </w:rPr>
      </w:pPr>
    </w:p>
    <w:p w:rsidR="00FA4EA4" w:rsidRPr="00FA4EA4" w:rsidRDefault="00FA4EA4" w:rsidP="00FA4EA4">
      <w:pPr>
        <w:spacing w:line="240" w:lineRule="auto"/>
        <w:rPr>
          <w:bCs/>
          <w:sz w:val="24"/>
        </w:rPr>
      </w:pPr>
      <w:r w:rsidRPr="00FA4EA4">
        <w:rPr>
          <w:bCs/>
          <w:sz w:val="24"/>
        </w:rPr>
        <w:t> Наименование банка: _________________________________________________</w:t>
      </w:r>
    </w:p>
    <w:p w:rsidR="00FA4EA4" w:rsidRPr="00FA4EA4" w:rsidRDefault="00FA4EA4" w:rsidP="00FA4EA4">
      <w:pPr>
        <w:spacing w:line="240" w:lineRule="auto"/>
        <w:ind w:firstLine="400"/>
        <w:jc w:val="thaiDistribute"/>
        <w:rPr>
          <w:bCs/>
          <w:i/>
          <w:sz w:val="24"/>
        </w:rPr>
      </w:pPr>
      <w:r w:rsidRPr="00FA4EA4">
        <w:rPr>
          <w:bCs/>
          <w:sz w:val="24"/>
        </w:rPr>
        <w:t>                                                    </w:t>
      </w:r>
      <w:r w:rsidRPr="00FA4EA4">
        <w:rPr>
          <w:bCs/>
          <w:i/>
          <w:sz w:val="24"/>
        </w:rPr>
        <w:t>(наименование и реквизиты банка)</w:t>
      </w:r>
    </w:p>
    <w:p w:rsidR="00FA4EA4" w:rsidRPr="00FA4EA4" w:rsidRDefault="00FA4EA4" w:rsidP="00FA4EA4">
      <w:pPr>
        <w:spacing w:line="240" w:lineRule="auto"/>
        <w:ind w:firstLine="400"/>
        <w:jc w:val="thaiDistribute"/>
        <w:rPr>
          <w:bCs/>
          <w:sz w:val="24"/>
        </w:rPr>
      </w:pPr>
      <w:r w:rsidRPr="00FA4EA4">
        <w:rPr>
          <w:bCs/>
          <w:sz w:val="24"/>
        </w:rPr>
        <w:t> </w:t>
      </w:r>
      <w:proofErr w:type="gramStart"/>
      <w:r w:rsidRPr="00FA4EA4">
        <w:rPr>
          <w:bCs/>
          <w:sz w:val="24"/>
        </w:rPr>
        <w:t>Кому:_</w:t>
      </w:r>
      <w:proofErr w:type="gramEnd"/>
      <w:r w:rsidRPr="00FA4EA4">
        <w:rPr>
          <w:bCs/>
          <w:sz w:val="24"/>
        </w:rPr>
        <w:t>___________________________________________________________</w:t>
      </w:r>
    </w:p>
    <w:p w:rsidR="00FA4EA4" w:rsidRPr="00FA4EA4" w:rsidRDefault="00FA4EA4" w:rsidP="00FA4EA4">
      <w:pPr>
        <w:spacing w:line="240" w:lineRule="auto"/>
        <w:ind w:firstLine="400"/>
        <w:jc w:val="thaiDistribute"/>
        <w:rPr>
          <w:bCs/>
          <w:i/>
          <w:sz w:val="24"/>
        </w:rPr>
      </w:pPr>
      <w:r w:rsidRPr="00FA4EA4">
        <w:rPr>
          <w:bCs/>
          <w:sz w:val="24"/>
        </w:rPr>
        <w:t>                                            </w:t>
      </w:r>
      <w:r w:rsidRPr="00FA4EA4">
        <w:rPr>
          <w:bCs/>
          <w:i/>
          <w:sz w:val="24"/>
        </w:rPr>
        <w:t>(наименование и реквизиты заказчика)</w:t>
      </w:r>
    </w:p>
    <w:p w:rsidR="00FA4EA4" w:rsidRPr="00FA4EA4" w:rsidRDefault="00FA4EA4" w:rsidP="00FA4EA4">
      <w:pPr>
        <w:spacing w:line="240" w:lineRule="auto"/>
        <w:ind w:firstLine="400"/>
        <w:jc w:val="center"/>
        <w:rPr>
          <w:b/>
          <w:bCs/>
          <w:sz w:val="24"/>
        </w:rPr>
      </w:pPr>
    </w:p>
    <w:p w:rsidR="00FA4EA4" w:rsidRPr="00FA4EA4" w:rsidRDefault="00FA4EA4" w:rsidP="00FA4EA4">
      <w:pPr>
        <w:spacing w:line="240" w:lineRule="auto"/>
        <w:jc w:val="center"/>
        <w:rPr>
          <w:b/>
          <w:bCs/>
          <w:sz w:val="24"/>
        </w:rPr>
      </w:pPr>
      <w:r w:rsidRPr="00FA4EA4">
        <w:rPr>
          <w:b/>
          <w:bCs/>
          <w:sz w:val="24"/>
        </w:rPr>
        <w:t>Гарантийное обязательство № ___</w:t>
      </w:r>
    </w:p>
    <w:tbl>
      <w:tblPr>
        <w:tblW w:w="5000" w:type="pct"/>
        <w:tblCellMar>
          <w:left w:w="0" w:type="dxa"/>
          <w:right w:w="0" w:type="dxa"/>
        </w:tblCellMar>
        <w:tblLook w:val="00A0" w:firstRow="1" w:lastRow="0" w:firstColumn="1" w:lastColumn="0" w:noHBand="0" w:noVBand="0"/>
      </w:tblPr>
      <w:tblGrid>
        <w:gridCol w:w="4960"/>
        <w:gridCol w:w="4961"/>
      </w:tblGrid>
      <w:tr w:rsidR="00FA4EA4" w:rsidRPr="00FA4EA4" w:rsidTr="00D054C7">
        <w:tc>
          <w:tcPr>
            <w:tcW w:w="2500" w:type="pct"/>
            <w:tcMar>
              <w:top w:w="0" w:type="dxa"/>
              <w:left w:w="108" w:type="dxa"/>
              <w:bottom w:w="0" w:type="dxa"/>
              <w:right w:w="108" w:type="dxa"/>
            </w:tcMar>
          </w:tcPr>
          <w:p w:rsidR="00FA4EA4" w:rsidRPr="00FA4EA4" w:rsidRDefault="00FA4EA4" w:rsidP="00FA4EA4">
            <w:pPr>
              <w:spacing w:line="240" w:lineRule="auto"/>
              <w:jc w:val="center"/>
              <w:rPr>
                <w:bCs/>
                <w:sz w:val="24"/>
              </w:rPr>
            </w:pPr>
            <w:r w:rsidRPr="00FA4EA4">
              <w:rPr>
                <w:bCs/>
                <w:sz w:val="24"/>
              </w:rPr>
              <w:t> __________________</w:t>
            </w:r>
          </w:p>
          <w:p w:rsidR="00FA4EA4" w:rsidRPr="00FA4EA4" w:rsidRDefault="00FA4EA4" w:rsidP="00FA4EA4">
            <w:pPr>
              <w:spacing w:line="240" w:lineRule="auto"/>
              <w:jc w:val="center"/>
              <w:rPr>
                <w:bCs/>
                <w:i/>
                <w:sz w:val="24"/>
              </w:rPr>
            </w:pPr>
            <w:r w:rsidRPr="00FA4EA4">
              <w:rPr>
                <w:bCs/>
                <w:i/>
                <w:sz w:val="24"/>
              </w:rPr>
              <w:t>(место нахождения)</w:t>
            </w:r>
          </w:p>
        </w:tc>
        <w:tc>
          <w:tcPr>
            <w:tcW w:w="2500" w:type="pct"/>
            <w:tcMar>
              <w:top w:w="0" w:type="dxa"/>
              <w:left w:w="108" w:type="dxa"/>
              <w:bottom w:w="0" w:type="dxa"/>
              <w:right w:w="108" w:type="dxa"/>
            </w:tcMar>
          </w:tcPr>
          <w:p w:rsidR="00FA4EA4" w:rsidRPr="00FA4EA4" w:rsidRDefault="00FA4EA4" w:rsidP="00FA4EA4">
            <w:pPr>
              <w:spacing w:line="240" w:lineRule="auto"/>
              <w:jc w:val="center"/>
              <w:rPr>
                <w:bCs/>
                <w:sz w:val="24"/>
              </w:rPr>
            </w:pPr>
            <w:r w:rsidRPr="00FA4EA4">
              <w:rPr>
                <w:bCs/>
                <w:sz w:val="24"/>
              </w:rPr>
              <w:t>«___»___________ _____ г.</w:t>
            </w:r>
          </w:p>
          <w:p w:rsidR="00FA4EA4" w:rsidRPr="00FA4EA4" w:rsidRDefault="00FA4EA4" w:rsidP="00FA4EA4">
            <w:pPr>
              <w:spacing w:line="240" w:lineRule="auto"/>
              <w:jc w:val="center"/>
              <w:rPr>
                <w:bCs/>
                <w:sz w:val="24"/>
              </w:rPr>
            </w:pPr>
            <w:r w:rsidRPr="00FA4EA4">
              <w:rPr>
                <w:bCs/>
                <w:sz w:val="24"/>
              </w:rPr>
              <w:t> </w:t>
            </w:r>
          </w:p>
        </w:tc>
      </w:tr>
    </w:tbl>
    <w:p w:rsidR="00FA4EA4" w:rsidRPr="00FA4EA4" w:rsidRDefault="00FA4EA4" w:rsidP="00FA4EA4">
      <w:pPr>
        <w:spacing w:line="240" w:lineRule="auto"/>
        <w:ind w:firstLine="400"/>
        <w:jc w:val="thaiDistribute"/>
        <w:rPr>
          <w:bCs/>
          <w:sz w:val="24"/>
        </w:rPr>
      </w:pPr>
      <w:r w:rsidRPr="00FA4EA4">
        <w:rPr>
          <w:bCs/>
          <w:sz w:val="24"/>
        </w:rPr>
        <w:t> Принимая во внимание, что __________________________________,</w:t>
      </w:r>
    </w:p>
    <w:p w:rsidR="00FA4EA4" w:rsidRPr="00FA4EA4" w:rsidRDefault="00FA4EA4" w:rsidP="00FA4EA4">
      <w:pPr>
        <w:spacing w:line="240" w:lineRule="auto"/>
        <w:ind w:firstLine="400"/>
        <w:jc w:val="thaiDistribute"/>
        <w:rPr>
          <w:bCs/>
          <w:i/>
          <w:sz w:val="24"/>
        </w:rPr>
      </w:pPr>
      <w:r w:rsidRPr="00FA4EA4">
        <w:rPr>
          <w:bCs/>
          <w:sz w:val="24"/>
        </w:rPr>
        <w:t xml:space="preserve">                                                      </w:t>
      </w:r>
      <w:r w:rsidRPr="00FA4EA4">
        <w:rPr>
          <w:bCs/>
          <w:i/>
          <w:sz w:val="24"/>
        </w:rPr>
        <w:t>(наименование поставщика)</w:t>
      </w:r>
    </w:p>
    <w:p w:rsidR="00FA4EA4" w:rsidRPr="00FA4EA4" w:rsidRDefault="00FA4EA4" w:rsidP="00FA4EA4">
      <w:pPr>
        <w:spacing w:line="240" w:lineRule="auto"/>
        <w:ind w:firstLine="400"/>
        <w:jc w:val="thaiDistribute"/>
        <w:rPr>
          <w:bCs/>
          <w:sz w:val="24"/>
        </w:rPr>
      </w:pPr>
      <w:r w:rsidRPr="00FA4EA4">
        <w:rPr>
          <w:bCs/>
          <w:sz w:val="24"/>
        </w:rPr>
        <w:t>«Поставщик/Подрядчик/Исполнитель», заключил (</w:t>
      </w:r>
      <w:proofErr w:type="spellStart"/>
      <w:r w:rsidRPr="00FA4EA4">
        <w:rPr>
          <w:bCs/>
          <w:sz w:val="24"/>
        </w:rPr>
        <w:t>ит</w:t>
      </w:r>
      <w:proofErr w:type="spellEnd"/>
      <w:r w:rsidRPr="00FA4EA4">
        <w:rPr>
          <w:bCs/>
          <w:sz w:val="24"/>
        </w:rPr>
        <w:t>)* договор о закупках №__ от ______ г. (далее - Договор) на поставку товаров/выполнение работ/оказание услуг ______________ и Вами было</w:t>
      </w:r>
    </w:p>
    <w:p w:rsidR="00FA4EA4" w:rsidRPr="00FA4EA4" w:rsidRDefault="00FA4EA4" w:rsidP="00FA4EA4">
      <w:pPr>
        <w:spacing w:line="240" w:lineRule="auto"/>
        <w:ind w:firstLine="400"/>
        <w:jc w:val="thaiDistribute"/>
        <w:rPr>
          <w:bCs/>
          <w:i/>
          <w:sz w:val="24"/>
        </w:rPr>
      </w:pPr>
      <w:r w:rsidRPr="00FA4EA4">
        <w:rPr>
          <w:bCs/>
          <w:sz w:val="24"/>
        </w:rPr>
        <w:t xml:space="preserve">                                                                                                      </w:t>
      </w:r>
      <w:r w:rsidRPr="00FA4EA4">
        <w:rPr>
          <w:bCs/>
          <w:i/>
          <w:sz w:val="24"/>
        </w:rPr>
        <w:t>(описание товаров, работ, услуг)</w:t>
      </w:r>
    </w:p>
    <w:p w:rsidR="00FA4EA4" w:rsidRPr="00FA4EA4" w:rsidRDefault="00FA4EA4" w:rsidP="00FA4EA4">
      <w:pPr>
        <w:spacing w:line="240" w:lineRule="auto"/>
        <w:jc w:val="thaiDistribute"/>
        <w:rPr>
          <w:bCs/>
          <w:sz w:val="24"/>
        </w:rPr>
      </w:pPr>
      <w:r w:rsidRPr="00FA4EA4">
        <w:rPr>
          <w:bCs/>
          <w:sz w:val="24"/>
        </w:rPr>
        <w:t>предусмотрено в Договоре, что Поставщик/Подрядчик/Исполнитель внесет обеспечение его исполнения в виде банковской гарантии на общую сумму ________ тенге, настоящим ____________________________________________________________________</w:t>
      </w:r>
    </w:p>
    <w:p w:rsidR="00FA4EA4" w:rsidRPr="00FA4EA4" w:rsidRDefault="00FA4EA4" w:rsidP="00FA4EA4">
      <w:pPr>
        <w:spacing w:line="240" w:lineRule="auto"/>
        <w:ind w:firstLine="400"/>
        <w:jc w:val="center"/>
        <w:rPr>
          <w:bCs/>
          <w:i/>
          <w:sz w:val="24"/>
        </w:rPr>
      </w:pPr>
      <w:r w:rsidRPr="00FA4EA4">
        <w:rPr>
          <w:bCs/>
          <w:i/>
          <w:sz w:val="24"/>
        </w:rPr>
        <w:t>(наименование банка)</w:t>
      </w:r>
    </w:p>
    <w:p w:rsidR="00FA4EA4" w:rsidRPr="00FA4EA4" w:rsidRDefault="00FA4EA4" w:rsidP="00FA4EA4">
      <w:pPr>
        <w:spacing w:line="240" w:lineRule="auto"/>
        <w:jc w:val="thaiDistribute"/>
        <w:rPr>
          <w:bCs/>
          <w:sz w:val="24"/>
        </w:rPr>
      </w:pPr>
      <w:r w:rsidRPr="00FA4EA4">
        <w:rPr>
          <w:bCs/>
          <w:sz w:val="24"/>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равную______________________________________________________________</w:t>
      </w:r>
    </w:p>
    <w:p w:rsidR="00FA4EA4" w:rsidRPr="00FA4EA4" w:rsidRDefault="00FA4EA4" w:rsidP="00FA4EA4">
      <w:pPr>
        <w:spacing w:line="240" w:lineRule="auto"/>
        <w:ind w:firstLine="400"/>
        <w:jc w:val="center"/>
        <w:rPr>
          <w:bCs/>
          <w:i/>
          <w:sz w:val="24"/>
        </w:rPr>
      </w:pPr>
      <w:r w:rsidRPr="00FA4EA4">
        <w:rPr>
          <w:bCs/>
          <w:i/>
          <w:sz w:val="24"/>
        </w:rPr>
        <w:t>(сумма в цифрах и прописью)</w:t>
      </w:r>
    </w:p>
    <w:p w:rsidR="00FA4EA4" w:rsidRPr="00FA4EA4" w:rsidRDefault="00FA4EA4" w:rsidP="00FA4EA4">
      <w:pPr>
        <w:spacing w:line="240" w:lineRule="auto"/>
        <w:jc w:val="thaiDistribute"/>
        <w:rPr>
          <w:bCs/>
          <w:sz w:val="24"/>
        </w:rPr>
      </w:pPr>
      <w:r w:rsidRPr="00FA4EA4">
        <w:rPr>
          <w:bCs/>
          <w:sz w:val="24"/>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FA4EA4" w:rsidRPr="00FA4EA4" w:rsidRDefault="00FA4EA4" w:rsidP="00FA4EA4">
      <w:pPr>
        <w:spacing w:line="240" w:lineRule="auto"/>
        <w:ind w:firstLine="400"/>
        <w:jc w:val="thaiDistribute"/>
        <w:rPr>
          <w:bCs/>
          <w:sz w:val="24"/>
        </w:rPr>
      </w:pPr>
      <w:r w:rsidRPr="00FA4EA4">
        <w:rPr>
          <w:bCs/>
          <w:sz w:val="24"/>
        </w:rPr>
        <w:t> Данное гарантийное обязательство вступает в силу с момента его подписания и действует до момента полного исполнения Поставщиком/Подрядчиком/Исполнителем своих обязательств по Договору.</w:t>
      </w:r>
    </w:p>
    <w:p w:rsidR="00FA4EA4" w:rsidRPr="00FA4EA4" w:rsidRDefault="00FA4EA4" w:rsidP="00FA4EA4">
      <w:pPr>
        <w:spacing w:line="240" w:lineRule="auto"/>
        <w:ind w:firstLine="400"/>
        <w:jc w:val="thaiDistribute"/>
        <w:rPr>
          <w:bCs/>
          <w:sz w:val="24"/>
        </w:rPr>
      </w:pPr>
      <w:r w:rsidRPr="00FA4EA4">
        <w:rPr>
          <w:bCs/>
          <w:sz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FA4EA4" w:rsidRPr="00FA4EA4" w:rsidRDefault="00FA4EA4" w:rsidP="00FA4EA4">
      <w:pPr>
        <w:spacing w:line="240" w:lineRule="auto"/>
        <w:ind w:firstLine="400"/>
        <w:jc w:val="thaiDistribute"/>
        <w:rPr>
          <w:bCs/>
          <w:sz w:val="24"/>
        </w:rPr>
      </w:pPr>
      <w:r w:rsidRPr="00FA4EA4">
        <w:rPr>
          <w:bCs/>
          <w:sz w:val="24"/>
        </w:rPr>
        <w:t> </w:t>
      </w:r>
    </w:p>
    <w:p w:rsidR="00FA4EA4" w:rsidRPr="00FA4EA4" w:rsidRDefault="00FA4EA4" w:rsidP="00FA4EA4">
      <w:pPr>
        <w:spacing w:line="240" w:lineRule="auto"/>
        <w:ind w:firstLine="400"/>
        <w:jc w:val="thaiDistribute"/>
        <w:rPr>
          <w:bCs/>
          <w:sz w:val="24"/>
        </w:rPr>
      </w:pPr>
    </w:p>
    <w:p w:rsidR="00FA4EA4" w:rsidRPr="00FA4EA4" w:rsidRDefault="00FA4EA4" w:rsidP="00FA4EA4">
      <w:pPr>
        <w:spacing w:line="240" w:lineRule="auto"/>
        <w:ind w:firstLine="400"/>
        <w:jc w:val="thaiDistribute"/>
        <w:rPr>
          <w:bCs/>
          <w:sz w:val="24"/>
        </w:rPr>
      </w:pPr>
    </w:p>
    <w:tbl>
      <w:tblPr>
        <w:tblW w:w="5000" w:type="pct"/>
        <w:tblCellMar>
          <w:left w:w="0" w:type="dxa"/>
          <w:right w:w="0" w:type="dxa"/>
        </w:tblCellMar>
        <w:tblLook w:val="00A0" w:firstRow="1" w:lastRow="0" w:firstColumn="1" w:lastColumn="0" w:noHBand="0" w:noVBand="0"/>
      </w:tblPr>
      <w:tblGrid>
        <w:gridCol w:w="4960"/>
        <w:gridCol w:w="4961"/>
      </w:tblGrid>
      <w:tr w:rsidR="00FA4EA4" w:rsidRPr="00FA4EA4" w:rsidTr="00D054C7">
        <w:trPr>
          <w:trHeight w:val="100"/>
        </w:trPr>
        <w:tc>
          <w:tcPr>
            <w:tcW w:w="2500" w:type="pct"/>
            <w:tcMar>
              <w:top w:w="0" w:type="dxa"/>
              <w:left w:w="108" w:type="dxa"/>
              <w:bottom w:w="0" w:type="dxa"/>
              <w:right w:w="108" w:type="dxa"/>
            </w:tcMar>
          </w:tcPr>
          <w:p w:rsidR="00FA4EA4" w:rsidRPr="00FA4EA4" w:rsidRDefault="00FA4EA4" w:rsidP="00FA4EA4">
            <w:pPr>
              <w:spacing w:line="240" w:lineRule="auto"/>
              <w:jc w:val="center"/>
              <w:rPr>
                <w:b/>
                <w:bCs/>
                <w:sz w:val="24"/>
              </w:rPr>
            </w:pPr>
            <w:r w:rsidRPr="00FA4EA4">
              <w:rPr>
                <w:b/>
                <w:sz w:val="24"/>
              </w:rPr>
              <w:t>Подпись и печать гаранта</w:t>
            </w:r>
          </w:p>
        </w:tc>
        <w:tc>
          <w:tcPr>
            <w:tcW w:w="2500" w:type="pct"/>
            <w:tcMar>
              <w:top w:w="0" w:type="dxa"/>
              <w:left w:w="108" w:type="dxa"/>
              <w:bottom w:w="0" w:type="dxa"/>
              <w:right w:w="108" w:type="dxa"/>
            </w:tcMar>
          </w:tcPr>
          <w:p w:rsidR="00FA4EA4" w:rsidRPr="00FA4EA4" w:rsidRDefault="00FA4EA4" w:rsidP="00FA4EA4">
            <w:pPr>
              <w:spacing w:line="240" w:lineRule="auto"/>
              <w:jc w:val="center"/>
              <w:rPr>
                <w:b/>
                <w:bCs/>
                <w:sz w:val="24"/>
              </w:rPr>
            </w:pPr>
            <w:r w:rsidRPr="00FA4EA4">
              <w:rPr>
                <w:b/>
                <w:sz w:val="24"/>
              </w:rPr>
              <w:t>Дата и адрес</w:t>
            </w:r>
          </w:p>
        </w:tc>
      </w:tr>
    </w:tbl>
    <w:p w:rsidR="00FA4EA4" w:rsidRPr="00FA4EA4" w:rsidRDefault="00FA4EA4" w:rsidP="00FA4EA4">
      <w:pPr>
        <w:rPr>
          <w:sz w:val="24"/>
          <w:szCs w:val="24"/>
        </w:rPr>
      </w:pPr>
    </w:p>
    <w:sectPr w:rsidR="00FA4EA4" w:rsidRPr="00FA4EA4" w:rsidSect="00162E2C">
      <w:pgSz w:w="11906" w:h="16838" w:code="9"/>
      <w:pgMar w:top="851" w:right="851"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52D" w:rsidRDefault="006F052D">
      <w:r>
        <w:separator/>
      </w:r>
    </w:p>
  </w:endnote>
  <w:endnote w:type="continuationSeparator" w:id="0">
    <w:p w:rsidR="006F052D" w:rsidRDefault="006F0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857" w:rsidRDefault="00515857" w:rsidP="008B19A1">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36</w:t>
    </w:r>
    <w:r>
      <w:rPr>
        <w:rStyle w:val="af2"/>
      </w:rPr>
      <w:fldChar w:fldCharType="end"/>
    </w:r>
  </w:p>
  <w:p w:rsidR="00515857" w:rsidRDefault="00515857" w:rsidP="008B4AD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857" w:rsidRDefault="00515857" w:rsidP="00B7273E">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462E06">
      <w:rPr>
        <w:rStyle w:val="af2"/>
        <w:noProof/>
      </w:rPr>
      <w:t>2</w:t>
    </w:r>
    <w:r>
      <w:rPr>
        <w:rStyle w:val="af2"/>
      </w:rPr>
      <w:fldChar w:fldCharType="end"/>
    </w:r>
  </w:p>
  <w:p w:rsidR="00515857" w:rsidRDefault="00515857" w:rsidP="008B19A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52D" w:rsidRDefault="006F052D">
      <w:r>
        <w:separator/>
      </w:r>
    </w:p>
  </w:footnote>
  <w:footnote w:type="continuationSeparator" w:id="0">
    <w:p w:rsidR="006F052D" w:rsidRDefault="006F05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55666E2"/>
    <w:lvl w:ilvl="0">
      <w:start w:val="1"/>
      <w:numFmt w:val="decimal"/>
      <w:lvlText w:val="%1)"/>
      <w:lvlJc w:val="left"/>
      <w:pPr>
        <w:ind w:left="928" w:hanging="360"/>
      </w:pPr>
      <w:rPr>
        <w:rFonts w:cs="Times New Roman" w:hint="default"/>
      </w:rPr>
    </w:lvl>
  </w:abstractNum>
  <w:abstractNum w:abstractNumId="1">
    <w:nsid w:val="FFFFFF7E"/>
    <w:multiLevelType w:val="singleLevel"/>
    <w:tmpl w:val="FF5889F6"/>
    <w:lvl w:ilvl="0">
      <w:start w:val="1"/>
      <w:numFmt w:val="decimal"/>
      <w:lvlText w:val="%1."/>
      <w:lvlJc w:val="left"/>
      <w:pPr>
        <w:tabs>
          <w:tab w:val="num" w:pos="926"/>
        </w:tabs>
        <w:ind w:left="926" w:hanging="360"/>
      </w:pPr>
    </w:lvl>
  </w:abstractNum>
  <w:abstractNum w:abstractNumId="2">
    <w:nsid w:val="FFFFFF7F"/>
    <w:multiLevelType w:val="singleLevel"/>
    <w:tmpl w:val="F5DC8752"/>
    <w:lvl w:ilvl="0">
      <w:start w:val="1"/>
      <w:numFmt w:val="decimal"/>
      <w:lvlText w:val="%1."/>
      <w:lvlJc w:val="left"/>
      <w:pPr>
        <w:tabs>
          <w:tab w:val="num" w:pos="643"/>
        </w:tabs>
        <w:ind w:left="643" w:hanging="360"/>
      </w:pPr>
    </w:lvl>
  </w:abstractNum>
  <w:abstractNum w:abstractNumId="3">
    <w:nsid w:val="00310E97"/>
    <w:multiLevelType w:val="hybridMultilevel"/>
    <w:tmpl w:val="567E7D56"/>
    <w:lvl w:ilvl="0" w:tplc="D9F8A93E">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03580274"/>
    <w:multiLevelType w:val="hybridMultilevel"/>
    <w:tmpl w:val="1C80CFB2"/>
    <w:lvl w:ilvl="0" w:tplc="1DF0E028">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5">
    <w:nsid w:val="097C0971"/>
    <w:multiLevelType w:val="hybridMultilevel"/>
    <w:tmpl w:val="E41480D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F22597"/>
    <w:multiLevelType w:val="hybridMultilevel"/>
    <w:tmpl w:val="B56A31AC"/>
    <w:lvl w:ilvl="0" w:tplc="FFFFFFFF">
      <w:start w:val="1"/>
      <w:numFmt w:val="bullet"/>
      <w:lvlText w:val=""/>
      <w:lvlJc w:val="left"/>
      <w:pPr>
        <w:tabs>
          <w:tab w:val="num" w:pos="1494"/>
        </w:tabs>
        <w:ind w:left="1494"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7">
    <w:nsid w:val="25461EB7"/>
    <w:multiLevelType w:val="hybridMultilevel"/>
    <w:tmpl w:val="01A44B04"/>
    <w:lvl w:ilvl="0" w:tplc="891430BC">
      <w:start w:val="1"/>
      <w:numFmt w:val="decimal"/>
      <w:lvlText w:val="%1)"/>
      <w:lvlJc w:val="left"/>
      <w:pPr>
        <w:tabs>
          <w:tab w:val="num" w:pos="1350"/>
        </w:tabs>
        <w:ind w:left="1350" w:hanging="360"/>
      </w:pPr>
      <w:rPr>
        <w:rFonts w:cs="Times New Roman"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8">
    <w:nsid w:val="2F895FFE"/>
    <w:multiLevelType w:val="hybridMultilevel"/>
    <w:tmpl w:val="B1C8D050"/>
    <w:lvl w:ilvl="0" w:tplc="25CC886E">
      <w:start w:val="1"/>
      <w:numFmt w:val="decimal"/>
      <w:lvlText w:val="%1)"/>
      <w:lvlJc w:val="left"/>
      <w:pPr>
        <w:ind w:left="1238" w:hanging="360"/>
      </w:pPr>
      <w:rPr>
        <w:rFonts w:hint="default"/>
      </w:rPr>
    </w:lvl>
    <w:lvl w:ilvl="1" w:tplc="04190019" w:tentative="1">
      <w:start w:val="1"/>
      <w:numFmt w:val="lowerLetter"/>
      <w:lvlText w:val="%2."/>
      <w:lvlJc w:val="left"/>
      <w:pPr>
        <w:ind w:left="1958" w:hanging="360"/>
      </w:pPr>
    </w:lvl>
    <w:lvl w:ilvl="2" w:tplc="0419001B" w:tentative="1">
      <w:start w:val="1"/>
      <w:numFmt w:val="lowerRoman"/>
      <w:lvlText w:val="%3."/>
      <w:lvlJc w:val="right"/>
      <w:pPr>
        <w:ind w:left="2678" w:hanging="180"/>
      </w:pPr>
    </w:lvl>
    <w:lvl w:ilvl="3" w:tplc="0419000F" w:tentative="1">
      <w:start w:val="1"/>
      <w:numFmt w:val="decimal"/>
      <w:lvlText w:val="%4."/>
      <w:lvlJc w:val="left"/>
      <w:pPr>
        <w:ind w:left="3398" w:hanging="360"/>
      </w:pPr>
    </w:lvl>
    <w:lvl w:ilvl="4" w:tplc="04190019" w:tentative="1">
      <w:start w:val="1"/>
      <w:numFmt w:val="lowerLetter"/>
      <w:lvlText w:val="%5."/>
      <w:lvlJc w:val="left"/>
      <w:pPr>
        <w:ind w:left="4118" w:hanging="360"/>
      </w:pPr>
    </w:lvl>
    <w:lvl w:ilvl="5" w:tplc="0419001B" w:tentative="1">
      <w:start w:val="1"/>
      <w:numFmt w:val="lowerRoman"/>
      <w:lvlText w:val="%6."/>
      <w:lvlJc w:val="right"/>
      <w:pPr>
        <w:ind w:left="4838" w:hanging="180"/>
      </w:pPr>
    </w:lvl>
    <w:lvl w:ilvl="6" w:tplc="0419000F" w:tentative="1">
      <w:start w:val="1"/>
      <w:numFmt w:val="decimal"/>
      <w:lvlText w:val="%7."/>
      <w:lvlJc w:val="left"/>
      <w:pPr>
        <w:ind w:left="5558" w:hanging="360"/>
      </w:pPr>
    </w:lvl>
    <w:lvl w:ilvl="7" w:tplc="04190019" w:tentative="1">
      <w:start w:val="1"/>
      <w:numFmt w:val="lowerLetter"/>
      <w:lvlText w:val="%8."/>
      <w:lvlJc w:val="left"/>
      <w:pPr>
        <w:ind w:left="6278" w:hanging="360"/>
      </w:pPr>
    </w:lvl>
    <w:lvl w:ilvl="8" w:tplc="0419001B" w:tentative="1">
      <w:start w:val="1"/>
      <w:numFmt w:val="lowerRoman"/>
      <w:lvlText w:val="%9."/>
      <w:lvlJc w:val="right"/>
      <w:pPr>
        <w:ind w:left="6998" w:hanging="180"/>
      </w:pPr>
    </w:lvl>
  </w:abstractNum>
  <w:abstractNum w:abstractNumId="9">
    <w:nsid w:val="3D4966FD"/>
    <w:multiLevelType w:val="hybridMultilevel"/>
    <w:tmpl w:val="25E4E75C"/>
    <w:lvl w:ilvl="0" w:tplc="16ECA674">
      <w:start w:val="1"/>
      <w:numFmt w:val="decimal"/>
      <w:lvlText w:val="%1)"/>
      <w:lvlJc w:val="left"/>
      <w:pPr>
        <w:tabs>
          <w:tab w:val="num" w:pos="1635"/>
        </w:tabs>
        <w:ind w:left="1635" w:hanging="360"/>
      </w:pPr>
      <w:rPr>
        <w:rFonts w:cs="Times New Roman" w:hint="default"/>
      </w:rPr>
    </w:lvl>
    <w:lvl w:ilvl="1" w:tplc="04190019" w:tentative="1">
      <w:start w:val="1"/>
      <w:numFmt w:val="lowerLetter"/>
      <w:lvlText w:val="%2."/>
      <w:lvlJc w:val="left"/>
      <w:pPr>
        <w:tabs>
          <w:tab w:val="num" w:pos="2355"/>
        </w:tabs>
        <w:ind w:left="2355" w:hanging="360"/>
      </w:pPr>
      <w:rPr>
        <w:rFonts w:cs="Times New Roman"/>
      </w:rPr>
    </w:lvl>
    <w:lvl w:ilvl="2" w:tplc="0419001B" w:tentative="1">
      <w:start w:val="1"/>
      <w:numFmt w:val="lowerRoman"/>
      <w:lvlText w:val="%3."/>
      <w:lvlJc w:val="right"/>
      <w:pPr>
        <w:tabs>
          <w:tab w:val="num" w:pos="3075"/>
        </w:tabs>
        <w:ind w:left="3075" w:hanging="180"/>
      </w:pPr>
      <w:rPr>
        <w:rFonts w:cs="Times New Roman"/>
      </w:rPr>
    </w:lvl>
    <w:lvl w:ilvl="3" w:tplc="0419000F" w:tentative="1">
      <w:start w:val="1"/>
      <w:numFmt w:val="decimal"/>
      <w:lvlText w:val="%4."/>
      <w:lvlJc w:val="left"/>
      <w:pPr>
        <w:tabs>
          <w:tab w:val="num" w:pos="3795"/>
        </w:tabs>
        <w:ind w:left="3795" w:hanging="360"/>
      </w:pPr>
      <w:rPr>
        <w:rFonts w:cs="Times New Roman"/>
      </w:rPr>
    </w:lvl>
    <w:lvl w:ilvl="4" w:tplc="04190019" w:tentative="1">
      <w:start w:val="1"/>
      <w:numFmt w:val="lowerLetter"/>
      <w:lvlText w:val="%5."/>
      <w:lvlJc w:val="left"/>
      <w:pPr>
        <w:tabs>
          <w:tab w:val="num" w:pos="4515"/>
        </w:tabs>
        <w:ind w:left="4515" w:hanging="360"/>
      </w:pPr>
      <w:rPr>
        <w:rFonts w:cs="Times New Roman"/>
      </w:rPr>
    </w:lvl>
    <w:lvl w:ilvl="5" w:tplc="0419001B" w:tentative="1">
      <w:start w:val="1"/>
      <w:numFmt w:val="lowerRoman"/>
      <w:lvlText w:val="%6."/>
      <w:lvlJc w:val="right"/>
      <w:pPr>
        <w:tabs>
          <w:tab w:val="num" w:pos="5235"/>
        </w:tabs>
        <w:ind w:left="5235" w:hanging="180"/>
      </w:pPr>
      <w:rPr>
        <w:rFonts w:cs="Times New Roman"/>
      </w:rPr>
    </w:lvl>
    <w:lvl w:ilvl="6" w:tplc="0419000F" w:tentative="1">
      <w:start w:val="1"/>
      <w:numFmt w:val="decimal"/>
      <w:lvlText w:val="%7."/>
      <w:lvlJc w:val="left"/>
      <w:pPr>
        <w:tabs>
          <w:tab w:val="num" w:pos="5955"/>
        </w:tabs>
        <w:ind w:left="5955" w:hanging="360"/>
      </w:pPr>
      <w:rPr>
        <w:rFonts w:cs="Times New Roman"/>
      </w:rPr>
    </w:lvl>
    <w:lvl w:ilvl="7" w:tplc="04190019" w:tentative="1">
      <w:start w:val="1"/>
      <w:numFmt w:val="lowerLetter"/>
      <w:lvlText w:val="%8."/>
      <w:lvlJc w:val="left"/>
      <w:pPr>
        <w:tabs>
          <w:tab w:val="num" w:pos="6675"/>
        </w:tabs>
        <w:ind w:left="6675" w:hanging="360"/>
      </w:pPr>
      <w:rPr>
        <w:rFonts w:cs="Times New Roman"/>
      </w:rPr>
    </w:lvl>
    <w:lvl w:ilvl="8" w:tplc="0419001B" w:tentative="1">
      <w:start w:val="1"/>
      <w:numFmt w:val="lowerRoman"/>
      <w:lvlText w:val="%9."/>
      <w:lvlJc w:val="right"/>
      <w:pPr>
        <w:tabs>
          <w:tab w:val="num" w:pos="7395"/>
        </w:tabs>
        <w:ind w:left="7395" w:hanging="180"/>
      </w:pPr>
      <w:rPr>
        <w:rFonts w:cs="Times New Roman"/>
      </w:rPr>
    </w:lvl>
  </w:abstractNum>
  <w:abstractNum w:abstractNumId="10">
    <w:nsid w:val="420A28C5"/>
    <w:multiLevelType w:val="hybridMultilevel"/>
    <w:tmpl w:val="5892531C"/>
    <w:lvl w:ilvl="0" w:tplc="B0321958">
      <w:start w:val="1"/>
      <w:numFmt w:val="decimal"/>
      <w:lvlText w:val="%1)"/>
      <w:lvlJc w:val="left"/>
      <w:pPr>
        <w:tabs>
          <w:tab w:val="num" w:pos="1134"/>
        </w:tabs>
        <w:ind w:firstLine="567"/>
      </w:pPr>
      <w:rPr>
        <w:rFonts w:cs="Times New Roman" w:hint="default"/>
      </w:rPr>
    </w:lvl>
    <w:lvl w:ilvl="1" w:tplc="130C164C">
      <w:start w:val="1"/>
      <w:numFmt w:val="decimal"/>
      <w:lvlText w:val="%2"/>
      <w:lvlJc w:val="left"/>
      <w:pPr>
        <w:tabs>
          <w:tab w:val="num" w:pos="1440"/>
        </w:tabs>
        <w:ind w:left="1440" w:hanging="360"/>
      </w:pPr>
      <w:rPr>
        <w:rFonts w:cs="Times New Roman" w:hint="default"/>
      </w:rPr>
    </w:lvl>
    <w:lvl w:ilvl="2" w:tplc="F38CE706">
      <w:start w:val="1"/>
      <w:numFmt w:val="decimal"/>
      <w:lvlText w:val="%3."/>
      <w:lvlJc w:val="left"/>
      <w:pPr>
        <w:tabs>
          <w:tab w:val="num" w:pos="2340"/>
        </w:tabs>
        <w:ind w:left="2340" w:hanging="360"/>
      </w:pPr>
      <w:rPr>
        <w:rFonts w:cs="Times New Roman" w:hint="default"/>
        <w:color w:val="00000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2B313DA"/>
    <w:multiLevelType w:val="hybridMultilevel"/>
    <w:tmpl w:val="C8D29C32"/>
    <w:lvl w:ilvl="0" w:tplc="D4F43B7E">
      <w:start w:val="1"/>
      <w:numFmt w:val="decimal"/>
      <w:pStyle w:val="a"/>
      <w:lvlText w:val="%1."/>
      <w:lvlJc w:val="left"/>
      <w:pPr>
        <w:ind w:left="927" w:hanging="360"/>
      </w:pPr>
      <w:rPr>
        <w:rFonts w:cs="Times New Roman" w:hint="default"/>
      </w:rPr>
    </w:lvl>
    <w:lvl w:ilvl="1" w:tplc="AC1C4128">
      <w:numFmt w:val="none"/>
      <w:pStyle w:val="2"/>
      <w:lvlText w:val=""/>
      <w:lvlJc w:val="left"/>
      <w:pPr>
        <w:tabs>
          <w:tab w:val="num" w:pos="360"/>
        </w:tabs>
      </w:pPr>
      <w:rPr>
        <w:rFonts w:cs="Times New Roman"/>
      </w:rPr>
    </w:lvl>
    <w:lvl w:ilvl="2" w:tplc="228C9918">
      <w:numFmt w:val="none"/>
      <w:lvlText w:val=""/>
      <w:lvlJc w:val="left"/>
      <w:pPr>
        <w:tabs>
          <w:tab w:val="num" w:pos="360"/>
        </w:tabs>
      </w:pPr>
      <w:rPr>
        <w:rFonts w:cs="Times New Roman"/>
      </w:rPr>
    </w:lvl>
    <w:lvl w:ilvl="3" w:tplc="D9AE7574">
      <w:numFmt w:val="none"/>
      <w:lvlText w:val=""/>
      <w:lvlJc w:val="left"/>
      <w:pPr>
        <w:tabs>
          <w:tab w:val="num" w:pos="360"/>
        </w:tabs>
      </w:pPr>
      <w:rPr>
        <w:rFonts w:cs="Times New Roman"/>
      </w:rPr>
    </w:lvl>
    <w:lvl w:ilvl="4" w:tplc="8594E896">
      <w:numFmt w:val="none"/>
      <w:lvlText w:val=""/>
      <w:lvlJc w:val="left"/>
      <w:pPr>
        <w:tabs>
          <w:tab w:val="num" w:pos="360"/>
        </w:tabs>
      </w:pPr>
      <w:rPr>
        <w:rFonts w:cs="Times New Roman"/>
      </w:rPr>
    </w:lvl>
    <w:lvl w:ilvl="5" w:tplc="84646046">
      <w:numFmt w:val="none"/>
      <w:lvlText w:val=""/>
      <w:lvlJc w:val="left"/>
      <w:pPr>
        <w:tabs>
          <w:tab w:val="num" w:pos="360"/>
        </w:tabs>
      </w:pPr>
      <w:rPr>
        <w:rFonts w:cs="Times New Roman"/>
      </w:rPr>
    </w:lvl>
    <w:lvl w:ilvl="6" w:tplc="D4DEC1C6">
      <w:numFmt w:val="none"/>
      <w:lvlText w:val=""/>
      <w:lvlJc w:val="left"/>
      <w:pPr>
        <w:tabs>
          <w:tab w:val="num" w:pos="360"/>
        </w:tabs>
      </w:pPr>
      <w:rPr>
        <w:rFonts w:cs="Times New Roman"/>
      </w:rPr>
    </w:lvl>
    <w:lvl w:ilvl="7" w:tplc="5D7CDB0C">
      <w:numFmt w:val="none"/>
      <w:lvlText w:val=""/>
      <w:lvlJc w:val="left"/>
      <w:pPr>
        <w:tabs>
          <w:tab w:val="num" w:pos="360"/>
        </w:tabs>
      </w:pPr>
      <w:rPr>
        <w:rFonts w:cs="Times New Roman"/>
      </w:rPr>
    </w:lvl>
    <w:lvl w:ilvl="8" w:tplc="E6922E84">
      <w:numFmt w:val="none"/>
      <w:lvlText w:val=""/>
      <w:lvlJc w:val="left"/>
      <w:pPr>
        <w:tabs>
          <w:tab w:val="num" w:pos="360"/>
        </w:tabs>
      </w:pPr>
      <w:rPr>
        <w:rFonts w:cs="Times New Roman"/>
      </w:rPr>
    </w:lvl>
  </w:abstractNum>
  <w:abstractNum w:abstractNumId="12">
    <w:nsid w:val="43FD01FC"/>
    <w:multiLevelType w:val="hybridMultilevel"/>
    <w:tmpl w:val="367C9A94"/>
    <w:lvl w:ilvl="0" w:tplc="E1B6A81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4C4E7E81"/>
    <w:multiLevelType w:val="hybridMultilevel"/>
    <w:tmpl w:val="E62842C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ED2574C"/>
    <w:multiLevelType w:val="hybridMultilevel"/>
    <w:tmpl w:val="E840866C"/>
    <w:lvl w:ilvl="0" w:tplc="4536AE3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6">
    <w:nsid w:val="625B0373"/>
    <w:multiLevelType w:val="hybridMultilevel"/>
    <w:tmpl w:val="C896C3B0"/>
    <w:lvl w:ilvl="0" w:tplc="7CB6C6A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7">
    <w:nsid w:val="64816CE3"/>
    <w:multiLevelType w:val="hybridMultilevel"/>
    <w:tmpl w:val="8EB8C38E"/>
    <w:lvl w:ilvl="0" w:tplc="25CC886E">
      <w:start w:val="1"/>
      <w:numFmt w:val="decimal"/>
      <w:lvlText w:val="%1)"/>
      <w:lvlJc w:val="left"/>
      <w:pPr>
        <w:tabs>
          <w:tab w:val="num" w:pos="720"/>
        </w:tabs>
        <w:ind w:left="720" w:hanging="360"/>
      </w:pPr>
      <w:rPr>
        <w:rFonts w:hint="default"/>
      </w:rPr>
    </w:lvl>
    <w:lvl w:ilvl="1" w:tplc="04190019">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888671A"/>
    <w:multiLevelType w:val="hybridMultilevel"/>
    <w:tmpl w:val="B1023FD4"/>
    <w:lvl w:ilvl="0" w:tplc="31F25C2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nsid w:val="6B266844"/>
    <w:multiLevelType w:val="hybridMultilevel"/>
    <w:tmpl w:val="9F703382"/>
    <w:lvl w:ilvl="0" w:tplc="B0321958">
      <w:start w:val="1"/>
      <w:numFmt w:val="decimal"/>
      <w:lvlText w:val="%1)"/>
      <w:lvlJc w:val="left"/>
      <w:pPr>
        <w:tabs>
          <w:tab w:val="num" w:pos="1259"/>
        </w:tabs>
        <w:ind w:left="1259" w:hanging="975"/>
      </w:pPr>
      <w:rPr>
        <w:rFonts w:cs="Times New Roman" w:hint="default"/>
      </w:rPr>
    </w:lvl>
    <w:lvl w:ilvl="1" w:tplc="04190019">
      <w:start w:val="37"/>
      <w:numFmt w:val="decimal"/>
      <w:lvlText w:val="%2."/>
      <w:lvlJc w:val="left"/>
      <w:pPr>
        <w:tabs>
          <w:tab w:val="num" w:pos="1364"/>
        </w:tabs>
        <w:ind w:left="1364" w:hanging="360"/>
      </w:pPr>
      <w:rPr>
        <w:rFonts w:cs="Times New Roman" w:hint="default"/>
      </w:rPr>
    </w:lvl>
    <w:lvl w:ilvl="2" w:tplc="0419001B">
      <w:start w:val="1"/>
      <w:numFmt w:val="lowerRoman"/>
      <w:lvlText w:val="%3."/>
      <w:lvlJc w:val="right"/>
      <w:pPr>
        <w:tabs>
          <w:tab w:val="num" w:pos="2084"/>
        </w:tabs>
        <w:ind w:left="2084" w:hanging="180"/>
      </w:pPr>
      <w:rPr>
        <w:rFonts w:cs="Times New Roman"/>
      </w:rPr>
    </w:lvl>
    <w:lvl w:ilvl="3" w:tplc="0419000F">
      <w:start w:val="7"/>
      <w:numFmt w:val="decimal"/>
      <w:lvlText w:val="%4"/>
      <w:lvlJc w:val="left"/>
      <w:pPr>
        <w:tabs>
          <w:tab w:val="num" w:pos="2804"/>
        </w:tabs>
        <w:ind w:left="2804" w:hanging="360"/>
      </w:pPr>
      <w:rPr>
        <w:rFonts w:cs="Times New Roman" w:hint="default"/>
        <w:b/>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0">
    <w:nsid w:val="6BC94A65"/>
    <w:multiLevelType w:val="multilevel"/>
    <w:tmpl w:val="5C22EE20"/>
    <w:styleLink w:val="1"/>
    <w:lvl w:ilvl="0">
      <w:start w:val="1"/>
      <w:numFmt w:val="decimal"/>
      <w:lvlText w:val="%1."/>
      <w:lvlJc w:val="left"/>
      <w:pPr>
        <w:ind w:left="681" w:hanging="113"/>
      </w:pPr>
      <w:rPr>
        <w:rFonts w:cs="Times New Roman" w:hint="default"/>
        <w:b/>
        <w:i w:val="0"/>
      </w:rPr>
    </w:lvl>
    <w:lvl w:ilvl="1">
      <w:start w:val="1"/>
      <w:numFmt w:val="decimal"/>
      <w:lvlRestart w:val="0"/>
      <w:lvlText w:val="%2."/>
      <w:lvlJc w:val="left"/>
      <w:pPr>
        <w:ind w:left="681" w:hanging="113"/>
      </w:pPr>
      <w:rPr>
        <w:rFonts w:cs="Times New Roman" w:hint="default"/>
      </w:rPr>
    </w:lvl>
    <w:lvl w:ilvl="2">
      <w:start w:val="1"/>
      <w:numFmt w:val="decimal"/>
      <w:lvlText w:val="%3)"/>
      <w:lvlJc w:val="right"/>
      <w:pPr>
        <w:ind w:left="681" w:hanging="113"/>
      </w:pPr>
      <w:rPr>
        <w:rFonts w:cs="Times New Roman" w:hint="default"/>
      </w:rPr>
    </w:lvl>
    <w:lvl w:ilvl="3">
      <w:start w:val="1"/>
      <w:numFmt w:val="decimal"/>
      <w:lvlRestart w:val="0"/>
      <w:lvlText w:val="%4."/>
      <w:lvlJc w:val="left"/>
      <w:pPr>
        <w:ind w:left="681" w:hanging="113"/>
      </w:pPr>
      <w:rPr>
        <w:rFonts w:cs="Times New Roman" w:hint="default"/>
      </w:rPr>
    </w:lvl>
    <w:lvl w:ilvl="4">
      <w:start w:val="1"/>
      <w:numFmt w:val="lowerLetter"/>
      <w:lvlText w:val="%5."/>
      <w:lvlJc w:val="left"/>
      <w:pPr>
        <w:ind w:left="681" w:hanging="113"/>
      </w:pPr>
      <w:rPr>
        <w:rFonts w:cs="Times New Roman" w:hint="default"/>
      </w:rPr>
    </w:lvl>
    <w:lvl w:ilvl="5">
      <w:start w:val="1"/>
      <w:numFmt w:val="lowerRoman"/>
      <w:lvlText w:val="%6."/>
      <w:lvlJc w:val="right"/>
      <w:pPr>
        <w:ind w:left="681" w:hanging="113"/>
      </w:pPr>
      <w:rPr>
        <w:rFonts w:cs="Times New Roman" w:hint="default"/>
      </w:rPr>
    </w:lvl>
    <w:lvl w:ilvl="6">
      <w:start w:val="1"/>
      <w:numFmt w:val="decimal"/>
      <w:lvlText w:val="%7."/>
      <w:lvlJc w:val="left"/>
      <w:pPr>
        <w:ind w:left="681" w:hanging="113"/>
      </w:pPr>
      <w:rPr>
        <w:rFonts w:cs="Times New Roman" w:hint="default"/>
      </w:rPr>
    </w:lvl>
    <w:lvl w:ilvl="7">
      <w:start w:val="1"/>
      <w:numFmt w:val="lowerLetter"/>
      <w:lvlText w:val="%8."/>
      <w:lvlJc w:val="left"/>
      <w:pPr>
        <w:ind w:left="681" w:hanging="113"/>
      </w:pPr>
      <w:rPr>
        <w:rFonts w:cs="Times New Roman" w:hint="default"/>
      </w:rPr>
    </w:lvl>
    <w:lvl w:ilvl="8">
      <w:start w:val="1"/>
      <w:numFmt w:val="lowerRoman"/>
      <w:lvlText w:val="%9."/>
      <w:lvlJc w:val="right"/>
      <w:pPr>
        <w:ind w:left="681" w:hanging="113"/>
      </w:pPr>
      <w:rPr>
        <w:rFonts w:cs="Times New Roman" w:hint="default"/>
      </w:rPr>
    </w:lvl>
  </w:abstractNum>
  <w:abstractNum w:abstractNumId="21">
    <w:nsid w:val="6E7439E1"/>
    <w:multiLevelType w:val="hybridMultilevel"/>
    <w:tmpl w:val="5648975A"/>
    <w:lvl w:ilvl="0" w:tplc="04190011">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2">
    <w:nsid w:val="6F4860BB"/>
    <w:multiLevelType w:val="hybridMultilevel"/>
    <w:tmpl w:val="70AAC18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4355ED8"/>
    <w:multiLevelType w:val="hybridMultilevel"/>
    <w:tmpl w:val="A4689F24"/>
    <w:lvl w:ilvl="0" w:tplc="FFFFFFFF">
      <w:start w:val="1"/>
      <w:numFmt w:val="decimal"/>
      <w:lvlText w:val="%1)"/>
      <w:lvlJc w:val="left"/>
      <w:pPr>
        <w:tabs>
          <w:tab w:val="num" w:pos="1134"/>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5C72156"/>
    <w:multiLevelType w:val="hybridMultilevel"/>
    <w:tmpl w:val="E41CB39A"/>
    <w:lvl w:ilvl="0" w:tplc="E0DC14C0">
      <w:start w:val="1"/>
      <w:numFmt w:val="decimal"/>
      <w:lvlText w:val="%1)"/>
      <w:lvlJc w:val="left"/>
      <w:pPr>
        <w:tabs>
          <w:tab w:val="num" w:pos="1482"/>
        </w:tabs>
        <w:ind w:left="1482" w:hanging="915"/>
      </w:pPr>
      <w:rPr>
        <w:rFonts w:cs="Times New Roman" w:hint="default"/>
      </w:rPr>
    </w:lvl>
    <w:lvl w:ilvl="1" w:tplc="6D62BBD4">
      <w:start w:val="35"/>
      <w:numFmt w:val="decimal"/>
      <w:lvlText w:val="%2."/>
      <w:lvlJc w:val="left"/>
      <w:pPr>
        <w:tabs>
          <w:tab w:val="num" w:pos="1647"/>
        </w:tabs>
        <w:ind w:left="1647" w:hanging="360"/>
      </w:pPr>
      <w:rPr>
        <w:rFonts w:cs="Times New Roman" w:hint="default"/>
      </w:rPr>
    </w:lvl>
    <w:lvl w:ilvl="2" w:tplc="0419001B" w:tentative="1">
      <w:start w:val="1"/>
      <w:numFmt w:val="lowerRoman"/>
      <w:lvlText w:val="%3."/>
      <w:lvlJc w:val="right"/>
      <w:pPr>
        <w:tabs>
          <w:tab w:val="num" w:pos="2367"/>
        </w:tabs>
        <w:ind w:left="2367" w:hanging="180"/>
      </w:pPr>
      <w:rPr>
        <w:rFonts w:cs="Times New Roman"/>
      </w:rPr>
    </w:lvl>
    <w:lvl w:ilvl="3" w:tplc="78B423B0"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5">
    <w:nsid w:val="7767774C"/>
    <w:multiLevelType w:val="hybridMultilevel"/>
    <w:tmpl w:val="CC465138"/>
    <w:lvl w:ilvl="0" w:tplc="475E2D04">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EDC100E"/>
    <w:multiLevelType w:val="hybridMultilevel"/>
    <w:tmpl w:val="5DA01B2C"/>
    <w:lvl w:ilvl="0" w:tplc="0419000F">
      <w:start w:val="1"/>
      <w:numFmt w:val="decimal"/>
      <w:lvlText w:val="%1."/>
      <w:lvlJc w:val="left"/>
      <w:pPr>
        <w:tabs>
          <w:tab w:val="num" w:pos="567"/>
        </w:tabs>
        <w:ind w:firstLine="567"/>
      </w:pPr>
      <w:rPr>
        <w:rFonts w:cs="Times New Roman" w:hint="default"/>
      </w:rPr>
    </w:lvl>
    <w:lvl w:ilvl="1" w:tplc="04190019">
      <w:start w:val="1"/>
      <w:numFmt w:val="decimal"/>
      <w:lvlText w:val="%2)"/>
      <w:lvlJc w:val="left"/>
      <w:pPr>
        <w:ind w:left="2217" w:hanging="93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 w:numId="3">
    <w:abstractNumId w:val="2"/>
  </w:num>
  <w:num w:numId="4">
    <w:abstractNumId w:val="17"/>
  </w:num>
  <w:num w:numId="5">
    <w:abstractNumId w:val="19"/>
  </w:num>
  <w:num w:numId="6">
    <w:abstractNumId w:val="24"/>
  </w:num>
  <w:num w:numId="7">
    <w:abstractNumId w:val="11"/>
  </w:num>
  <w:num w:numId="8">
    <w:abstractNumId w:val="10"/>
  </w:num>
  <w:num w:numId="9">
    <w:abstractNumId w:val="7"/>
  </w:num>
  <w:num w:numId="10">
    <w:abstractNumId w:val="21"/>
  </w:num>
  <w:num w:numId="11">
    <w:abstractNumId w:val="23"/>
  </w:num>
  <w:num w:numId="12">
    <w:abstractNumId w:val="16"/>
  </w:num>
  <w:num w:numId="13">
    <w:abstractNumId w:val="12"/>
  </w:num>
  <w:num w:numId="14">
    <w:abstractNumId w:val="15"/>
  </w:num>
  <w:num w:numId="15">
    <w:abstractNumId w:val="18"/>
  </w:num>
  <w:num w:numId="16">
    <w:abstractNumId w:val="3"/>
  </w:num>
  <w:num w:numId="17">
    <w:abstractNumId w:val="20"/>
  </w:num>
  <w:num w:numId="18">
    <w:abstractNumId w:val="0"/>
  </w:num>
  <w:num w:numId="19">
    <w:abstractNumId w:val="9"/>
  </w:num>
  <w:num w:numId="20">
    <w:abstractNumId w:val="4"/>
  </w:num>
  <w:num w:numId="21">
    <w:abstractNumId w:val="25"/>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8"/>
  </w:num>
  <w:num w:numId="26">
    <w:abstractNumId w:val="6"/>
  </w:num>
  <w:num w:numId="27">
    <w:abstractNumId w:val="2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47"/>
    <w:rsid w:val="00000BE2"/>
    <w:rsid w:val="00000D56"/>
    <w:rsid w:val="0000117A"/>
    <w:rsid w:val="00001B9C"/>
    <w:rsid w:val="000022CA"/>
    <w:rsid w:val="00002D7E"/>
    <w:rsid w:val="00003B92"/>
    <w:rsid w:val="00004A78"/>
    <w:rsid w:val="00007FFD"/>
    <w:rsid w:val="0001151C"/>
    <w:rsid w:val="00011791"/>
    <w:rsid w:val="00012D9D"/>
    <w:rsid w:val="00013273"/>
    <w:rsid w:val="0001339A"/>
    <w:rsid w:val="00014507"/>
    <w:rsid w:val="00014E2E"/>
    <w:rsid w:val="00015A33"/>
    <w:rsid w:val="000167C2"/>
    <w:rsid w:val="00016A2A"/>
    <w:rsid w:val="00020953"/>
    <w:rsid w:val="00020B6E"/>
    <w:rsid w:val="00024495"/>
    <w:rsid w:val="00026FD6"/>
    <w:rsid w:val="00027F78"/>
    <w:rsid w:val="00031146"/>
    <w:rsid w:val="0003143B"/>
    <w:rsid w:val="00031E13"/>
    <w:rsid w:val="00032319"/>
    <w:rsid w:val="00033FE7"/>
    <w:rsid w:val="00034C4A"/>
    <w:rsid w:val="00037443"/>
    <w:rsid w:val="000412C5"/>
    <w:rsid w:val="00041614"/>
    <w:rsid w:val="00041C48"/>
    <w:rsid w:val="00042CA6"/>
    <w:rsid w:val="000432C7"/>
    <w:rsid w:val="000446EF"/>
    <w:rsid w:val="000448F7"/>
    <w:rsid w:val="00045082"/>
    <w:rsid w:val="00046D40"/>
    <w:rsid w:val="00055553"/>
    <w:rsid w:val="000571A5"/>
    <w:rsid w:val="0006079D"/>
    <w:rsid w:val="0006390B"/>
    <w:rsid w:val="00064AD1"/>
    <w:rsid w:val="00065B0E"/>
    <w:rsid w:val="00066388"/>
    <w:rsid w:val="00067D53"/>
    <w:rsid w:val="00067D54"/>
    <w:rsid w:val="00070BBD"/>
    <w:rsid w:val="00071EE7"/>
    <w:rsid w:val="00073C18"/>
    <w:rsid w:val="0007433F"/>
    <w:rsid w:val="0007468F"/>
    <w:rsid w:val="00075467"/>
    <w:rsid w:val="00076A8C"/>
    <w:rsid w:val="00076B18"/>
    <w:rsid w:val="0007776B"/>
    <w:rsid w:val="00080587"/>
    <w:rsid w:val="000805B2"/>
    <w:rsid w:val="000815A6"/>
    <w:rsid w:val="00082800"/>
    <w:rsid w:val="00082BDC"/>
    <w:rsid w:val="00083BFA"/>
    <w:rsid w:val="00085F78"/>
    <w:rsid w:val="0008649A"/>
    <w:rsid w:val="00087059"/>
    <w:rsid w:val="00087D90"/>
    <w:rsid w:val="000905CB"/>
    <w:rsid w:val="000928C9"/>
    <w:rsid w:val="000937DE"/>
    <w:rsid w:val="00093A7F"/>
    <w:rsid w:val="00095F51"/>
    <w:rsid w:val="00097004"/>
    <w:rsid w:val="0009763C"/>
    <w:rsid w:val="000A2CE1"/>
    <w:rsid w:val="000A48C5"/>
    <w:rsid w:val="000A534F"/>
    <w:rsid w:val="000A5486"/>
    <w:rsid w:val="000A6180"/>
    <w:rsid w:val="000A6EAF"/>
    <w:rsid w:val="000B11F9"/>
    <w:rsid w:val="000B1324"/>
    <w:rsid w:val="000B1F52"/>
    <w:rsid w:val="000B34BD"/>
    <w:rsid w:val="000B3DEA"/>
    <w:rsid w:val="000B6721"/>
    <w:rsid w:val="000B6A65"/>
    <w:rsid w:val="000B6BDF"/>
    <w:rsid w:val="000C14BB"/>
    <w:rsid w:val="000C1BDB"/>
    <w:rsid w:val="000C3D96"/>
    <w:rsid w:val="000C4917"/>
    <w:rsid w:val="000C4B5A"/>
    <w:rsid w:val="000C6E6D"/>
    <w:rsid w:val="000D2E84"/>
    <w:rsid w:val="000D3983"/>
    <w:rsid w:val="000D3F67"/>
    <w:rsid w:val="000D4E94"/>
    <w:rsid w:val="000D6B4C"/>
    <w:rsid w:val="000E13CC"/>
    <w:rsid w:val="000E1771"/>
    <w:rsid w:val="000E25F5"/>
    <w:rsid w:val="000E3380"/>
    <w:rsid w:val="000E42B5"/>
    <w:rsid w:val="000E61D6"/>
    <w:rsid w:val="000E65A3"/>
    <w:rsid w:val="000F040F"/>
    <w:rsid w:val="000F0634"/>
    <w:rsid w:val="000F0F2F"/>
    <w:rsid w:val="000F126E"/>
    <w:rsid w:val="000F216E"/>
    <w:rsid w:val="000F3264"/>
    <w:rsid w:val="000F3664"/>
    <w:rsid w:val="000F4AE7"/>
    <w:rsid w:val="000F7959"/>
    <w:rsid w:val="00101A02"/>
    <w:rsid w:val="00102FD5"/>
    <w:rsid w:val="00103B70"/>
    <w:rsid w:val="00104E10"/>
    <w:rsid w:val="001059D3"/>
    <w:rsid w:val="00106D30"/>
    <w:rsid w:val="00107E49"/>
    <w:rsid w:val="00110CD7"/>
    <w:rsid w:val="00113E9F"/>
    <w:rsid w:val="00115F37"/>
    <w:rsid w:val="00120036"/>
    <w:rsid w:val="00121AC2"/>
    <w:rsid w:val="00121E9A"/>
    <w:rsid w:val="00124242"/>
    <w:rsid w:val="00124D59"/>
    <w:rsid w:val="00124F34"/>
    <w:rsid w:val="001275D9"/>
    <w:rsid w:val="001278C5"/>
    <w:rsid w:val="00130046"/>
    <w:rsid w:val="0013253F"/>
    <w:rsid w:val="00132B6E"/>
    <w:rsid w:val="001331DF"/>
    <w:rsid w:val="0013325A"/>
    <w:rsid w:val="001356BE"/>
    <w:rsid w:val="0013600A"/>
    <w:rsid w:val="0013669B"/>
    <w:rsid w:val="00136845"/>
    <w:rsid w:val="00137443"/>
    <w:rsid w:val="00140D31"/>
    <w:rsid w:val="00143694"/>
    <w:rsid w:val="00143695"/>
    <w:rsid w:val="00144B58"/>
    <w:rsid w:val="001457E4"/>
    <w:rsid w:val="00146461"/>
    <w:rsid w:val="001468C6"/>
    <w:rsid w:val="0014745F"/>
    <w:rsid w:val="001504AE"/>
    <w:rsid w:val="00150B7A"/>
    <w:rsid w:val="001536FB"/>
    <w:rsid w:val="00154F2E"/>
    <w:rsid w:val="00157293"/>
    <w:rsid w:val="00157DAF"/>
    <w:rsid w:val="00160D66"/>
    <w:rsid w:val="00161C5E"/>
    <w:rsid w:val="00162E2C"/>
    <w:rsid w:val="00164277"/>
    <w:rsid w:val="001646B8"/>
    <w:rsid w:val="001652DB"/>
    <w:rsid w:val="00165D97"/>
    <w:rsid w:val="001660F1"/>
    <w:rsid w:val="001662C2"/>
    <w:rsid w:val="00170A75"/>
    <w:rsid w:val="001710AF"/>
    <w:rsid w:val="00172352"/>
    <w:rsid w:val="00172DFF"/>
    <w:rsid w:val="00173639"/>
    <w:rsid w:val="00173A8B"/>
    <w:rsid w:val="001741E5"/>
    <w:rsid w:val="001744E3"/>
    <w:rsid w:val="00175AB2"/>
    <w:rsid w:val="00175C30"/>
    <w:rsid w:val="0017772F"/>
    <w:rsid w:val="00177784"/>
    <w:rsid w:val="00180F35"/>
    <w:rsid w:val="00181CEB"/>
    <w:rsid w:val="00185413"/>
    <w:rsid w:val="00187BA7"/>
    <w:rsid w:val="00187BC9"/>
    <w:rsid w:val="0019173F"/>
    <w:rsid w:val="00191F4E"/>
    <w:rsid w:val="00193069"/>
    <w:rsid w:val="00195E3C"/>
    <w:rsid w:val="001962E1"/>
    <w:rsid w:val="00196555"/>
    <w:rsid w:val="001965EF"/>
    <w:rsid w:val="001973DD"/>
    <w:rsid w:val="0019792B"/>
    <w:rsid w:val="001A03B7"/>
    <w:rsid w:val="001A26C0"/>
    <w:rsid w:val="001A3CD8"/>
    <w:rsid w:val="001A61D5"/>
    <w:rsid w:val="001B0570"/>
    <w:rsid w:val="001B15A7"/>
    <w:rsid w:val="001B1CFE"/>
    <w:rsid w:val="001B1DD3"/>
    <w:rsid w:val="001B3AE2"/>
    <w:rsid w:val="001B3C09"/>
    <w:rsid w:val="001B790F"/>
    <w:rsid w:val="001C095B"/>
    <w:rsid w:val="001C123F"/>
    <w:rsid w:val="001C173E"/>
    <w:rsid w:val="001C2571"/>
    <w:rsid w:val="001C4702"/>
    <w:rsid w:val="001C55A2"/>
    <w:rsid w:val="001C5EC3"/>
    <w:rsid w:val="001C7747"/>
    <w:rsid w:val="001D0EC1"/>
    <w:rsid w:val="001D1CB0"/>
    <w:rsid w:val="001D2F96"/>
    <w:rsid w:val="001D476E"/>
    <w:rsid w:val="001D561D"/>
    <w:rsid w:val="001D590A"/>
    <w:rsid w:val="001E0C88"/>
    <w:rsid w:val="001E36EF"/>
    <w:rsid w:val="001E3A34"/>
    <w:rsid w:val="001E4115"/>
    <w:rsid w:val="001E510C"/>
    <w:rsid w:val="001E7299"/>
    <w:rsid w:val="001F11AC"/>
    <w:rsid w:val="001F237C"/>
    <w:rsid w:val="001F34DE"/>
    <w:rsid w:val="001F48EC"/>
    <w:rsid w:val="001F73B1"/>
    <w:rsid w:val="00200BED"/>
    <w:rsid w:val="00201207"/>
    <w:rsid w:val="00201BD8"/>
    <w:rsid w:val="002027E0"/>
    <w:rsid w:val="00202BC4"/>
    <w:rsid w:val="0020310F"/>
    <w:rsid w:val="0020696D"/>
    <w:rsid w:val="00207C3A"/>
    <w:rsid w:val="00212397"/>
    <w:rsid w:val="002126D3"/>
    <w:rsid w:val="002148E4"/>
    <w:rsid w:val="00216846"/>
    <w:rsid w:val="0022204A"/>
    <w:rsid w:val="0022281F"/>
    <w:rsid w:val="00223DDD"/>
    <w:rsid w:val="002249FA"/>
    <w:rsid w:val="00225A9E"/>
    <w:rsid w:val="00230467"/>
    <w:rsid w:val="00231737"/>
    <w:rsid w:val="0023342B"/>
    <w:rsid w:val="002351D0"/>
    <w:rsid w:val="00235508"/>
    <w:rsid w:val="00236907"/>
    <w:rsid w:val="002375D6"/>
    <w:rsid w:val="00240BC4"/>
    <w:rsid w:val="00243615"/>
    <w:rsid w:val="002449F7"/>
    <w:rsid w:val="00244C66"/>
    <w:rsid w:val="00247173"/>
    <w:rsid w:val="00250C56"/>
    <w:rsid w:val="002514C5"/>
    <w:rsid w:val="002517F3"/>
    <w:rsid w:val="00251F45"/>
    <w:rsid w:val="0025253E"/>
    <w:rsid w:val="00252E51"/>
    <w:rsid w:val="002531D6"/>
    <w:rsid w:val="00256116"/>
    <w:rsid w:val="002564B3"/>
    <w:rsid w:val="00260375"/>
    <w:rsid w:val="00260B35"/>
    <w:rsid w:val="002615AB"/>
    <w:rsid w:val="00261D21"/>
    <w:rsid w:val="002622A2"/>
    <w:rsid w:val="00264197"/>
    <w:rsid w:val="0027061C"/>
    <w:rsid w:val="00272680"/>
    <w:rsid w:val="00275B2D"/>
    <w:rsid w:val="00275B6E"/>
    <w:rsid w:val="00276AD3"/>
    <w:rsid w:val="002814FD"/>
    <w:rsid w:val="00281A56"/>
    <w:rsid w:val="00281C6A"/>
    <w:rsid w:val="00282E36"/>
    <w:rsid w:val="00283D22"/>
    <w:rsid w:val="0028598A"/>
    <w:rsid w:val="00287608"/>
    <w:rsid w:val="00287809"/>
    <w:rsid w:val="00290BC7"/>
    <w:rsid w:val="00290C2E"/>
    <w:rsid w:val="00290C43"/>
    <w:rsid w:val="00294A8D"/>
    <w:rsid w:val="00296211"/>
    <w:rsid w:val="00297C5E"/>
    <w:rsid w:val="002A0AF6"/>
    <w:rsid w:val="002A3898"/>
    <w:rsid w:val="002A3CDD"/>
    <w:rsid w:val="002A71CB"/>
    <w:rsid w:val="002A7553"/>
    <w:rsid w:val="002B06EA"/>
    <w:rsid w:val="002B088B"/>
    <w:rsid w:val="002B0BCE"/>
    <w:rsid w:val="002B100C"/>
    <w:rsid w:val="002B169C"/>
    <w:rsid w:val="002B199F"/>
    <w:rsid w:val="002B255A"/>
    <w:rsid w:val="002B306F"/>
    <w:rsid w:val="002B3582"/>
    <w:rsid w:val="002B4ACF"/>
    <w:rsid w:val="002B5339"/>
    <w:rsid w:val="002B6207"/>
    <w:rsid w:val="002B7031"/>
    <w:rsid w:val="002B75DF"/>
    <w:rsid w:val="002B7D43"/>
    <w:rsid w:val="002B7EDA"/>
    <w:rsid w:val="002C128C"/>
    <w:rsid w:val="002C1A1C"/>
    <w:rsid w:val="002C2622"/>
    <w:rsid w:val="002C6D09"/>
    <w:rsid w:val="002D0819"/>
    <w:rsid w:val="002D114C"/>
    <w:rsid w:val="002D1495"/>
    <w:rsid w:val="002D1B2E"/>
    <w:rsid w:val="002D3E79"/>
    <w:rsid w:val="002D4887"/>
    <w:rsid w:val="002D4C09"/>
    <w:rsid w:val="002D6928"/>
    <w:rsid w:val="002D6A88"/>
    <w:rsid w:val="002D6F3B"/>
    <w:rsid w:val="002D711F"/>
    <w:rsid w:val="002E1251"/>
    <w:rsid w:val="002E135E"/>
    <w:rsid w:val="002E1522"/>
    <w:rsid w:val="002E2380"/>
    <w:rsid w:val="002E2C52"/>
    <w:rsid w:val="002E30A6"/>
    <w:rsid w:val="002E43C9"/>
    <w:rsid w:val="002E470A"/>
    <w:rsid w:val="002E5DCC"/>
    <w:rsid w:val="002E6A90"/>
    <w:rsid w:val="002E74D5"/>
    <w:rsid w:val="002F0A83"/>
    <w:rsid w:val="002F1F30"/>
    <w:rsid w:val="002F21D4"/>
    <w:rsid w:val="002F3568"/>
    <w:rsid w:val="002F5859"/>
    <w:rsid w:val="002F62AE"/>
    <w:rsid w:val="002F6A31"/>
    <w:rsid w:val="002F6B17"/>
    <w:rsid w:val="002F6FAC"/>
    <w:rsid w:val="003035CA"/>
    <w:rsid w:val="00304AEB"/>
    <w:rsid w:val="00304F31"/>
    <w:rsid w:val="00306306"/>
    <w:rsid w:val="0030677E"/>
    <w:rsid w:val="00307930"/>
    <w:rsid w:val="00311246"/>
    <w:rsid w:val="0031231A"/>
    <w:rsid w:val="00313C59"/>
    <w:rsid w:val="00313D0B"/>
    <w:rsid w:val="00315001"/>
    <w:rsid w:val="00315454"/>
    <w:rsid w:val="0031577B"/>
    <w:rsid w:val="003158CC"/>
    <w:rsid w:val="0031593A"/>
    <w:rsid w:val="00316190"/>
    <w:rsid w:val="00316995"/>
    <w:rsid w:val="00316F36"/>
    <w:rsid w:val="00317777"/>
    <w:rsid w:val="00317A65"/>
    <w:rsid w:val="00317B02"/>
    <w:rsid w:val="00317B53"/>
    <w:rsid w:val="00317BF6"/>
    <w:rsid w:val="0032208B"/>
    <w:rsid w:val="003246EE"/>
    <w:rsid w:val="0032481C"/>
    <w:rsid w:val="00324A2B"/>
    <w:rsid w:val="0032734B"/>
    <w:rsid w:val="00327797"/>
    <w:rsid w:val="003278CF"/>
    <w:rsid w:val="00327F63"/>
    <w:rsid w:val="00330573"/>
    <w:rsid w:val="00330BB2"/>
    <w:rsid w:val="00332874"/>
    <w:rsid w:val="00334C06"/>
    <w:rsid w:val="00334C88"/>
    <w:rsid w:val="00335186"/>
    <w:rsid w:val="003352B4"/>
    <w:rsid w:val="00336470"/>
    <w:rsid w:val="003369ED"/>
    <w:rsid w:val="00336A62"/>
    <w:rsid w:val="00336A78"/>
    <w:rsid w:val="00336F45"/>
    <w:rsid w:val="0033717E"/>
    <w:rsid w:val="00340416"/>
    <w:rsid w:val="003425FC"/>
    <w:rsid w:val="00342CBB"/>
    <w:rsid w:val="00343335"/>
    <w:rsid w:val="00344CA9"/>
    <w:rsid w:val="00344D1F"/>
    <w:rsid w:val="00345799"/>
    <w:rsid w:val="00346B29"/>
    <w:rsid w:val="003504AA"/>
    <w:rsid w:val="00351321"/>
    <w:rsid w:val="0035328D"/>
    <w:rsid w:val="00354A43"/>
    <w:rsid w:val="00355108"/>
    <w:rsid w:val="00360CD6"/>
    <w:rsid w:val="0036139B"/>
    <w:rsid w:val="00361CFE"/>
    <w:rsid w:val="00361ED9"/>
    <w:rsid w:val="003635F3"/>
    <w:rsid w:val="00363BE1"/>
    <w:rsid w:val="0036470C"/>
    <w:rsid w:val="00366168"/>
    <w:rsid w:val="00367A18"/>
    <w:rsid w:val="00367FB5"/>
    <w:rsid w:val="0037121F"/>
    <w:rsid w:val="00372417"/>
    <w:rsid w:val="0037279B"/>
    <w:rsid w:val="003737B5"/>
    <w:rsid w:val="00373B16"/>
    <w:rsid w:val="00373C2D"/>
    <w:rsid w:val="00373F7A"/>
    <w:rsid w:val="003750DA"/>
    <w:rsid w:val="003765C1"/>
    <w:rsid w:val="0037673B"/>
    <w:rsid w:val="00380916"/>
    <w:rsid w:val="00382D8B"/>
    <w:rsid w:val="003836B7"/>
    <w:rsid w:val="00385EC8"/>
    <w:rsid w:val="00387C46"/>
    <w:rsid w:val="00390082"/>
    <w:rsid w:val="00390641"/>
    <w:rsid w:val="00390F5B"/>
    <w:rsid w:val="0039129E"/>
    <w:rsid w:val="0039486D"/>
    <w:rsid w:val="003960D3"/>
    <w:rsid w:val="0039723C"/>
    <w:rsid w:val="003A0C5F"/>
    <w:rsid w:val="003A1109"/>
    <w:rsid w:val="003A199F"/>
    <w:rsid w:val="003A39E5"/>
    <w:rsid w:val="003A4EAB"/>
    <w:rsid w:val="003A5720"/>
    <w:rsid w:val="003A5E61"/>
    <w:rsid w:val="003A7114"/>
    <w:rsid w:val="003B0F47"/>
    <w:rsid w:val="003B1322"/>
    <w:rsid w:val="003B1B1A"/>
    <w:rsid w:val="003B1B50"/>
    <w:rsid w:val="003B3F27"/>
    <w:rsid w:val="003B4A9A"/>
    <w:rsid w:val="003B5216"/>
    <w:rsid w:val="003B6A9D"/>
    <w:rsid w:val="003B7232"/>
    <w:rsid w:val="003C06DA"/>
    <w:rsid w:val="003C21D0"/>
    <w:rsid w:val="003C2D13"/>
    <w:rsid w:val="003C469A"/>
    <w:rsid w:val="003C6AC8"/>
    <w:rsid w:val="003C709F"/>
    <w:rsid w:val="003C78B2"/>
    <w:rsid w:val="003C7CA7"/>
    <w:rsid w:val="003D0CC5"/>
    <w:rsid w:val="003D194A"/>
    <w:rsid w:val="003D1ABB"/>
    <w:rsid w:val="003D27AE"/>
    <w:rsid w:val="003D2DC5"/>
    <w:rsid w:val="003D7161"/>
    <w:rsid w:val="003E0DFB"/>
    <w:rsid w:val="003E100F"/>
    <w:rsid w:val="003E3441"/>
    <w:rsid w:val="003E35F1"/>
    <w:rsid w:val="003E4BCD"/>
    <w:rsid w:val="003E5797"/>
    <w:rsid w:val="003E5B0D"/>
    <w:rsid w:val="003E6DF9"/>
    <w:rsid w:val="003F1289"/>
    <w:rsid w:val="003F1B08"/>
    <w:rsid w:val="003F223A"/>
    <w:rsid w:val="003F2B79"/>
    <w:rsid w:val="003F4A12"/>
    <w:rsid w:val="003F4F34"/>
    <w:rsid w:val="003F6150"/>
    <w:rsid w:val="003F6E80"/>
    <w:rsid w:val="00402E9A"/>
    <w:rsid w:val="004030EC"/>
    <w:rsid w:val="00403458"/>
    <w:rsid w:val="0040558D"/>
    <w:rsid w:val="0040633B"/>
    <w:rsid w:val="004063A2"/>
    <w:rsid w:val="00412BA8"/>
    <w:rsid w:val="0041315D"/>
    <w:rsid w:val="004143B4"/>
    <w:rsid w:val="00415614"/>
    <w:rsid w:val="00415FD1"/>
    <w:rsid w:val="00417B5A"/>
    <w:rsid w:val="00417E90"/>
    <w:rsid w:val="0042090D"/>
    <w:rsid w:val="00422D18"/>
    <w:rsid w:val="00425261"/>
    <w:rsid w:val="00426E0E"/>
    <w:rsid w:val="0042732F"/>
    <w:rsid w:val="00430353"/>
    <w:rsid w:val="00431270"/>
    <w:rsid w:val="0043280C"/>
    <w:rsid w:val="0043362D"/>
    <w:rsid w:val="00434F3E"/>
    <w:rsid w:val="00436CA6"/>
    <w:rsid w:val="00436E4C"/>
    <w:rsid w:val="00440230"/>
    <w:rsid w:val="00440B64"/>
    <w:rsid w:val="00443423"/>
    <w:rsid w:val="00443BCB"/>
    <w:rsid w:val="00444C49"/>
    <w:rsid w:val="00445591"/>
    <w:rsid w:val="00445CBC"/>
    <w:rsid w:val="004465C7"/>
    <w:rsid w:val="00446F55"/>
    <w:rsid w:val="00447453"/>
    <w:rsid w:val="00447727"/>
    <w:rsid w:val="0045176F"/>
    <w:rsid w:val="0045360C"/>
    <w:rsid w:val="004545B7"/>
    <w:rsid w:val="00455398"/>
    <w:rsid w:val="00455F79"/>
    <w:rsid w:val="00456B24"/>
    <w:rsid w:val="004616AB"/>
    <w:rsid w:val="004619B4"/>
    <w:rsid w:val="004619CC"/>
    <w:rsid w:val="004625F1"/>
    <w:rsid w:val="00462685"/>
    <w:rsid w:val="00462E06"/>
    <w:rsid w:val="00463A36"/>
    <w:rsid w:val="00463DC7"/>
    <w:rsid w:val="00464540"/>
    <w:rsid w:val="00466772"/>
    <w:rsid w:val="00470700"/>
    <w:rsid w:val="00470B63"/>
    <w:rsid w:val="00470BE7"/>
    <w:rsid w:val="004717F9"/>
    <w:rsid w:val="00471AA0"/>
    <w:rsid w:val="00476166"/>
    <w:rsid w:val="004823FF"/>
    <w:rsid w:val="004839CC"/>
    <w:rsid w:val="00485049"/>
    <w:rsid w:val="00485FA9"/>
    <w:rsid w:val="004916E6"/>
    <w:rsid w:val="00491B18"/>
    <w:rsid w:val="00494673"/>
    <w:rsid w:val="00494B28"/>
    <w:rsid w:val="00497DE3"/>
    <w:rsid w:val="004A1766"/>
    <w:rsid w:val="004A2397"/>
    <w:rsid w:val="004A4F7B"/>
    <w:rsid w:val="004A622F"/>
    <w:rsid w:val="004A673D"/>
    <w:rsid w:val="004A7A9A"/>
    <w:rsid w:val="004B0173"/>
    <w:rsid w:val="004B0721"/>
    <w:rsid w:val="004B1316"/>
    <w:rsid w:val="004B15F3"/>
    <w:rsid w:val="004B3CEB"/>
    <w:rsid w:val="004B4ACC"/>
    <w:rsid w:val="004B5C3E"/>
    <w:rsid w:val="004B6435"/>
    <w:rsid w:val="004B6999"/>
    <w:rsid w:val="004B6A4A"/>
    <w:rsid w:val="004C0A90"/>
    <w:rsid w:val="004C0CCA"/>
    <w:rsid w:val="004C1855"/>
    <w:rsid w:val="004C38E7"/>
    <w:rsid w:val="004C4255"/>
    <w:rsid w:val="004C4ED1"/>
    <w:rsid w:val="004C4F39"/>
    <w:rsid w:val="004C7641"/>
    <w:rsid w:val="004C7782"/>
    <w:rsid w:val="004D1EFD"/>
    <w:rsid w:val="004D69A5"/>
    <w:rsid w:val="004E04EC"/>
    <w:rsid w:val="004E0BA8"/>
    <w:rsid w:val="004E1726"/>
    <w:rsid w:val="004E1C40"/>
    <w:rsid w:val="004E28EC"/>
    <w:rsid w:val="004E318E"/>
    <w:rsid w:val="004E361F"/>
    <w:rsid w:val="004E55E6"/>
    <w:rsid w:val="004E7F73"/>
    <w:rsid w:val="004F0AAE"/>
    <w:rsid w:val="004F0CF6"/>
    <w:rsid w:val="004F2A9B"/>
    <w:rsid w:val="004F2BD0"/>
    <w:rsid w:val="004F2C2D"/>
    <w:rsid w:val="004F43E1"/>
    <w:rsid w:val="004F4D86"/>
    <w:rsid w:val="004F61BF"/>
    <w:rsid w:val="004F691E"/>
    <w:rsid w:val="004F7DFD"/>
    <w:rsid w:val="0050084E"/>
    <w:rsid w:val="00501AAD"/>
    <w:rsid w:val="00501EED"/>
    <w:rsid w:val="00503078"/>
    <w:rsid w:val="005038BD"/>
    <w:rsid w:val="00503BD4"/>
    <w:rsid w:val="005053C4"/>
    <w:rsid w:val="0050541E"/>
    <w:rsid w:val="0050587A"/>
    <w:rsid w:val="00506455"/>
    <w:rsid w:val="00507F26"/>
    <w:rsid w:val="00511078"/>
    <w:rsid w:val="0051197F"/>
    <w:rsid w:val="00511F1D"/>
    <w:rsid w:val="00513037"/>
    <w:rsid w:val="005130AF"/>
    <w:rsid w:val="005132A4"/>
    <w:rsid w:val="00513844"/>
    <w:rsid w:val="0051423B"/>
    <w:rsid w:val="00515857"/>
    <w:rsid w:val="00515EEF"/>
    <w:rsid w:val="00520A3A"/>
    <w:rsid w:val="00521E32"/>
    <w:rsid w:val="00522A6F"/>
    <w:rsid w:val="00522DF1"/>
    <w:rsid w:val="00524A3E"/>
    <w:rsid w:val="0052681D"/>
    <w:rsid w:val="0053381E"/>
    <w:rsid w:val="005363DD"/>
    <w:rsid w:val="005370E6"/>
    <w:rsid w:val="0053716B"/>
    <w:rsid w:val="00537812"/>
    <w:rsid w:val="00540EE8"/>
    <w:rsid w:val="005420B8"/>
    <w:rsid w:val="0054543F"/>
    <w:rsid w:val="005473C9"/>
    <w:rsid w:val="0055395F"/>
    <w:rsid w:val="00556C00"/>
    <w:rsid w:val="005575A4"/>
    <w:rsid w:val="00557D21"/>
    <w:rsid w:val="00557FFB"/>
    <w:rsid w:val="0056269B"/>
    <w:rsid w:val="00562BB8"/>
    <w:rsid w:val="00563047"/>
    <w:rsid w:val="0056307C"/>
    <w:rsid w:val="00563A46"/>
    <w:rsid w:val="00563D92"/>
    <w:rsid w:val="005656C1"/>
    <w:rsid w:val="005672D4"/>
    <w:rsid w:val="0057008D"/>
    <w:rsid w:val="005703ED"/>
    <w:rsid w:val="00570CDD"/>
    <w:rsid w:val="00571A8F"/>
    <w:rsid w:val="005728A8"/>
    <w:rsid w:val="00573929"/>
    <w:rsid w:val="00574ADE"/>
    <w:rsid w:val="00575453"/>
    <w:rsid w:val="00575A1F"/>
    <w:rsid w:val="00576583"/>
    <w:rsid w:val="00576A93"/>
    <w:rsid w:val="00576AB6"/>
    <w:rsid w:val="00577AB2"/>
    <w:rsid w:val="00581934"/>
    <w:rsid w:val="00582C48"/>
    <w:rsid w:val="005836C1"/>
    <w:rsid w:val="0058448A"/>
    <w:rsid w:val="00585777"/>
    <w:rsid w:val="005863FF"/>
    <w:rsid w:val="00586D02"/>
    <w:rsid w:val="0059033A"/>
    <w:rsid w:val="00590BB4"/>
    <w:rsid w:val="00592106"/>
    <w:rsid w:val="005924E9"/>
    <w:rsid w:val="00593B1E"/>
    <w:rsid w:val="005948D5"/>
    <w:rsid w:val="00594F43"/>
    <w:rsid w:val="00595C0A"/>
    <w:rsid w:val="00597112"/>
    <w:rsid w:val="00597C41"/>
    <w:rsid w:val="005A0799"/>
    <w:rsid w:val="005A08FF"/>
    <w:rsid w:val="005A1498"/>
    <w:rsid w:val="005A22B5"/>
    <w:rsid w:val="005A346B"/>
    <w:rsid w:val="005A3930"/>
    <w:rsid w:val="005A3A55"/>
    <w:rsid w:val="005A3B68"/>
    <w:rsid w:val="005A65BD"/>
    <w:rsid w:val="005A65D7"/>
    <w:rsid w:val="005A781F"/>
    <w:rsid w:val="005B1E5F"/>
    <w:rsid w:val="005B38EF"/>
    <w:rsid w:val="005B53B6"/>
    <w:rsid w:val="005B7864"/>
    <w:rsid w:val="005C0085"/>
    <w:rsid w:val="005C0BB8"/>
    <w:rsid w:val="005C2DE1"/>
    <w:rsid w:val="005C4301"/>
    <w:rsid w:val="005C5420"/>
    <w:rsid w:val="005C696D"/>
    <w:rsid w:val="005D0E1E"/>
    <w:rsid w:val="005D0E69"/>
    <w:rsid w:val="005D17B6"/>
    <w:rsid w:val="005D18D1"/>
    <w:rsid w:val="005D1D49"/>
    <w:rsid w:val="005D2E48"/>
    <w:rsid w:val="005D4582"/>
    <w:rsid w:val="005D4949"/>
    <w:rsid w:val="005D4BFD"/>
    <w:rsid w:val="005D6BDB"/>
    <w:rsid w:val="005D6CFD"/>
    <w:rsid w:val="005E3A82"/>
    <w:rsid w:val="005E41F8"/>
    <w:rsid w:val="005E488B"/>
    <w:rsid w:val="005E4DDA"/>
    <w:rsid w:val="005E4FFA"/>
    <w:rsid w:val="005E5F12"/>
    <w:rsid w:val="005F17A3"/>
    <w:rsid w:val="005F1F4B"/>
    <w:rsid w:val="005F201C"/>
    <w:rsid w:val="005F4AAA"/>
    <w:rsid w:val="005F4BB1"/>
    <w:rsid w:val="005F7ADD"/>
    <w:rsid w:val="00602F48"/>
    <w:rsid w:val="006052A9"/>
    <w:rsid w:val="006068D1"/>
    <w:rsid w:val="00606B04"/>
    <w:rsid w:val="00607219"/>
    <w:rsid w:val="00607C6E"/>
    <w:rsid w:val="006102AB"/>
    <w:rsid w:val="006123C3"/>
    <w:rsid w:val="00612C7E"/>
    <w:rsid w:val="0061391D"/>
    <w:rsid w:val="0061406F"/>
    <w:rsid w:val="00614C52"/>
    <w:rsid w:val="00614C69"/>
    <w:rsid w:val="00615CDA"/>
    <w:rsid w:val="00617DF7"/>
    <w:rsid w:val="00617E49"/>
    <w:rsid w:val="0062086D"/>
    <w:rsid w:val="00622B95"/>
    <w:rsid w:val="006230F1"/>
    <w:rsid w:val="00623264"/>
    <w:rsid w:val="00625446"/>
    <w:rsid w:val="006258DC"/>
    <w:rsid w:val="00626E3E"/>
    <w:rsid w:val="00630634"/>
    <w:rsid w:val="00630ED6"/>
    <w:rsid w:val="00631D7A"/>
    <w:rsid w:val="0063213C"/>
    <w:rsid w:val="00634A47"/>
    <w:rsid w:val="00636DDD"/>
    <w:rsid w:val="00640448"/>
    <w:rsid w:val="00642206"/>
    <w:rsid w:val="00642AA2"/>
    <w:rsid w:val="0064389C"/>
    <w:rsid w:val="00644A6C"/>
    <w:rsid w:val="00652B88"/>
    <w:rsid w:val="006558DF"/>
    <w:rsid w:val="00655E4F"/>
    <w:rsid w:val="00656AA4"/>
    <w:rsid w:val="00657441"/>
    <w:rsid w:val="006628F2"/>
    <w:rsid w:val="00663771"/>
    <w:rsid w:val="006646EF"/>
    <w:rsid w:val="00664EA1"/>
    <w:rsid w:val="00665149"/>
    <w:rsid w:val="006658F3"/>
    <w:rsid w:val="00670AD6"/>
    <w:rsid w:val="00674F28"/>
    <w:rsid w:val="006772E2"/>
    <w:rsid w:val="00683572"/>
    <w:rsid w:val="006856A3"/>
    <w:rsid w:val="00686F8F"/>
    <w:rsid w:val="00687A3D"/>
    <w:rsid w:val="00691031"/>
    <w:rsid w:val="00692753"/>
    <w:rsid w:val="00692C20"/>
    <w:rsid w:val="00693AD5"/>
    <w:rsid w:val="00695EEC"/>
    <w:rsid w:val="00696860"/>
    <w:rsid w:val="00697A2A"/>
    <w:rsid w:val="006A142E"/>
    <w:rsid w:val="006A15C7"/>
    <w:rsid w:val="006A1771"/>
    <w:rsid w:val="006A4541"/>
    <w:rsid w:val="006A5171"/>
    <w:rsid w:val="006A5D84"/>
    <w:rsid w:val="006A6D16"/>
    <w:rsid w:val="006A7DF9"/>
    <w:rsid w:val="006B0EA9"/>
    <w:rsid w:val="006B102A"/>
    <w:rsid w:val="006B1CE6"/>
    <w:rsid w:val="006B3AEB"/>
    <w:rsid w:val="006B46E8"/>
    <w:rsid w:val="006B4DFE"/>
    <w:rsid w:val="006B6305"/>
    <w:rsid w:val="006B7BBE"/>
    <w:rsid w:val="006C0749"/>
    <w:rsid w:val="006C25DC"/>
    <w:rsid w:val="006C35CB"/>
    <w:rsid w:val="006C3A55"/>
    <w:rsid w:val="006C4D5F"/>
    <w:rsid w:val="006C60C3"/>
    <w:rsid w:val="006C665E"/>
    <w:rsid w:val="006C6CCA"/>
    <w:rsid w:val="006C7ADF"/>
    <w:rsid w:val="006C7F32"/>
    <w:rsid w:val="006D0314"/>
    <w:rsid w:val="006D061D"/>
    <w:rsid w:val="006D0B05"/>
    <w:rsid w:val="006D225C"/>
    <w:rsid w:val="006D2E4A"/>
    <w:rsid w:val="006D350A"/>
    <w:rsid w:val="006E2CF4"/>
    <w:rsid w:val="006E3F37"/>
    <w:rsid w:val="006E41FB"/>
    <w:rsid w:val="006E45E9"/>
    <w:rsid w:val="006E5A97"/>
    <w:rsid w:val="006F052D"/>
    <w:rsid w:val="006F2185"/>
    <w:rsid w:val="006F24DF"/>
    <w:rsid w:val="006F2E12"/>
    <w:rsid w:val="006F5A14"/>
    <w:rsid w:val="006F718C"/>
    <w:rsid w:val="006F7D26"/>
    <w:rsid w:val="007002BF"/>
    <w:rsid w:val="007014D5"/>
    <w:rsid w:val="00703144"/>
    <w:rsid w:val="0070416B"/>
    <w:rsid w:val="00705291"/>
    <w:rsid w:val="00705426"/>
    <w:rsid w:val="00705932"/>
    <w:rsid w:val="00707EFB"/>
    <w:rsid w:val="007101A7"/>
    <w:rsid w:val="00710B22"/>
    <w:rsid w:val="00711797"/>
    <w:rsid w:val="007131DB"/>
    <w:rsid w:val="00714268"/>
    <w:rsid w:val="00715426"/>
    <w:rsid w:val="0071644A"/>
    <w:rsid w:val="007169F4"/>
    <w:rsid w:val="00717603"/>
    <w:rsid w:val="00720C68"/>
    <w:rsid w:val="007213F3"/>
    <w:rsid w:val="00721BFC"/>
    <w:rsid w:val="007243A6"/>
    <w:rsid w:val="00724CFA"/>
    <w:rsid w:val="0072786A"/>
    <w:rsid w:val="00727BAB"/>
    <w:rsid w:val="007300C8"/>
    <w:rsid w:val="007326C7"/>
    <w:rsid w:val="00734829"/>
    <w:rsid w:val="00734C77"/>
    <w:rsid w:val="007356E4"/>
    <w:rsid w:val="00736252"/>
    <w:rsid w:val="00736B9D"/>
    <w:rsid w:val="00737B50"/>
    <w:rsid w:val="007401D1"/>
    <w:rsid w:val="00740AC9"/>
    <w:rsid w:val="0074152E"/>
    <w:rsid w:val="007418CB"/>
    <w:rsid w:val="00741935"/>
    <w:rsid w:val="007438D7"/>
    <w:rsid w:val="0074540A"/>
    <w:rsid w:val="00745ACC"/>
    <w:rsid w:val="0074629E"/>
    <w:rsid w:val="00746CC9"/>
    <w:rsid w:val="00746E34"/>
    <w:rsid w:val="00747949"/>
    <w:rsid w:val="00750993"/>
    <w:rsid w:val="00750BD8"/>
    <w:rsid w:val="00750E3C"/>
    <w:rsid w:val="007516B1"/>
    <w:rsid w:val="007518AC"/>
    <w:rsid w:val="00751BAC"/>
    <w:rsid w:val="007528DE"/>
    <w:rsid w:val="00753402"/>
    <w:rsid w:val="007568CF"/>
    <w:rsid w:val="0075781D"/>
    <w:rsid w:val="0076025E"/>
    <w:rsid w:val="00761EA9"/>
    <w:rsid w:val="007625F7"/>
    <w:rsid w:val="0076461F"/>
    <w:rsid w:val="0076528C"/>
    <w:rsid w:val="007652BB"/>
    <w:rsid w:val="007652ED"/>
    <w:rsid w:val="0076549E"/>
    <w:rsid w:val="007654B0"/>
    <w:rsid w:val="0076643A"/>
    <w:rsid w:val="00767166"/>
    <w:rsid w:val="007700B1"/>
    <w:rsid w:val="007715F0"/>
    <w:rsid w:val="00772394"/>
    <w:rsid w:val="007733BC"/>
    <w:rsid w:val="0077401A"/>
    <w:rsid w:val="00775AAC"/>
    <w:rsid w:val="0077687E"/>
    <w:rsid w:val="00777EDD"/>
    <w:rsid w:val="00780F77"/>
    <w:rsid w:val="00782672"/>
    <w:rsid w:val="00782B5D"/>
    <w:rsid w:val="00783219"/>
    <w:rsid w:val="00783768"/>
    <w:rsid w:val="0078501D"/>
    <w:rsid w:val="00785456"/>
    <w:rsid w:val="00785F5E"/>
    <w:rsid w:val="00786895"/>
    <w:rsid w:val="00787EAE"/>
    <w:rsid w:val="007909BD"/>
    <w:rsid w:val="00790BDB"/>
    <w:rsid w:val="00791D45"/>
    <w:rsid w:val="007935FC"/>
    <w:rsid w:val="007936AD"/>
    <w:rsid w:val="00794B05"/>
    <w:rsid w:val="007958AB"/>
    <w:rsid w:val="0079630D"/>
    <w:rsid w:val="007963CF"/>
    <w:rsid w:val="00796DB8"/>
    <w:rsid w:val="00797671"/>
    <w:rsid w:val="007976BA"/>
    <w:rsid w:val="00797895"/>
    <w:rsid w:val="007A01DE"/>
    <w:rsid w:val="007A02B7"/>
    <w:rsid w:val="007A067C"/>
    <w:rsid w:val="007A2380"/>
    <w:rsid w:val="007A239A"/>
    <w:rsid w:val="007A2B36"/>
    <w:rsid w:val="007A3C91"/>
    <w:rsid w:val="007A3FE2"/>
    <w:rsid w:val="007A640A"/>
    <w:rsid w:val="007A69BD"/>
    <w:rsid w:val="007A7145"/>
    <w:rsid w:val="007B1F86"/>
    <w:rsid w:val="007B23F9"/>
    <w:rsid w:val="007B3F9A"/>
    <w:rsid w:val="007B4366"/>
    <w:rsid w:val="007B5E05"/>
    <w:rsid w:val="007C03B3"/>
    <w:rsid w:val="007C06A9"/>
    <w:rsid w:val="007C0F76"/>
    <w:rsid w:val="007C1B5E"/>
    <w:rsid w:val="007C2936"/>
    <w:rsid w:val="007C3354"/>
    <w:rsid w:val="007C47E3"/>
    <w:rsid w:val="007C489A"/>
    <w:rsid w:val="007C4BA4"/>
    <w:rsid w:val="007C4E18"/>
    <w:rsid w:val="007C6AFD"/>
    <w:rsid w:val="007C6B1F"/>
    <w:rsid w:val="007C700A"/>
    <w:rsid w:val="007C75B2"/>
    <w:rsid w:val="007C7C82"/>
    <w:rsid w:val="007D0F4D"/>
    <w:rsid w:val="007D5D0D"/>
    <w:rsid w:val="007D6EDC"/>
    <w:rsid w:val="007D6F8D"/>
    <w:rsid w:val="007E0C4B"/>
    <w:rsid w:val="007E2074"/>
    <w:rsid w:val="007E2823"/>
    <w:rsid w:val="007E6468"/>
    <w:rsid w:val="007E7506"/>
    <w:rsid w:val="007E7AED"/>
    <w:rsid w:val="007F04FA"/>
    <w:rsid w:val="007F3969"/>
    <w:rsid w:val="007F457C"/>
    <w:rsid w:val="007F5B2D"/>
    <w:rsid w:val="007F62EA"/>
    <w:rsid w:val="007F6E31"/>
    <w:rsid w:val="007F7F58"/>
    <w:rsid w:val="0080170C"/>
    <w:rsid w:val="008026CA"/>
    <w:rsid w:val="0081284C"/>
    <w:rsid w:val="008133E8"/>
    <w:rsid w:val="0081455A"/>
    <w:rsid w:val="0081581C"/>
    <w:rsid w:val="008174BD"/>
    <w:rsid w:val="0082204A"/>
    <w:rsid w:val="00823D79"/>
    <w:rsid w:val="00824542"/>
    <w:rsid w:val="00825DE6"/>
    <w:rsid w:val="00832756"/>
    <w:rsid w:val="00832CC8"/>
    <w:rsid w:val="00834CAF"/>
    <w:rsid w:val="00835290"/>
    <w:rsid w:val="00835389"/>
    <w:rsid w:val="0083546E"/>
    <w:rsid w:val="008363BC"/>
    <w:rsid w:val="00837085"/>
    <w:rsid w:val="00837346"/>
    <w:rsid w:val="00840572"/>
    <w:rsid w:val="008407D8"/>
    <w:rsid w:val="00841698"/>
    <w:rsid w:val="00844F85"/>
    <w:rsid w:val="00846298"/>
    <w:rsid w:val="00846764"/>
    <w:rsid w:val="00846D76"/>
    <w:rsid w:val="00847695"/>
    <w:rsid w:val="008477E0"/>
    <w:rsid w:val="008503BA"/>
    <w:rsid w:val="00850B3C"/>
    <w:rsid w:val="00850E7D"/>
    <w:rsid w:val="00851ED9"/>
    <w:rsid w:val="00852304"/>
    <w:rsid w:val="0085237C"/>
    <w:rsid w:val="008524CB"/>
    <w:rsid w:val="0085318B"/>
    <w:rsid w:val="008563D2"/>
    <w:rsid w:val="00860452"/>
    <w:rsid w:val="008611FD"/>
    <w:rsid w:val="008619A2"/>
    <w:rsid w:val="008624F6"/>
    <w:rsid w:val="00864734"/>
    <w:rsid w:val="0086518F"/>
    <w:rsid w:val="008654C2"/>
    <w:rsid w:val="00871886"/>
    <w:rsid w:val="00872928"/>
    <w:rsid w:val="00872BAE"/>
    <w:rsid w:val="00873EF5"/>
    <w:rsid w:val="008757AA"/>
    <w:rsid w:val="00875DF9"/>
    <w:rsid w:val="008802B8"/>
    <w:rsid w:val="008813CD"/>
    <w:rsid w:val="00881BAF"/>
    <w:rsid w:val="00883D8B"/>
    <w:rsid w:val="00887572"/>
    <w:rsid w:val="0089228E"/>
    <w:rsid w:val="00892C21"/>
    <w:rsid w:val="0089486A"/>
    <w:rsid w:val="008948B7"/>
    <w:rsid w:val="00896616"/>
    <w:rsid w:val="0089662B"/>
    <w:rsid w:val="008969FE"/>
    <w:rsid w:val="008A0481"/>
    <w:rsid w:val="008A064F"/>
    <w:rsid w:val="008A16CC"/>
    <w:rsid w:val="008A1FE0"/>
    <w:rsid w:val="008A37DA"/>
    <w:rsid w:val="008A39A7"/>
    <w:rsid w:val="008A40F0"/>
    <w:rsid w:val="008A52DB"/>
    <w:rsid w:val="008A57F1"/>
    <w:rsid w:val="008A5ADB"/>
    <w:rsid w:val="008A6783"/>
    <w:rsid w:val="008B015D"/>
    <w:rsid w:val="008B0912"/>
    <w:rsid w:val="008B0A3A"/>
    <w:rsid w:val="008B103D"/>
    <w:rsid w:val="008B19A1"/>
    <w:rsid w:val="008B209E"/>
    <w:rsid w:val="008B241C"/>
    <w:rsid w:val="008B2814"/>
    <w:rsid w:val="008B4AD2"/>
    <w:rsid w:val="008B67E4"/>
    <w:rsid w:val="008B6B0A"/>
    <w:rsid w:val="008B7F8D"/>
    <w:rsid w:val="008C116E"/>
    <w:rsid w:val="008C1B1E"/>
    <w:rsid w:val="008C21AC"/>
    <w:rsid w:val="008C22D4"/>
    <w:rsid w:val="008C376A"/>
    <w:rsid w:val="008C4AB7"/>
    <w:rsid w:val="008C6323"/>
    <w:rsid w:val="008C7C04"/>
    <w:rsid w:val="008C7D07"/>
    <w:rsid w:val="008D03C8"/>
    <w:rsid w:val="008D2FCF"/>
    <w:rsid w:val="008D34B6"/>
    <w:rsid w:val="008D440D"/>
    <w:rsid w:val="008D5CEF"/>
    <w:rsid w:val="008D76D8"/>
    <w:rsid w:val="008E338F"/>
    <w:rsid w:val="008E3746"/>
    <w:rsid w:val="008E4151"/>
    <w:rsid w:val="008E52FA"/>
    <w:rsid w:val="008E6474"/>
    <w:rsid w:val="008E79CA"/>
    <w:rsid w:val="008F147F"/>
    <w:rsid w:val="008F19BE"/>
    <w:rsid w:val="008F2460"/>
    <w:rsid w:val="008F382E"/>
    <w:rsid w:val="008F506A"/>
    <w:rsid w:val="008F6126"/>
    <w:rsid w:val="008F7109"/>
    <w:rsid w:val="008F7131"/>
    <w:rsid w:val="0090095F"/>
    <w:rsid w:val="00902009"/>
    <w:rsid w:val="00902E5A"/>
    <w:rsid w:val="00905351"/>
    <w:rsid w:val="009053FF"/>
    <w:rsid w:val="00905C86"/>
    <w:rsid w:val="0090782D"/>
    <w:rsid w:val="00907C9D"/>
    <w:rsid w:val="0091018A"/>
    <w:rsid w:val="00910737"/>
    <w:rsid w:val="00911733"/>
    <w:rsid w:val="00912791"/>
    <w:rsid w:val="00916A19"/>
    <w:rsid w:val="00920185"/>
    <w:rsid w:val="00922383"/>
    <w:rsid w:val="00922919"/>
    <w:rsid w:val="00923636"/>
    <w:rsid w:val="00923A89"/>
    <w:rsid w:val="009240F2"/>
    <w:rsid w:val="00925EE5"/>
    <w:rsid w:val="00930529"/>
    <w:rsid w:val="00933A93"/>
    <w:rsid w:val="00933FB8"/>
    <w:rsid w:val="009342F1"/>
    <w:rsid w:val="00937345"/>
    <w:rsid w:val="009379E0"/>
    <w:rsid w:val="00940F91"/>
    <w:rsid w:val="0094120A"/>
    <w:rsid w:val="009412BB"/>
    <w:rsid w:val="00941B93"/>
    <w:rsid w:val="00941BB6"/>
    <w:rsid w:val="00941D57"/>
    <w:rsid w:val="0094614A"/>
    <w:rsid w:val="00947BED"/>
    <w:rsid w:val="009502AF"/>
    <w:rsid w:val="0095107F"/>
    <w:rsid w:val="009517EB"/>
    <w:rsid w:val="00953A21"/>
    <w:rsid w:val="00953D24"/>
    <w:rsid w:val="00954CDC"/>
    <w:rsid w:val="00954DA0"/>
    <w:rsid w:val="00954ED3"/>
    <w:rsid w:val="009569BF"/>
    <w:rsid w:val="00960F2B"/>
    <w:rsid w:val="00961241"/>
    <w:rsid w:val="00962CFA"/>
    <w:rsid w:val="0096747F"/>
    <w:rsid w:val="00967F79"/>
    <w:rsid w:val="00971194"/>
    <w:rsid w:val="00971412"/>
    <w:rsid w:val="00972A16"/>
    <w:rsid w:val="00974583"/>
    <w:rsid w:val="00974A4D"/>
    <w:rsid w:val="00975BCE"/>
    <w:rsid w:val="00976204"/>
    <w:rsid w:val="00976FD7"/>
    <w:rsid w:val="00980EC1"/>
    <w:rsid w:val="00981A31"/>
    <w:rsid w:val="0098267A"/>
    <w:rsid w:val="009826F1"/>
    <w:rsid w:val="00987876"/>
    <w:rsid w:val="00987AFE"/>
    <w:rsid w:val="0099170C"/>
    <w:rsid w:val="00996893"/>
    <w:rsid w:val="009969AF"/>
    <w:rsid w:val="00996A40"/>
    <w:rsid w:val="00997ED2"/>
    <w:rsid w:val="009A251D"/>
    <w:rsid w:val="009A336E"/>
    <w:rsid w:val="009A45D5"/>
    <w:rsid w:val="009A4B3A"/>
    <w:rsid w:val="009A5851"/>
    <w:rsid w:val="009A606F"/>
    <w:rsid w:val="009B0E5C"/>
    <w:rsid w:val="009B4B56"/>
    <w:rsid w:val="009B4C8D"/>
    <w:rsid w:val="009B5C26"/>
    <w:rsid w:val="009B6BAE"/>
    <w:rsid w:val="009C04E4"/>
    <w:rsid w:val="009C1755"/>
    <w:rsid w:val="009C1A3D"/>
    <w:rsid w:val="009C320D"/>
    <w:rsid w:val="009C4133"/>
    <w:rsid w:val="009C5619"/>
    <w:rsid w:val="009D1F80"/>
    <w:rsid w:val="009D3616"/>
    <w:rsid w:val="009D49B1"/>
    <w:rsid w:val="009D4DBC"/>
    <w:rsid w:val="009D596E"/>
    <w:rsid w:val="009D6A77"/>
    <w:rsid w:val="009D7E6C"/>
    <w:rsid w:val="009D7E82"/>
    <w:rsid w:val="009E04B2"/>
    <w:rsid w:val="009E0DDA"/>
    <w:rsid w:val="009E1750"/>
    <w:rsid w:val="009E1B16"/>
    <w:rsid w:val="009E2171"/>
    <w:rsid w:val="009E3953"/>
    <w:rsid w:val="009E3F1B"/>
    <w:rsid w:val="009E4757"/>
    <w:rsid w:val="009E52AB"/>
    <w:rsid w:val="009F2171"/>
    <w:rsid w:val="009F31E3"/>
    <w:rsid w:val="009F4454"/>
    <w:rsid w:val="009F457F"/>
    <w:rsid w:val="009F5788"/>
    <w:rsid w:val="009F69F2"/>
    <w:rsid w:val="009F6A36"/>
    <w:rsid w:val="00A002DF"/>
    <w:rsid w:val="00A028DF"/>
    <w:rsid w:val="00A030DB"/>
    <w:rsid w:val="00A03348"/>
    <w:rsid w:val="00A033CF"/>
    <w:rsid w:val="00A036ED"/>
    <w:rsid w:val="00A0469B"/>
    <w:rsid w:val="00A066CA"/>
    <w:rsid w:val="00A07910"/>
    <w:rsid w:val="00A106E7"/>
    <w:rsid w:val="00A11805"/>
    <w:rsid w:val="00A124FE"/>
    <w:rsid w:val="00A13DF7"/>
    <w:rsid w:val="00A1406F"/>
    <w:rsid w:val="00A15CE6"/>
    <w:rsid w:val="00A16FF4"/>
    <w:rsid w:val="00A20269"/>
    <w:rsid w:val="00A213D8"/>
    <w:rsid w:val="00A24D7B"/>
    <w:rsid w:val="00A25E4B"/>
    <w:rsid w:val="00A26B74"/>
    <w:rsid w:val="00A26D92"/>
    <w:rsid w:val="00A30EDD"/>
    <w:rsid w:val="00A31649"/>
    <w:rsid w:val="00A337A3"/>
    <w:rsid w:val="00A33C37"/>
    <w:rsid w:val="00A3567C"/>
    <w:rsid w:val="00A35E7D"/>
    <w:rsid w:val="00A371B1"/>
    <w:rsid w:val="00A37664"/>
    <w:rsid w:val="00A3771A"/>
    <w:rsid w:val="00A4141E"/>
    <w:rsid w:val="00A426EB"/>
    <w:rsid w:val="00A44E8B"/>
    <w:rsid w:val="00A45154"/>
    <w:rsid w:val="00A453BA"/>
    <w:rsid w:val="00A464C1"/>
    <w:rsid w:val="00A505B4"/>
    <w:rsid w:val="00A526F1"/>
    <w:rsid w:val="00A5304B"/>
    <w:rsid w:val="00A53A83"/>
    <w:rsid w:val="00A54243"/>
    <w:rsid w:val="00A54916"/>
    <w:rsid w:val="00A5524E"/>
    <w:rsid w:val="00A55C96"/>
    <w:rsid w:val="00A55FD5"/>
    <w:rsid w:val="00A564CE"/>
    <w:rsid w:val="00A6015E"/>
    <w:rsid w:val="00A60F06"/>
    <w:rsid w:val="00A63207"/>
    <w:rsid w:val="00A6325B"/>
    <w:rsid w:val="00A6760F"/>
    <w:rsid w:val="00A725BF"/>
    <w:rsid w:val="00A72ED6"/>
    <w:rsid w:val="00A74C4C"/>
    <w:rsid w:val="00A74CE6"/>
    <w:rsid w:val="00A7595C"/>
    <w:rsid w:val="00A75C41"/>
    <w:rsid w:val="00A75E12"/>
    <w:rsid w:val="00A76AC6"/>
    <w:rsid w:val="00A7760A"/>
    <w:rsid w:val="00A810E4"/>
    <w:rsid w:val="00A837E1"/>
    <w:rsid w:val="00A8459E"/>
    <w:rsid w:val="00A84F2F"/>
    <w:rsid w:val="00A870A1"/>
    <w:rsid w:val="00A87953"/>
    <w:rsid w:val="00A92414"/>
    <w:rsid w:val="00A92A7E"/>
    <w:rsid w:val="00A92B8A"/>
    <w:rsid w:val="00A93725"/>
    <w:rsid w:val="00A94F1C"/>
    <w:rsid w:val="00A96509"/>
    <w:rsid w:val="00A966B6"/>
    <w:rsid w:val="00AA0DE9"/>
    <w:rsid w:val="00AA5750"/>
    <w:rsid w:val="00AA62CE"/>
    <w:rsid w:val="00AA670D"/>
    <w:rsid w:val="00AA7099"/>
    <w:rsid w:val="00AA7F6A"/>
    <w:rsid w:val="00AB1315"/>
    <w:rsid w:val="00AB30CD"/>
    <w:rsid w:val="00AB3C7F"/>
    <w:rsid w:val="00AB584C"/>
    <w:rsid w:val="00AB5CDE"/>
    <w:rsid w:val="00AB65B4"/>
    <w:rsid w:val="00AB789C"/>
    <w:rsid w:val="00AC0DDB"/>
    <w:rsid w:val="00AC3296"/>
    <w:rsid w:val="00AC3822"/>
    <w:rsid w:val="00AC4AF7"/>
    <w:rsid w:val="00AC4FA7"/>
    <w:rsid w:val="00AC65ED"/>
    <w:rsid w:val="00AD2557"/>
    <w:rsid w:val="00AD2B15"/>
    <w:rsid w:val="00AD47B8"/>
    <w:rsid w:val="00AD5821"/>
    <w:rsid w:val="00AD62A5"/>
    <w:rsid w:val="00AD7D49"/>
    <w:rsid w:val="00AE05E4"/>
    <w:rsid w:val="00AE08ED"/>
    <w:rsid w:val="00AE0980"/>
    <w:rsid w:val="00AE22EA"/>
    <w:rsid w:val="00AE527E"/>
    <w:rsid w:val="00AE59EF"/>
    <w:rsid w:val="00AE7DAE"/>
    <w:rsid w:val="00AF187A"/>
    <w:rsid w:val="00AF19F6"/>
    <w:rsid w:val="00AF2B45"/>
    <w:rsid w:val="00AF2EE7"/>
    <w:rsid w:val="00AF38B9"/>
    <w:rsid w:val="00AF3A19"/>
    <w:rsid w:val="00AF4A45"/>
    <w:rsid w:val="00AF4B6F"/>
    <w:rsid w:val="00AF790B"/>
    <w:rsid w:val="00B0154B"/>
    <w:rsid w:val="00B018EF"/>
    <w:rsid w:val="00B01F10"/>
    <w:rsid w:val="00B0217D"/>
    <w:rsid w:val="00B03A57"/>
    <w:rsid w:val="00B04781"/>
    <w:rsid w:val="00B0541C"/>
    <w:rsid w:val="00B05727"/>
    <w:rsid w:val="00B06FC4"/>
    <w:rsid w:val="00B0749D"/>
    <w:rsid w:val="00B07BB9"/>
    <w:rsid w:val="00B12495"/>
    <w:rsid w:val="00B12D55"/>
    <w:rsid w:val="00B16043"/>
    <w:rsid w:val="00B20880"/>
    <w:rsid w:val="00B2213B"/>
    <w:rsid w:val="00B23453"/>
    <w:rsid w:val="00B23C05"/>
    <w:rsid w:val="00B24B16"/>
    <w:rsid w:val="00B265BA"/>
    <w:rsid w:val="00B30ABB"/>
    <w:rsid w:val="00B30CDC"/>
    <w:rsid w:val="00B31FCE"/>
    <w:rsid w:val="00B3308B"/>
    <w:rsid w:val="00B365DD"/>
    <w:rsid w:val="00B409BC"/>
    <w:rsid w:val="00B40FDC"/>
    <w:rsid w:val="00B428E8"/>
    <w:rsid w:val="00B4308E"/>
    <w:rsid w:val="00B43286"/>
    <w:rsid w:val="00B43A24"/>
    <w:rsid w:val="00B43D14"/>
    <w:rsid w:val="00B44807"/>
    <w:rsid w:val="00B462E4"/>
    <w:rsid w:val="00B4708B"/>
    <w:rsid w:val="00B50DA7"/>
    <w:rsid w:val="00B51FA8"/>
    <w:rsid w:val="00B520AB"/>
    <w:rsid w:val="00B52212"/>
    <w:rsid w:val="00B541BE"/>
    <w:rsid w:val="00B557A6"/>
    <w:rsid w:val="00B55F5A"/>
    <w:rsid w:val="00B61757"/>
    <w:rsid w:val="00B669BC"/>
    <w:rsid w:val="00B675A0"/>
    <w:rsid w:val="00B70589"/>
    <w:rsid w:val="00B709AE"/>
    <w:rsid w:val="00B70E33"/>
    <w:rsid w:val="00B71193"/>
    <w:rsid w:val="00B7273E"/>
    <w:rsid w:val="00B728A4"/>
    <w:rsid w:val="00B72CEF"/>
    <w:rsid w:val="00B74A47"/>
    <w:rsid w:val="00B75175"/>
    <w:rsid w:val="00B761F3"/>
    <w:rsid w:val="00B765BE"/>
    <w:rsid w:val="00B7786A"/>
    <w:rsid w:val="00B7786B"/>
    <w:rsid w:val="00B80BA8"/>
    <w:rsid w:val="00B81FF2"/>
    <w:rsid w:val="00B831AB"/>
    <w:rsid w:val="00B85E55"/>
    <w:rsid w:val="00B86A64"/>
    <w:rsid w:val="00B9101B"/>
    <w:rsid w:val="00B92154"/>
    <w:rsid w:val="00B938B5"/>
    <w:rsid w:val="00B94BF4"/>
    <w:rsid w:val="00B95E4D"/>
    <w:rsid w:val="00B9679D"/>
    <w:rsid w:val="00B971F5"/>
    <w:rsid w:val="00B977C2"/>
    <w:rsid w:val="00BA0F04"/>
    <w:rsid w:val="00BA1DFE"/>
    <w:rsid w:val="00BA234F"/>
    <w:rsid w:val="00BA29CA"/>
    <w:rsid w:val="00BA33F3"/>
    <w:rsid w:val="00BA3CDB"/>
    <w:rsid w:val="00BA4F15"/>
    <w:rsid w:val="00BA696E"/>
    <w:rsid w:val="00BA799A"/>
    <w:rsid w:val="00BB0251"/>
    <w:rsid w:val="00BB050F"/>
    <w:rsid w:val="00BB183A"/>
    <w:rsid w:val="00BB3E63"/>
    <w:rsid w:val="00BB4699"/>
    <w:rsid w:val="00BB5A83"/>
    <w:rsid w:val="00BC140C"/>
    <w:rsid w:val="00BC21B5"/>
    <w:rsid w:val="00BC2341"/>
    <w:rsid w:val="00BC2937"/>
    <w:rsid w:val="00BC2D53"/>
    <w:rsid w:val="00BC40FB"/>
    <w:rsid w:val="00BC59F7"/>
    <w:rsid w:val="00BD00CB"/>
    <w:rsid w:val="00BD18B0"/>
    <w:rsid w:val="00BD19BA"/>
    <w:rsid w:val="00BD2622"/>
    <w:rsid w:val="00BD3EC3"/>
    <w:rsid w:val="00BE1B4C"/>
    <w:rsid w:val="00BE2360"/>
    <w:rsid w:val="00BE300D"/>
    <w:rsid w:val="00BE3E16"/>
    <w:rsid w:val="00BE5487"/>
    <w:rsid w:val="00BE6C85"/>
    <w:rsid w:val="00BE6DA8"/>
    <w:rsid w:val="00BF0150"/>
    <w:rsid w:val="00BF05B7"/>
    <w:rsid w:val="00BF2788"/>
    <w:rsid w:val="00BF2839"/>
    <w:rsid w:val="00BF2A3B"/>
    <w:rsid w:val="00BF3C74"/>
    <w:rsid w:val="00BF5856"/>
    <w:rsid w:val="00BF68D9"/>
    <w:rsid w:val="00BF69BD"/>
    <w:rsid w:val="00C002DF"/>
    <w:rsid w:val="00C00800"/>
    <w:rsid w:val="00C021ED"/>
    <w:rsid w:val="00C02AFB"/>
    <w:rsid w:val="00C03DC2"/>
    <w:rsid w:val="00C047F1"/>
    <w:rsid w:val="00C054AD"/>
    <w:rsid w:val="00C06657"/>
    <w:rsid w:val="00C06BF6"/>
    <w:rsid w:val="00C0729C"/>
    <w:rsid w:val="00C1008C"/>
    <w:rsid w:val="00C113D8"/>
    <w:rsid w:val="00C114F5"/>
    <w:rsid w:val="00C15785"/>
    <w:rsid w:val="00C15F17"/>
    <w:rsid w:val="00C17222"/>
    <w:rsid w:val="00C25143"/>
    <w:rsid w:val="00C25B1C"/>
    <w:rsid w:val="00C25CAF"/>
    <w:rsid w:val="00C26272"/>
    <w:rsid w:val="00C30A30"/>
    <w:rsid w:val="00C320E1"/>
    <w:rsid w:val="00C34592"/>
    <w:rsid w:val="00C35B8D"/>
    <w:rsid w:val="00C361E2"/>
    <w:rsid w:val="00C37FDB"/>
    <w:rsid w:val="00C407B4"/>
    <w:rsid w:val="00C4122F"/>
    <w:rsid w:val="00C41427"/>
    <w:rsid w:val="00C42E82"/>
    <w:rsid w:val="00C43EAB"/>
    <w:rsid w:val="00C461C6"/>
    <w:rsid w:val="00C474CB"/>
    <w:rsid w:val="00C47DB0"/>
    <w:rsid w:val="00C50BC0"/>
    <w:rsid w:val="00C51850"/>
    <w:rsid w:val="00C51EE9"/>
    <w:rsid w:val="00C52744"/>
    <w:rsid w:val="00C53450"/>
    <w:rsid w:val="00C538D6"/>
    <w:rsid w:val="00C54895"/>
    <w:rsid w:val="00C564DB"/>
    <w:rsid w:val="00C61BFB"/>
    <w:rsid w:val="00C61EAC"/>
    <w:rsid w:val="00C62FD5"/>
    <w:rsid w:val="00C64F0E"/>
    <w:rsid w:val="00C65269"/>
    <w:rsid w:val="00C652C8"/>
    <w:rsid w:val="00C66A18"/>
    <w:rsid w:val="00C6709D"/>
    <w:rsid w:val="00C70C9A"/>
    <w:rsid w:val="00C713AB"/>
    <w:rsid w:val="00C74C0E"/>
    <w:rsid w:val="00C75570"/>
    <w:rsid w:val="00C77E18"/>
    <w:rsid w:val="00C80287"/>
    <w:rsid w:val="00C821DD"/>
    <w:rsid w:val="00C82ECE"/>
    <w:rsid w:val="00C83467"/>
    <w:rsid w:val="00C864B4"/>
    <w:rsid w:val="00C87C7D"/>
    <w:rsid w:val="00C9071E"/>
    <w:rsid w:val="00C9185E"/>
    <w:rsid w:val="00C941AC"/>
    <w:rsid w:val="00C94C72"/>
    <w:rsid w:val="00C97071"/>
    <w:rsid w:val="00CA2C4A"/>
    <w:rsid w:val="00CA44A8"/>
    <w:rsid w:val="00CA6123"/>
    <w:rsid w:val="00CA75B9"/>
    <w:rsid w:val="00CB00DB"/>
    <w:rsid w:val="00CB16E0"/>
    <w:rsid w:val="00CB257C"/>
    <w:rsid w:val="00CB4D66"/>
    <w:rsid w:val="00CB7DAA"/>
    <w:rsid w:val="00CC1633"/>
    <w:rsid w:val="00CC2CEF"/>
    <w:rsid w:val="00CC2EA2"/>
    <w:rsid w:val="00CC43AC"/>
    <w:rsid w:val="00CC4DB0"/>
    <w:rsid w:val="00CC5331"/>
    <w:rsid w:val="00CC5AF0"/>
    <w:rsid w:val="00CC6BCD"/>
    <w:rsid w:val="00CC72EA"/>
    <w:rsid w:val="00CD35AC"/>
    <w:rsid w:val="00CD389C"/>
    <w:rsid w:val="00CD46E7"/>
    <w:rsid w:val="00CD482B"/>
    <w:rsid w:val="00CD6522"/>
    <w:rsid w:val="00CD7CCA"/>
    <w:rsid w:val="00CE0450"/>
    <w:rsid w:val="00CE11F9"/>
    <w:rsid w:val="00CE2BB9"/>
    <w:rsid w:val="00CE3553"/>
    <w:rsid w:val="00CE39B0"/>
    <w:rsid w:val="00CE3DD8"/>
    <w:rsid w:val="00CE5710"/>
    <w:rsid w:val="00CE6735"/>
    <w:rsid w:val="00CE7DBA"/>
    <w:rsid w:val="00CF0E22"/>
    <w:rsid w:val="00CF2478"/>
    <w:rsid w:val="00CF3D08"/>
    <w:rsid w:val="00CF45C3"/>
    <w:rsid w:val="00CF5CC3"/>
    <w:rsid w:val="00CF6B8E"/>
    <w:rsid w:val="00D00D3C"/>
    <w:rsid w:val="00D00D44"/>
    <w:rsid w:val="00D0226C"/>
    <w:rsid w:val="00D0408A"/>
    <w:rsid w:val="00D041A5"/>
    <w:rsid w:val="00D04EC2"/>
    <w:rsid w:val="00D06212"/>
    <w:rsid w:val="00D07742"/>
    <w:rsid w:val="00D102B2"/>
    <w:rsid w:val="00D10B6B"/>
    <w:rsid w:val="00D11B8A"/>
    <w:rsid w:val="00D127D7"/>
    <w:rsid w:val="00D12D12"/>
    <w:rsid w:val="00D13402"/>
    <w:rsid w:val="00D135DE"/>
    <w:rsid w:val="00D148CD"/>
    <w:rsid w:val="00D1552C"/>
    <w:rsid w:val="00D17553"/>
    <w:rsid w:val="00D21240"/>
    <w:rsid w:val="00D2163D"/>
    <w:rsid w:val="00D21811"/>
    <w:rsid w:val="00D24547"/>
    <w:rsid w:val="00D24D6F"/>
    <w:rsid w:val="00D254FC"/>
    <w:rsid w:val="00D25A83"/>
    <w:rsid w:val="00D26258"/>
    <w:rsid w:val="00D27896"/>
    <w:rsid w:val="00D27CA8"/>
    <w:rsid w:val="00D302BA"/>
    <w:rsid w:val="00D302C5"/>
    <w:rsid w:val="00D31C85"/>
    <w:rsid w:val="00D32827"/>
    <w:rsid w:val="00D32B47"/>
    <w:rsid w:val="00D3381A"/>
    <w:rsid w:val="00D34382"/>
    <w:rsid w:val="00D34A6D"/>
    <w:rsid w:val="00D3594F"/>
    <w:rsid w:val="00D3644E"/>
    <w:rsid w:val="00D36875"/>
    <w:rsid w:val="00D400BA"/>
    <w:rsid w:val="00D402C1"/>
    <w:rsid w:val="00D41769"/>
    <w:rsid w:val="00D4179C"/>
    <w:rsid w:val="00D43834"/>
    <w:rsid w:val="00D46267"/>
    <w:rsid w:val="00D46302"/>
    <w:rsid w:val="00D46545"/>
    <w:rsid w:val="00D467D8"/>
    <w:rsid w:val="00D509BF"/>
    <w:rsid w:val="00D5270D"/>
    <w:rsid w:val="00D53799"/>
    <w:rsid w:val="00D54527"/>
    <w:rsid w:val="00D547CD"/>
    <w:rsid w:val="00D559D7"/>
    <w:rsid w:val="00D60F81"/>
    <w:rsid w:val="00D61ACA"/>
    <w:rsid w:val="00D61E61"/>
    <w:rsid w:val="00D62326"/>
    <w:rsid w:val="00D63007"/>
    <w:rsid w:val="00D67E97"/>
    <w:rsid w:val="00D702A5"/>
    <w:rsid w:val="00D720F4"/>
    <w:rsid w:val="00D73A71"/>
    <w:rsid w:val="00D73E8E"/>
    <w:rsid w:val="00D749E1"/>
    <w:rsid w:val="00D75442"/>
    <w:rsid w:val="00D7555C"/>
    <w:rsid w:val="00D80AF7"/>
    <w:rsid w:val="00D830F7"/>
    <w:rsid w:val="00D8458C"/>
    <w:rsid w:val="00D84D92"/>
    <w:rsid w:val="00D856DD"/>
    <w:rsid w:val="00D860B3"/>
    <w:rsid w:val="00D860CA"/>
    <w:rsid w:val="00D9026E"/>
    <w:rsid w:val="00D91CE8"/>
    <w:rsid w:val="00D91D7C"/>
    <w:rsid w:val="00D92136"/>
    <w:rsid w:val="00D943EC"/>
    <w:rsid w:val="00D94708"/>
    <w:rsid w:val="00D9665A"/>
    <w:rsid w:val="00D96818"/>
    <w:rsid w:val="00D96DF7"/>
    <w:rsid w:val="00DA0A04"/>
    <w:rsid w:val="00DA1F0E"/>
    <w:rsid w:val="00DA2AB2"/>
    <w:rsid w:val="00DA36B4"/>
    <w:rsid w:val="00DA4342"/>
    <w:rsid w:val="00DA43D9"/>
    <w:rsid w:val="00DA440E"/>
    <w:rsid w:val="00DA5A22"/>
    <w:rsid w:val="00DA6521"/>
    <w:rsid w:val="00DA777A"/>
    <w:rsid w:val="00DA7C1D"/>
    <w:rsid w:val="00DB1601"/>
    <w:rsid w:val="00DB2435"/>
    <w:rsid w:val="00DB2C2F"/>
    <w:rsid w:val="00DB2DF6"/>
    <w:rsid w:val="00DB3EBB"/>
    <w:rsid w:val="00DB3EC2"/>
    <w:rsid w:val="00DB4022"/>
    <w:rsid w:val="00DC0B8E"/>
    <w:rsid w:val="00DC1A86"/>
    <w:rsid w:val="00DC1AA2"/>
    <w:rsid w:val="00DC6C6A"/>
    <w:rsid w:val="00DC7258"/>
    <w:rsid w:val="00DC7479"/>
    <w:rsid w:val="00DD0C86"/>
    <w:rsid w:val="00DD1166"/>
    <w:rsid w:val="00DD1699"/>
    <w:rsid w:val="00DD18EF"/>
    <w:rsid w:val="00DD41E7"/>
    <w:rsid w:val="00DD4568"/>
    <w:rsid w:val="00DD52B5"/>
    <w:rsid w:val="00DD643A"/>
    <w:rsid w:val="00DD6CEF"/>
    <w:rsid w:val="00DE08FD"/>
    <w:rsid w:val="00DE0D06"/>
    <w:rsid w:val="00DE1029"/>
    <w:rsid w:val="00DE16AD"/>
    <w:rsid w:val="00DE1DAD"/>
    <w:rsid w:val="00DE2C83"/>
    <w:rsid w:val="00DE2F99"/>
    <w:rsid w:val="00DE356F"/>
    <w:rsid w:val="00DE4479"/>
    <w:rsid w:val="00DE6703"/>
    <w:rsid w:val="00DE75DB"/>
    <w:rsid w:val="00DE7D1E"/>
    <w:rsid w:val="00DF0609"/>
    <w:rsid w:val="00DF0E0E"/>
    <w:rsid w:val="00DF1104"/>
    <w:rsid w:val="00DF1453"/>
    <w:rsid w:val="00DF440E"/>
    <w:rsid w:val="00DF5958"/>
    <w:rsid w:val="00DF7B34"/>
    <w:rsid w:val="00E000C4"/>
    <w:rsid w:val="00E01F41"/>
    <w:rsid w:val="00E03CFE"/>
    <w:rsid w:val="00E04257"/>
    <w:rsid w:val="00E05027"/>
    <w:rsid w:val="00E058CF"/>
    <w:rsid w:val="00E06698"/>
    <w:rsid w:val="00E06A97"/>
    <w:rsid w:val="00E07D01"/>
    <w:rsid w:val="00E11D22"/>
    <w:rsid w:val="00E13047"/>
    <w:rsid w:val="00E13473"/>
    <w:rsid w:val="00E13BE0"/>
    <w:rsid w:val="00E13FD2"/>
    <w:rsid w:val="00E152BE"/>
    <w:rsid w:val="00E15588"/>
    <w:rsid w:val="00E17146"/>
    <w:rsid w:val="00E224E4"/>
    <w:rsid w:val="00E22863"/>
    <w:rsid w:val="00E22A94"/>
    <w:rsid w:val="00E23BBB"/>
    <w:rsid w:val="00E23CA8"/>
    <w:rsid w:val="00E2675A"/>
    <w:rsid w:val="00E30445"/>
    <w:rsid w:val="00E30F9F"/>
    <w:rsid w:val="00E32AC9"/>
    <w:rsid w:val="00E32D9C"/>
    <w:rsid w:val="00E32ED5"/>
    <w:rsid w:val="00E34C44"/>
    <w:rsid w:val="00E34D07"/>
    <w:rsid w:val="00E36F29"/>
    <w:rsid w:val="00E3763A"/>
    <w:rsid w:val="00E41CD5"/>
    <w:rsid w:val="00E41F61"/>
    <w:rsid w:val="00E42530"/>
    <w:rsid w:val="00E42C5E"/>
    <w:rsid w:val="00E43BD4"/>
    <w:rsid w:val="00E472B9"/>
    <w:rsid w:val="00E524CD"/>
    <w:rsid w:val="00E52BAE"/>
    <w:rsid w:val="00E54344"/>
    <w:rsid w:val="00E548C5"/>
    <w:rsid w:val="00E55FE9"/>
    <w:rsid w:val="00E570E7"/>
    <w:rsid w:val="00E571E7"/>
    <w:rsid w:val="00E60B41"/>
    <w:rsid w:val="00E6495E"/>
    <w:rsid w:val="00E667E4"/>
    <w:rsid w:val="00E67B0D"/>
    <w:rsid w:val="00E70F17"/>
    <w:rsid w:val="00E73D21"/>
    <w:rsid w:val="00E74847"/>
    <w:rsid w:val="00E7547F"/>
    <w:rsid w:val="00E7577F"/>
    <w:rsid w:val="00E75B2D"/>
    <w:rsid w:val="00E76949"/>
    <w:rsid w:val="00E77135"/>
    <w:rsid w:val="00E80095"/>
    <w:rsid w:val="00E80915"/>
    <w:rsid w:val="00E82613"/>
    <w:rsid w:val="00E838BB"/>
    <w:rsid w:val="00E86884"/>
    <w:rsid w:val="00E8752E"/>
    <w:rsid w:val="00E87CC8"/>
    <w:rsid w:val="00E922F6"/>
    <w:rsid w:val="00E92C0E"/>
    <w:rsid w:val="00E92C95"/>
    <w:rsid w:val="00E933AB"/>
    <w:rsid w:val="00E956E9"/>
    <w:rsid w:val="00E968F5"/>
    <w:rsid w:val="00E96C42"/>
    <w:rsid w:val="00E96E37"/>
    <w:rsid w:val="00EA0C11"/>
    <w:rsid w:val="00EA10E4"/>
    <w:rsid w:val="00EA18BA"/>
    <w:rsid w:val="00EA26D6"/>
    <w:rsid w:val="00EA4FB1"/>
    <w:rsid w:val="00EA743C"/>
    <w:rsid w:val="00EB0CAC"/>
    <w:rsid w:val="00EB166A"/>
    <w:rsid w:val="00EB19E3"/>
    <w:rsid w:val="00EB24AC"/>
    <w:rsid w:val="00EB2895"/>
    <w:rsid w:val="00EB3520"/>
    <w:rsid w:val="00EB5D37"/>
    <w:rsid w:val="00EB5FDB"/>
    <w:rsid w:val="00EB6DEE"/>
    <w:rsid w:val="00EB7515"/>
    <w:rsid w:val="00EB7590"/>
    <w:rsid w:val="00EC308B"/>
    <w:rsid w:val="00EC70D5"/>
    <w:rsid w:val="00EC74E0"/>
    <w:rsid w:val="00ED141E"/>
    <w:rsid w:val="00ED181C"/>
    <w:rsid w:val="00ED3A84"/>
    <w:rsid w:val="00ED4885"/>
    <w:rsid w:val="00ED64C0"/>
    <w:rsid w:val="00ED6858"/>
    <w:rsid w:val="00EE0926"/>
    <w:rsid w:val="00EE171D"/>
    <w:rsid w:val="00EE1D82"/>
    <w:rsid w:val="00EE28C0"/>
    <w:rsid w:val="00EE554B"/>
    <w:rsid w:val="00EE6303"/>
    <w:rsid w:val="00EF0D29"/>
    <w:rsid w:val="00EF190A"/>
    <w:rsid w:val="00EF3305"/>
    <w:rsid w:val="00EF3698"/>
    <w:rsid w:val="00EF6889"/>
    <w:rsid w:val="00EF6B4C"/>
    <w:rsid w:val="00EF731B"/>
    <w:rsid w:val="00EF7AB1"/>
    <w:rsid w:val="00F01BAC"/>
    <w:rsid w:val="00F02F5F"/>
    <w:rsid w:val="00F03687"/>
    <w:rsid w:val="00F04B3D"/>
    <w:rsid w:val="00F04D82"/>
    <w:rsid w:val="00F057E4"/>
    <w:rsid w:val="00F0670D"/>
    <w:rsid w:val="00F06F94"/>
    <w:rsid w:val="00F0725F"/>
    <w:rsid w:val="00F117F8"/>
    <w:rsid w:val="00F1227E"/>
    <w:rsid w:val="00F14D25"/>
    <w:rsid w:val="00F14DBB"/>
    <w:rsid w:val="00F20CA6"/>
    <w:rsid w:val="00F20FAA"/>
    <w:rsid w:val="00F217F6"/>
    <w:rsid w:val="00F22E0E"/>
    <w:rsid w:val="00F23F15"/>
    <w:rsid w:val="00F244B9"/>
    <w:rsid w:val="00F25F00"/>
    <w:rsid w:val="00F26585"/>
    <w:rsid w:val="00F26633"/>
    <w:rsid w:val="00F27D2C"/>
    <w:rsid w:val="00F310E5"/>
    <w:rsid w:val="00F31F67"/>
    <w:rsid w:val="00F32E17"/>
    <w:rsid w:val="00F3332F"/>
    <w:rsid w:val="00F34050"/>
    <w:rsid w:val="00F34B9A"/>
    <w:rsid w:val="00F35AAF"/>
    <w:rsid w:val="00F36B66"/>
    <w:rsid w:val="00F4356C"/>
    <w:rsid w:val="00F44992"/>
    <w:rsid w:val="00F4566C"/>
    <w:rsid w:val="00F466E0"/>
    <w:rsid w:val="00F47F73"/>
    <w:rsid w:val="00F47F9E"/>
    <w:rsid w:val="00F51261"/>
    <w:rsid w:val="00F545AA"/>
    <w:rsid w:val="00F5790B"/>
    <w:rsid w:val="00F60F9E"/>
    <w:rsid w:val="00F614F8"/>
    <w:rsid w:val="00F6187A"/>
    <w:rsid w:val="00F61B15"/>
    <w:rsid w:val="00F62BF9"/>
    <w:rsid w:val="00F636A4"/>
    <w:rsid w:val="00F658F0"/>
    <w:rsid w:val="00F66216"/>
    <w:rsid w:val="00F66524"/>
    <w:rsid w:val="00F67388"/>
    <w:rsid w:val="00F6757B"/>
    <w:rsid w:val="00F70B1C"/>
    <w:rsid w:val="00F70F67"/>
    <w:rsid w:val="00F7156B"/>
    <w:rsid w:val="00F721AD"/>
    <w:rsid w:val="00F73327"/>
    <w:rsid w:val="00F73A2A"/>
    <w:rsid w:val="00F73DFA"/>
    <w:rsid w:val="00F760A0"/>
    <w:rsid w:val="00F7629E"/>
    <w:rsid w:val="00F76945"/>
    <w:rsid w:val="00F8204E"/>
    <w:rsid w:val="00F83EBA"/>
    <w:rsid w:val="00F84AD2"/>
    <w:rsid w:val="00F866C8"/>
    <w:rsid w:val="00F900E3"/>
    <w:rsid w:val="00F90FA0"/>
    <w:rsid w:val="00F9192A"/>
    <w:rsid w:val="00F9395C"/>
    <w:rsid w:val="00F95A78"/>
    <w:rsid w:val="00F96A0D"/>
    <w:rsid w:val="00F96A34"/>
    <w:rsid w:val="00F96CBD"/>
    <w:rsid w:val="00F974F5"/>
    <w:rsid w:val="00FA134F"/>
    <w:rsid w:val="00FA21D3"/>
    <w:rsid w:val="00FA373A"/>
    <w:rsid w:val="00FA43E5"/>
    <w:rsid w:val="00FA4EA4"/>
    <w:rsid w:val="00FA5A17"/>
    <w:rsid w:val="00FA5D03"/>
    <w:rsid w:val="00FB011D"/>
    <w:rsid w:val="00FB0B05"/>
    <w:rsid w:val="00FB0DEF"/>
    <w:rsid w:val="00FB0E89"/>
    <w:rsid w:val="00FB1F9F"/>
    <w:rsid w:val="00FB1FD9"/>
    <w:rsid w:val="00FB2B29"/>
    <w:rsid w:val="00FB36A8"/>
    <w:rsid w:val="00FB410F"/>
    <w:rsid w:val="00FB7FA5"/>
    <w:rsid w:val="00FC0685"/>
    <w:rsid w:val="00FC124E"/>
    <w:rsid w:val="00FC138B"/>
    <w:rsid w:val="00FC3285"/>
    <w:rsid w:val="00FC656B"/>
    <w:rsid w:val="00FC6CAB"/>
    <w:rsid w:val="00FD08B3"/>
    <w:rsid w:val="00FD09EF"/>
    <w:rsid w:val="00FD75CC"/>
    <w:rsid w:val="00FD7960"/>
    <w:rsid w:val="00FD7EA1"/>
    <w:rsid w:val="00FE14DB"/>
    <w:rsid w:val="00FE1525"/>
    <w:rsid w:val="00FE25DD"/>
    <w:rsid w:val="00FE662C"/>
    <w:rsid w:val="00FF122D"/>
    <w:rsid w:val="00FF1941"/>
    <w:rsid w:val="00FF2835"/>
    <w:rsid w:val="00FF387E"/>
    <w:rsid w:val="00FF46C8"/>
    <w:rsid w:val="00FF5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1609A98-26D8-4143-9725-6301BAD1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25B1C"/>
    <w:pPr>
      <w:widowControl w:val="0"/>
      <w:adjustRightInd w:val="0"/>
      <w:spacing w:line="360" w:lineRule="atLeast"/>
      <w:jc w:val="both"/>
    </w:pPr>
    <w:rPr>
      <w:sz w:val="28"/>
      <w:szCs w:val="28"/>
    </w:rPr>
  </w:style>
  <w:style w:type="paragraph" w:styleId="10">
    <w:name w:val="heading 1"/>
    <w:basedOn w:val="a0"/>
    <w:next w:val="a0"/>
    <w:link w:val="11"/>
    <w:uiPriority w:val="99"/>
    <w:qFormat/>
    <w:rsid w:val="00D32B47"/>
    <w:pPr>
      <w:keepNext/>
      <w:widowControl/>
      <w:adjustRightInd/>
      <w:spacing w:line="240" w:lineRule="auto"/>
      <w:jc w:val="right"/>
      <w:outlineLvl w:val="0"/>
    </w:pPr>
    <w:rPr>
      <w:sz w:val="24"/>
      <w:szCs w:val="20"/>
    </w:rPr>
  </w:style>
  <w:style w:type="paragraph" w:styleId="20">
    <w:name w:val="heading 2"/>
    <w:basedOn w:val="a0"/>
    <w:next w:val="a0"/>
    <w:link w:val="21"/>
    <w:uiPriority w:val="99"/>
    <w:qFormat/>
    <w:rsid w:val="00D32B47"/>
    <w:pPr>
      <w:keepNext/>
      <w:tabs>
        <w:tab w:val="left" w:pos="993"/>
      </w:tabs>
      <w:spacing w:line="240" w:lineRule="auto"/>
      <w:ind w:firstLine="567"/>
      <w:jc w:val="center"/>
      <w:outlineLvl w:val="1"/>
    </w:pPr>
    <w:rPr>
      <w:b/>
    </w:rPr>
  </w:style>
  <w:style w:type="paragraph" w:styleId="3">
    <w:name w:val="heading 3"/>
    <w:basedOn w:val="a0"/>
    <w:next w:val="a0"/>
    <w:link w:val="30"/>
    <w:uiPriority w:val="99"/>
    <w:qFormat/>
    <w:rsid w:val="00D32B47"/>
    <w:pPr>
      <w:keepNext/>
      <w:widowControl/>
      <w:adjustRightInd/>
      <w:spacing w:line="240" w:lineRule="auto"/>
      <w:outlineLvl w:val="2"/>
    </w:pPr>
    <w:rPr>
      <w:b/>
      <w:bCs/>
      <w:szCs w:val="24"/>
    </w:rPr>
  </w:style>
  <w:style w:type="paragraph" w:styleId="4">
    <w:name w:val="heading 4"/>
    <w:basedOn w:val="a0"/>
    <w:next w:val="a0"/>
    <w:link w:val="40"/>
    <w:uiPriority w:val="99"/>
    <w:qFormat/>
    <w:rsid w:val="00D32B47"/>
    <w:pPr>
      <w:keepNext/>
      <w:widowControl/>
      <w:tabs>
        <w:tab w:val="num" w:pos="5184"/>
      </w:tabs>
      <w:adjustRightInd/>
      <w:spacing w:before="240" w:after="60" w:line="240" w:lineRule="auto"/>
      <w:ind w:left="5184" w:hanging="864"/>
      <w:jc w:val="left"/>
      <w:outlineLvl w:val="3"/>
    </w:pPr>
    <w:rPr>
      <w:b/>
      <w:bCs/>
    </w:rPr>
  </w:style>
  <w:style w:type="paragraph" w:styleId="5">
    <w:name w:val="heading 5"/>
    <w:basedOn w:val="a0"/>
    <w:next w:val="a0"/>
    <w:link w:val="50"/>
    <w:uiPriority w:val="99"/>
    <w:qFormat/>
    <w:rsid w:val="00D32B47"/>
    <w:pPr>
      <w:widowControl/>
      <w:tabs>
        <w:tab w:val="num" w:pos="5328"/>
      </w:tabs>
      <w:adjustRightInd/>
      <w:spacing w:before="240" w:after="60" w:line="240" w:lineRule="auto"/>
      <w:ind w:left="5328" w:hanging="1008"/>
      <w:jc w:val="left"/>
      <w:outlineLvl w:val="4"/>
    </w:pPr>
    <w:rPr>
      <w:b/>
      <w:bCs/>
      <w:i/>
      <w:iCs/>
      <w:sz w:val="26"/>
      <w:szCs w:val="26"/>
    </w:rPr>
  </w:style>
  <w:style w:type="paragraph" w:styleId="6">
    <w:name w:val="heading 6"/>
    <w:basedOn w:val="a0"/>
    <w:next w:val="a0"/>
    <w:link w:val="60"/>
    <w:uiPriority w:val="99"/>
    <w:qFormat/>
    <w:rsid w:val="00D32B47"/>
    <w:pPr>
      <w:widowControl/>
      <w:tabs>
        <w:tab w:val="num" w:pos="5472"/>
      </w:tabs>
      <w:adjustRightInd/>
      <w:spacing w:before="240" w:after="60" w:line="240" w:lineRule="auto"/>
      <w:ind w:left="5472" w:hanging="1152"/>
      <w:jc w:val="left"/>
      <w:outlineLvl w:val="5"/>
    </w:pPr>
    <w:rPr>
      <w:b/>
      <w:bCs/>
      <w:sz w:val="22"/>
      <w:szCs w:val="22"/>
    </w:rPr>
  </w:style>
  <w:style w:type="paragraph" w:styleId="7">
    <w:name w:val="heading 7"/>
    <w:basedOn w:val="a0"/>
    <w:next w:val="a0"/>
    <w:link w:val="70"/>
    <w:uiPriority w:val="99"/>
    <w:qFormat/>
    <w:rsid w:val="00D32B47"/>
    <w:pPr>
      <w:widowControl/>
      <w:tabs>
        <w:tab w:val="num" w:pos="5616"/>
      </w:tabs>
      <w:adjustRightInd/>
      <w:spacing w:before="240" w:after="60" w:line="240" w:lineRule="auto"/>
      <w:ind w:left="5616" w:hanging="1296"/>
      <w:jc w:val="left"/>
      <w:outlineLvl w:val="6"/>
    </w:pPr>
    <w:rPr>
      <w:sz w:val="24"/>
      <w:szCs w:val="24"/>
    </w:rPr>
  </w:style>
  <w:style w:type="paragraph" w:styleId="8">
    <w:name w:val="heading 8"/>
    <w:basedOn w:val="a0"/>
    <w:next w:val="a0"/>
    <w:link w:val="80"/>
    <w:uiPriority w:val="99"/>
    <w:qFormat/>
    <w:rsid w:val="00D32B47"/>
    <w:pPr>
      <w:widowControl/>
      <w:tabs>
        <w:tab w:val="num" w:pos="5760"/>
      </w:tabs>
      <w:adjustRightInd/>
      <w:spacing w:before="240" w:after="60" w:line="240" w:lineRule="auto"/>
      <w:ind w:left="5760" w:hanging="1440"/>
      <w:jc w:val="left"/>
      <w:outlineLvl w:val="7"/>
    </w:pPr>
    <w:rPr>
      <w:i/>
      <w:iCs/>
      <w:sz w:val="24"/>
      <w:szCs w:val="24"/>
    </w:rPr>
  </w:style>
  <w:style w:type="paragraph" w:styleId="9">
    <w:name w:val="heading 9"/>
    <w:basedOn w:val="a0"/>
    <w:next w:val="a0"/>
    <w:link w:val="90"/>
    <w:uiPriority w:val="99"/>
    <w:qFormat/>
    <w:rsid w:val="00D32B47"/>
    <w:pPr>
      <w:keepNext/>
      <w:widowControl/>
      <w:tabs>
        <w:tab w:val="num" w:pos="2496"/>
      </w:tabs>
      <w:adjustRightInd/>
      <w:spacing w:line="240" w:lineRule="auto"/>
      <w:ind w:firstLine="709"/>
      <w:outlineLvl w:val="8"/>
    </w:pPr>
    <w:rPr>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53716B"/>
    <w:rPr>
      <w:rFonts w:cs="Times New Roman"/>
      <w:sz w:val="24"/>
    </w:rPr>
  </w:style>
  <w:style w:type="character" w:customStyle="1" w:styleId="21">
    <w:name w:val="Заголовок 2 Знак"/>
    <w:basedOn w:val="a1"/>
    <w:link w:val="20"/>
    <w:uiPriority w:val="99"/>
    <w:locked/>
    <w:rsid w:val="00D32B47"/>
    <w:rPr>
      <w:rFonts w:cs="Times New Roman"/>
      <w:b/>
      <w:sz w:val="28"/>
      <w:szCs w:val="28"/>
      <w:lang w:val="ru-RU" w:eastAsia="ru-RU" w:bidi="ar-SA"/>
    </w:rPr>
  </w:style>
  <w:style w:type="character" w:customStyle="1" w:styleId="30">
    <w:name w:val="Заголовок 3 Знак"/>
    <w:basedOn w:val="a1"/>
    <w:link w:val="3"/>
    <w:uiPriority w:val="99"/>
    <w:locked/>
    <w:rsid w:val="0053716B"/>
    <w:rPr>
      <w:rFonts w:cs="Times New Roman"/>
      <w:b/>
      <w:bCs/>
      <w:sz w:val="24"/>
      <w:szCs w:val="24"/>
    </w:rPr>
  </w:style>
  <w:style w:type="character" w:customStyle="1" w:styleId="40">
    <w:name w:val="Заголовок 4 Знак"/>
    <w:basedOn w:val="a1"/>
    <w:link w:val="4"/>
    <w:uiPriority w:val="99"/>
    <w:semiHidden/>
    <w:locked/>
    <w:rsid w:val="00507F26"/>
    <w:rPr>
      <w:rFonts w:ascii="Calibri" w:hAnsi="Calibri" w:cs="Times New Roman"/>
      <w:b/>
      <w:bCs/>
      <w:sz w:val="28"/>
      <w:szCs w:val="28"/>
    </w:rPr>
  </w:style>
  <w:style w:type="character" w:customStyle="1" w:styleId="50">
    <w:name w:val="Заголовок 5 Знак"/>
    <w:basedOn w:val="a1"/>
    <w:link w:val="5"/>
    <w:uiPriority w:val="99"/>
    <w:locked/>
    <w:rsid w:val="0053716B"/>
    <w:rPr>
      <w:rFonts w:cs="Times New Roman"/>
      <w:b/>
      <w:bCs/>
      <w:i/>
      <w:iCs/>
      <w:sz w:val="26"/>
      <w:szCs w:val="26"/>
    </w:rPr>
  </w:style>
  <w:style w:type="character" w:customStyle="1" w:styleId="60">
    <w:name w:val="Заголовок 6 Знак"/>
    <w:basedOn w:val="a1"/>
    <w:link w:val="6"/>
    <w:uiPriority w:val="99"/>
    <w:locked/>
    <w:rsid w:val="0053716B"/>
    <w:rPr>
      <w:rFonts w:cs="Times New Roman"/>
      <w:b/>
      <w:bCs/>
      <w:sz w:val="22"/>
      <w:szCs w:val="22"/>
    </w:rPr>
  </w:style>
  <w:style w:type="character" w:customStyle="1" w:styleId="70">
    <w:name w:val="Заголовок 7 Знак"/>
    <w:basedOn w:val="a1"/>
    <w:link w:val="7"/>
    <w:uiPriority w:val="99"/>
    <w:locked/>
    <w:rsid w:val="0053716B"/>
    <w:rPr>
      <w:rFonts w:cs="Times New Roman"/>
      <w:sz w:val="24"/>
      <w:szCs w:val="24"/>
    </w:rPr>
  </w:style>
  <w:style w:type="character" w:customStyle="1" w:styleId="80">
    <w:name w:val="Заголовок 8 Знак"/>
    <w:basedOn w:val="a1"/>
    <w:link w:val="8"/>
    <w:uiPriority w:val="99"/>
    <w:semiHidden/>
    <w:locked/>
    <w:rsid w:val="00507F26"/>
    <w:rPr>
      <w:rFonts w:ascii="Calibri" w:hAnsi="Calibri" w:cs="Times New Roman"/>
      <w:i/>
      <w:iCs/>
      <w:sz w:val="24"/>
      <w:szCs w:val="24"/>
    </w:rPr>
  </w:style>
  <w:style w:type="character" w:customStyle="1" w:styleId="90">
    <w:name w:val="Заголовок 9 Знак"/>
    <w:basedOn w:val="a1"/>
    <w:link w:val="9"/>
    <w:uiPriority w:val="99"/>
    <w:locked/>
    <w:rsid w:val="0053716B"/>
    <w:rPr>
      <w:rFonts w:cs="Times New Roman"/>
      <w:b/>
      <w:bCs/>
      <w:sz w:val="24"/>
      <w:szCs w:val="24"/>
    </w:rPr>
  </w:style>
  <w:style w:type="paragraph" w:customStyle="1" w:styleId="110">
    <w:name w:val="Знак Знак1 Знак Знак Знак1 Знак"/>
    <w:basedOn w:val="a0"/>
    <w:autoRedefine/>
    <w:uiPriority w:val="99"/>
    <w:rsid w:val="00D32B47"/>
    <w:pPr>
      <w:widowControl/>
      <w:adjustRightInd/>
      <w:spacing w:after="160" w:line="240" w:lineRule="exact"/>
      <w:jc w:val="left"/>
    </w:pPr>
    <w:rPr>
      <w:rFonts w:eastAsia="SimSun"/>
      <w:b/>
      <w:szCs w:val="24"/>
      <w:lang w:val="en-US" w:eastAsia="en-US"/>
    </w:rPr>
  </w:style>
  <w:style w:type="character" w:styleId="a4">
    <w:name w:val="Hyperlink"/>
    <w:basedOn w:val="a1"/>
    <w:uiPriority w:val="99"/>
    <w:rsid w:val="00D32B47"/>
    <w:rPr>
      <w:rFonts w:ascii="Times New Roman" w:hAnsi="Times New Roman" w:cs="Times New Roman"/>
      <w:color w:val="333399"/>
      <w:u w:val="single"/>
    </w:rPr>
  </w:style>
  <w:style w:type="paragraph" w:styleId="a5">
    <w:name w:val="Body Text Indent"/>
    <w:basedOn w:val="a0"/>
    <w:link w:val="a6"/>
    <w:uiPriority w:val="99"/>
    <w:rsid w:val="00D32B47"/>
    <w:pPr>
      <w:ind w:firstLine="567"/>
    </w:pPr>
    <w:rPr>
      <w:b/>
      <w:bCs/>
      <w:i/>
      <w:iCs/>
    </w:rPr>
  </w:style>
  <w:style w:type="character" w:customStyle="1" w:styleId="BodyTextIndentChar">
    <w:name w:val="Body Text Indent Char"/>
    <w:basedOn w:val="a1"/>
    <w:uiPriority w:val="99"/>
    <w:locked/>
    <w:rsid w:val="005E3A82"/>
    <w:rPr>
      <w:rFonts w:cs="Times New Roman"/>
      <w:b/>
      <w:bCs/>
      <w:i/>
      <w:iCs/>
      <w:sz w:val="28"/>
      <w:szCs w:val="28"/>
      <w:lang w:val="ru-RU" w:eastAsia="ru-RU" w:bidi="ar-SA"/>
    </w:rPr>
  </w:style>
  <w:style w:type="character" w:customStyle="1" w:styleId="12">
    <w:name w:val="Знак Знак1"/>
    <w:basedOn w:val="a1"/>
    <w:uiPriority w:val="99"/>
    <w:rsid w:val="00D32B47"/>
    <w:rPr>
      <w:rFonts w:ascii="Times New Roman" w:hAnsi="Times New Roman" w:cs="Times New Roman"/>
      <w:b/>
      <w:i/>
      <w:iCs/>
      <w:sz w:val="28"/>
      <w:lang w:eastAsia="ru-RU"/>
    </w:rPr>
  </w:style>
  <w:style w:type="paragraph" w:customStyle="1" w:styleId="22">
    <w:name w:val="Пункт_2"/>
    <w:basedOn w:val="a0"/>
    <w:uiPriority w:val="99"/>
    <w:rsid w:val="00D32B47"/>
    <w:pPr>
      <w:tabs>
        <w:tab w:val="num" w:pos="1134"/>
      </w:tabs>
      <w:snapToGrid w:val="0"/>
      <w:spacing w:line="360" w:lineRule="auto"/>
      <w:ind w:left="1134" w:hanging="1133"/>
    </w:pPr>
    <w:rPr>
      <w:szCs w:val="20"/>
    </w:rPr>
  </w:style>
  <w:style w:type="paragraph" w:customStyle="1" w:styleId="31">
    <w:name w:val="Пункт_3"/>
    <w:basedOn w:val="22"/>
    <w:uiPriority w:val="99"/>
    <w:rsid w:val="00D32B47"/>
  </w:style>
  <w:style w:type="paragraph" w:customStyle="1" w:styleId="41">
    <w:name w:val="Пункт_4"/>
    <w:basedOn w:val="31"/>
    <w:uiPriority w:val="99"/>
    <w:rsid w:val="00D32B47"/>
    <w:pPr>
      <w:snapToGrid/>
      <w:ind w:hanging="1134"/>
    </w:pPr>
  </w:style>
  <w:style w:type="paragraph" w:customStyle="1" w:styleId="5ABCD">
    <w:name w:val="Пункт_5_ABCD"/>
    <w:basedOn w:val="a0"/>
    <w:uiPriority w:val="99"/>
    <w:rsid w:val="00D32B47"/>
    <w:pPr>
      <w:tabs>
        <w:tab w:val="num" w:pos="1701"/>
      </w:tabs>
      <w:snapToGrid w:val="0"/>
      <w:spacing w:line="360" w:lineRule="auto"/>
      <w:ind w:left="1701" w:hanging="567"/>
    </w:pPr>
    <w:rPr>
      <w:szCs w:val="20"/>
    </w:rPr>
  </w:style>
  <w:style w:type="paragraph" w:customStyle="1" w:styleId="13">
    <w:name w:val="Пункт_1"/>
    <w:basedOn w:val="a0"/>
    <w:uiPriority w:val="99"/>
    <w:rsid w:val="00D32B47"/>
    <w:pPr>
      <w:keepNext/>
      <w:tabs>
        <w:tab w:val="num" w:pos="568"/>
      </w:tabs>
      <w:snapToGrid w:val="0"/>
      <w:spacing w:before="480" w:after="240"/>
      <w:ind w:left="567" w:hanging="567"/>
      <w:jc w:val="center"/>
      <w:outlineLvl w:val="0"/>
    </w:pPr>
    <w:rPr>
      <w:rFonts w:ascii="Arial" w:hAnsi="Arial"/>
      <w:b/>
      <w:sz w:val="32"/>
    </w:rPr>
  </w:style>
  <w:style w:type="character" w:customStyle="1" w:styleId="s0">
    <w:name w:val="s0"/>
    <w:basedOn w:val="a1"/>
    <w:rsid w:val="00D32B47"/>
    <w:rPr>
      <w:rFonts w:ascii="Times New Roman" w:hAnsi="Times New Roman" w:cs="Times New Roman"/>
      <w:color w:val="000000"/>
      <w:sz w:val="28"/>
      <w:szCs w:val="28"/>
      <w:u w:val="none"/>
      <w:effect w:val="none"/>
    </w:rPr>
  </w:style>
  <w:style w:type="character" w:customStyle="1" w:styleId="s00">
    <w:name w:val="s00"/>
    <w:basedOn w:val="a1"/>
    <w:uiPriority w:val="99"/>
    <w:rsid w:val="00D32B47"/>
    <w:rPr>
      <w:rFonts w:ascii="Times New Roman" w:hAnsi="Times New Roman" w:cs="Times New Roman"/>
      <w:color w:val="000000"/>
    </w:rPr>
  </w:style>
  <w:style w:type="paragraph" w:styleId="a7">
    <w:name w:val="footer"/>
    <w:basedOn w:val="a0"/>
    <w:link w:val="a8"/>
    <w:uiPriority w:val="99"/>
    <w:rsid w:val="00D32B47"/>
    <w:pPr>
      <w:tabs>
        <w:tab w:val="center" w:pos="4677"/>
        <w:tab w:val="right" w:pos="9355"/>
      </w:tabs>
    </w:pPr>
  </w:style>
  <w:style w:type="character" w:customStyle="1" w:styleId="a8">
    <w:name w:val="Нижний колонтитул Знак"/>
    <w:basedOn w:val="a1"/>
    <w:link w:val="a7"/>
    <w:uiPriority w:val="99"/>
    <w:locked/>
    <w:rsid w:val="00000D56"/>
    <w:rPr>
      <w:rFonts w:cs="Times New Roman"/>
      <w:sz w:val="28"/>
      <w:szCs w:val="28"/>
    </w:rPr>
  </w:style>
  <w:style w:type="character" w:customStyle="1" w:styleId="a9">
    <w:name w:val="Знак Знак"/>
    <w:basedOn w:val="a1"/>
    <w:uiPriority w:val="99"/>
    <w:rsid w:val="00D32B47"/>
    <w:rPr>
      <w:rFonts w:ascii="Times New Roman" w:hAnsi="Times New Roman" w:cs="Times New Roman"/>
      <w:sz w:val="28"/>
      <w:lang w:eastAsia="ru-RU"/>
    </w:rPr>
  </w:style>
  <w:style w:type="paragraph" w:customStyle="1" w:styleId="western">
    <w:name w:val="western"/>
    <w:basedOn w:val="a0"/>
    <w:uiPriority w:val="99"/>
    <w:rsid w:val="00D32B47"/>
    <w:pPr>
      <w:widowControl/>
      <w:adjustRightInd/>
      <w:spacing w:before="100" w:beforeAutospacing="1" w:after="119" w:line="240" w:lineRule="auto"/>
      <w:ind w:firstLine="720"/>
    </w:pPr>
    <w:rPr>
      <w:rFonts w:ascii="Garamond" w:hAnsi="Garamond"/>
      <w:color w:val="000000"/>
    </w:rPr>
  </w:style>
  <w:style w:type="character" w:customStyle="1" w:styleId="s3">
    <w:name w:val="s3"/>
    <w:basedOn w:val="a1"/>
    <w:uiPriority w:val="99"/>
    <w:rsid w:val="00D32B47"/>
    <w:rPr>
      <w:rFonts w:ascii="Times New Roman" w:hAnsi="Times New Roman" w:cs="Times New Roman"/>
      <w:i/>
      <w:iCs/>
      <w:color w:val="FF0000"/>
      <w:sz w:val="22"/>
      <w:szCs w:val="22"/>
      <w:u w:val="none"/>
      <w:effect w:val="none"/>
    </w:rPr>
  </w:style>
  <w:style w:type="paragraph" w:styleId="aa">
    <w:name w:val="Body Text"/>
    <w:basedOn w:val="a0"/>
    <w:link w:val="ab"/>
    <w:uiPriority w:val="99"/>
    <w:rsid w:val="00D32B47"/>
    <w:pPr>
      <w:spacing w:after="120"/>
    </w:pPr>
  </w:style>
  <w:style w:type="character" w:customStyle="1" w:styleId="ab">
    <w:name w:val="Основной текст Знак"/>
    <w:basedOn w:val="a1"/>
    <w:link w:val="aa"/>
    <w:uiPriority w:val="99"/>
    <w:locked/>
    <w:rsid w:val="0053716B"/>
    <w:rPr>
      <w:rFonts w:cs="Times New Roman"/>
      <w:sz w:val="28"/>
      <w:szCs w:val="28"/>
    </w:rPr>
  </w:style>
  <w:style w:type="paragraph" w:styleId="ac">
    <w:name w:val="Normal (Web)"/>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1,Обычный (Web),Обычный (веб) Знак"/>
    <w:basedOn w:val="a0"/>
    <w:link w:val="23"/>
    <w:uiPriority w:val="99"/>
    <w:rsid w:val="00D32B47"/>
    <w:pPr>
      <w:widowControl/>
      <w:adjustRightInd/>
      <w:spacing w:before="100" w:beforeAutospacing="1" w:after="119" w:line="240" w:lineRule="auto"/>
      <w:ind w:firstLine="720"/>
    </w:pPr>
    <w:rPr>
      <w:color w:val="000000"/>
      <w:sz w:val="24"/>
      <w:szCs w:val="24"/>
      <w:lang w:val="en-US" w:eastAsia="en-US"/>
    </w:rPr>
  </w:style>
  <w:style w:type="paragraph" w:styleId="24">
    <w:name w:val="Body Text Indent 2"/>
    <w:basedOn w:val="a0"/>
    <w:link w:val="25"/>
    <w:uiPriority w:val="99"/>
    <w:rsid w:val="00D32B47"/>
    <w:pPr>
      <w:spacing w:after="120" w:line="480" w:lineRule="auto"/>
      <w:ind w:left="283"/>
    </w:pPr>
  </w:style>
  <w:style w:type="character" w:customStyle="1" w:styleId="25">
    <w:name w:val="Основной текст с отступом 2 Знак"/>
    <w:basedOn w:val="a1"/>
    <w:link w:val="24"/>
    <w:uiPriority w:val="99"/>
    <w:locked/>
    <w:rsid w:val="0053716B"/>
    <w:rPr>
      <w:rFonts w:cs="Times New Roman"/>
      <w:sz w:val="28"/>
      <w:szCs w:val="28"/>
    </w:rPr>
  </w:style>
  <w:style w:type="paragraph" w:styleId="26">
    <w:name w:val="Body Text 2"/>
    <w:basedOn w:val="a0"/>
    <w:link w:val="27"/>
    <w:uiPriority w:val="99"/>
    <w:rsid w:val="00D32B47"/>
    <w:pPr>
      <w:spacing w:after="120" w:line="480" w:lineRule="auto"/>
    </w:pPr>
  </w:style>
  <w:style w:type="character" w:customStyle="1" w:styleId="27">
    <w:name w:val="Основной текст 2 Знак"/>
    <w:basedOn w:val="a1"/>
    <w:link w:val="26"/>
    <w:uiPriority w:val="99"/>
    <w:locked/>
    <w:rsid w:val="006C665E"/>
    <w:rPr>
      <w:rFonts w:cs="Times New Roman"/>
      <w:sz w:val="28"/>
      <w:szCs w:val="28"/>
      <w:lang w:val="ru-RU" w:eastAsia="ru-RU" w:bidi="ar-SA"/>
    </w:rPr>
  </w:style>
  <w:style w:type="paragraph" w:customStyle="1" w:styleId="ad">
    <w:name w:val="Мой"/>
    <w:basedOn w:val="a0"/>
    <w:uiPriority w:val="99"/>
    <w:rsid w:val="00D32B47"/>
    <w:pPr>
      <w:adjustRightInd/>
      <w:spacing w:line="360" w:lineRule="auto"/>
      <w:ind w:firstLine="720"/>
    </w:pPr>
    <w:rPr>
      <w:szCs w:val="20"/>
    </w:rPr>
  </w:style>
  <w:style w:type="paragraph" w:styleId="ae">
    <w:name w:val="Title"/>
    <w:aliases w:val="Знак"/>
    <w:basedOn w:val="a0"/>
    <w:link w:val="af"/>
    <w:qFormat/>
    <w:rsid w:val="00D32B47"/>
    <w:pPr>
      <w:widowControl/>
      <w:adjustRightInd/>
      <w:spacing w:line="240" w:lineRule="auto"/>
      <w:jc w:val="center"/>
    </w:pPr>
    <w:rPr>
      <w:b/>
      <w:bCs/>
      <w:szCs w:val="24"/>
    </w:rPr>
  </w:style>
  <w:style w:type="character" w:customStyle="1" w:styleId="af">
    <w:name w:val="Название Знак"/>
    <w:aliases w:val="Знак Знак3"/>
    <w:basedOn w:val="a1"/>
    <w:link w:val="ae"/>
    <w:locked/>
    <w:rsid w:val="006C665E"/>
    <w:rPr>
      <w:rFonts w:cs="Times New Roman"/>
      <w:b/>
      <w:bCs/>
      <w:sz w:val="24"/>
      <w:szCs w:val="24"/>
      <w:lang w:val="ru-RU" w:eastAsia="ru-RU" w:bidi="ar-SA"/>
    </w:rPr>
  </w:style>
  <w:style w:type="character" w:styleId="HTML">
    <w:name w:val="HTML Sample"/>
    <w:basedOn w:val="a1"/>
    <w:uiPriority w:val="99"/>
    <w:rsid w:val="00D32B47"/>
    <w:rPr>
      <w:rFonts w:ascii="Courier New" w:hAnsi="Courier New" w:cs="Courier New"/>
    </w:rPr>
  </w:style>
  <w:style w:type="character" w:customStyle="1" w:styleId="s1">
    <w:name w:val="s1"/>
    <w:basedOn w:val="a1"/>
    <w:rsid w:val="00D32B47"/>
    <w:rPr>
      <w:rFonts w:ascii="Times New Roman" w:eastAsia="SimSun" w:hAnsi="Times New Roman" w:cs="Times New Roman"/>
      <w:b/>
      <w:bCs/>
      <w:color w:val="000000"/>
      <w:sz w:val="20"/>
      <w:szCs w:val="20"/>
      <w:u w:val="none"/>
      <w:effect w:val="none"/>
      <w:lang w:val="en-US" w:eastAsia="en-US" w:bidi="ar-SA"/>
    </w:rPr>
  </w:style>
  <w:style w:type="character" w:customStyle="1" w:styleId="HeaderChar">
    <w:name w:val="Header Char"/>
    <w:aliases w:val="Знак5 Char"/>
    <w:uiPriority w:val="99"/>
    <w:locked/>
    <w:rsid w:val="00D32B47"/>
    <w:rPr>
      <w:lang w:val="ru-RU" w:eastAsia="ru-RU"/>
    </w:rPr>
  </w:style>
  <w:style w:type="paragraph" w:styleId="af0">
    <w:name w:val="header"/>
    <w:aliases w:val="Знак5"/>
    <w:basedOn w:val="a0"/>
    <w:link w:val="af1"/>
    <w:uiPriority w:val="99"/>
    <w:rsid w:val="00D32B47"/>
    <w:pPr>
      <w:widowControl/>
      <w:tabs>
        <w:tab w:val="center" w:pos="4153"/>
        <w:tab w:val="right" w:pos="8306"/>
      </w:tabs>
      <w:adjustRightInd/>
      <w:spacing w:line="240" w:lineRule="auto"/>
      <w:jc w:val="left"/>
    </w:pPr>
    <w:rPr>
      <w:sz w:val="20"/>
      <w:szCs w:val="20"/>
    </w:rPr>
  </w:style>
  <w:style w:type="character" w:customStyle="1" w:styleId="af1">
    <w:name w:val="Верхний колонтитул Знак"/>
    <w:aliases w:val="Знак5 Знак"/>
    <w:basedOn w:val="a1"/>
    <w:link w:val="af0"/>
    <w:uiPriority w:val="99"/>
    <w:semiHidden/>
    <w:locked/>
    <w:rsid w:val="00507F26"/>
    <w:rPr>
      <w:rFonts w:cs="Times New Roman"/>
      <w:sz w:val="28"/>
      <w:szCs w:val="28"/>
    </w:rPr>
  </w:style>
  <w:style w:type="character" w:styleId="af2">
    <w:name w:val="page number"/>
    <w:basedOn w:val="a1"/>
    <w:uiPriority w:val="99"/>
    <w:rsid w:val="00D32B47"/>
    <w:rPr>
      <w:rFonts w:cs="Times New Roman"/>
    </w:rPr>
  </w:style>
  <w:style w:type="table" w:styleId="af3">
    <w:name w:val="Table Grid"/>
    <w:basedOn w:val="a2"/>
    <w:uiPriority w:val="99"/>
    <w:rsid w:val="00D32B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аголовок 11"/>
    <w:basedOn w:val="a0"/>
    <w:next w:val="a0"/>
    <w:uiPriority w:val="99"/>
    <w:rsid w:val="00D32B47"/>
    <w:pPr>
      <w:keepNext/>
      <w:adjustRightInd/>
      <w:spacing w:line="240" w:lineRule="atLeast"/>
      <w:jc w:val="center"/>
    </w:pPr>
    <w:rPr>
      <w:b/>
      <w:sz w:val="24"/>
      <w:szCs w:val="20"/>
    </w:rPr>
  </w:style>
  <w:style w:type="paragraph" w:styleId="32">
    <w:name w:val="Body Text Indent 3"/>
    <w:basedOn w:val="a0"/>
    <w:link w:val="33"/>
    <w:uiPriority w:val="99"/>
    <w:rsid w:val="00D32B47"/>
    <w:pPr>
      <w:widowControl/>
      <w:adjustRightInd/>
      <w:spacing w:after="120" w:line="240" w:lineRule="auto"/>
      <w:ind w:left="283"/>
      <w:jc w:val="left"/>
    </w:pPr>
    <w:rPr>
      <w:sz w:val="16"/>
      <w:szCs w:val="16"/>
    </w:rPr>
  </w:style>
  <w:style w:type="character" w:customStyle="1" w:styleId="33">
    <w:name w:val="Основной текст с отступом 3 Знак"/>
    <w:basedOn w:val="a1"/>
    <w:link w:val="32"/>
    <w:uiPriority w:val="99"/>
    <w:locked/>
    <w:rsid w:val="0053716B"/>
    <w:rPr>
      <w:rFonts w:cs="Times New Roman"/>
      <w:sz w:val="16"/>
      <w:szCs w:val="16"/>
    </w:rPr>
  </w:style>
  <w:style w:type="paragraph" w:customStyle="1" w:styleId="14">
    <w:name w:val="Абзац списка1"/>
    <w:basedOn w:val="a0"/>
    <w:uiPriority w:val="99"/>
    <w:rsid w:val="00D32B47"/>
    <w:pPr>
      <w:widowControl/>
      <w:adjustRightInd/>
      <w:spacing w:after="200" w:line="276" w:lineRule="auto"/>
      <w:ind w:left="720"/>
      <w:contextualSpacing/>
      <w:jc w:val="left"/>
    </w:pPr>
    <w:rPr>
      <w:rFonts w:ascii="Calibri" w:hAnsi="Calibri"/>
      <w:sz w:val="22"/>
      <w:szCs w:val="22"/>
      <w:lang w:val="en-US" w:eastAsia="en-US"/>
    </w:rPr>
  </w:style>
  <w:style w:type="paragraph" w:styleId="af4">
    <w:name w:val="Balloon Text"/>
    <w:basedOn w:val="a0"/>
    <w:link w:val="af5"/>
    <w:uiPriority w:val="99"/>
    <w:semiHidden/>
    <w:rsid w:val="00D32B47"/>
    <w:rPr>
      <w:rFonts w:ascii="Tahoma" w:hAnsi="Tahoma" w:cs="Tahoma"/>
      <w:sz w:val="16"/>
      <w:szCs w:val="16"/>
    </w:rPr>
  </w:style>
  <w:style w:type="character" w:customStyle="1" w:styleId="af5">
    <w:name w:val="Текст выноски Знак"/>
    <w:basedOn w:val="a1"/>
    <w:link w:val="af4"/>
    <w:uiPriority w:val="99"/>
    <w:semiHidden/>
    <w:locked/>
    <w:rsid w:val="0053716B"/>
    <w:rPr>
      <w:rFonts w:ascii="Tahoma" w:hAnsi="Tahoma" w:cs="Tahoma"/>
      <w:sz w:val="16"/>
      <w:szCs w:val="16"/>
    </w:rPr>
  </w:style>
  <w:style w:type="paragraph" w:styleId="34">
    <w:name w:val="toc 3"/>
    <w:basedOn w:val="a0"/>
    <w:next w:val="a0"/>
    <w:autoRedefine/>
    <w:uiPriority w:val="99"/>
    <w:semiHidden/>
    <w:rsid w:val="00D32B47"/>
    <w:pPr>
      <w:ind w:left="560"/>
    </w:pPr>
  </w:style>
  <w:style w:type="paragraph" w:styleId="15">
    <w:name w:val="toc 1"/>
    <w:basedOn w:val="a0"/>
    <w:next w:val="a0"/>
    <w:autoRedefine/>
    <w:uiPriority w:val="99"/>
    <w:semiHidden/>
    <w:rsid w:val="00925EE5"/>
    <w:pPr>
      <w:tabs>
        <w:tab w:val="right" w:pos="9627"/>
      </w:tabs>
      <w:spacing w:line="360" w:lineRule="auto"/>
    </w:pPr>
    <w:rPr>
      <w:noProof/>
    </w:rPr>
  </w:style>
  <w:style w:type="paragraph" w:styleId="28">
    <w:name w:val="toc 2"/>
    <w:basedOn w:val="a0"/>
    <w:next w:val="a0"/>
    <w:autoRedefine/>
    <w:uiPriority w:val="99"/>
    <w:semiHidden/>
    <w:rsid w:val="00D32B47"/>
    <w:pPr>
      <w:ind w:left="280"/>
    </w:pPr>
  </w:style>
  <w:style w:type="paragraph" w:customStyle="1" w:styleId="16">
    <w:name w:val="Знак Знак1 Знак Знак Знак Знак Знак Знак Знак"/>
    <w:basedOn w:val="a0"/>
    <w:autoRedefine/>
    <w:uiPriority w:val="99"/>
    <w:rsid w:val="00D32B47"/>
    <w:pPr>
      <w:widowControl/>
      <w:adjustRightInd/>
      <w:spacing w:after="160" w:line="240" w:lineRule="exact"/>
      <w:jc w:val="left"/>
    </w:pPr>
    <w:rPr>
      <w:rFonts w:eastAsia="SimSun"/>
      <w:b/>
      <w:bCs/>
      <w:lang w:val="en-US" w:eastAsia="en-US"/>
    </w:rPr>
  </w:style>
  <w:style w:type="character" w:styleId="af6">
    <w:name w:val="FollowedHyperlink"/>
    <w:basedOn w:val="a1"/>
    <w:uiPriority w:val="99"/>
    <w:rsid w:val="00D32B47"/>
    <w:rPr>
      <w:rFonts w:cs="Times New Roman"/>
      <w:color w:val="800080"/>
      <w:u w:val="single"/>
    </w:rPr>
  </w:style>
  <w:style w:type="paragraph" w:styleId="42">
    <w:name w:val="toc 4"/>
    <w:basedOn w:val="a0"/>
    <w:next w:val="a0"/>
    <w:autoRedefine/>
    <w:uiPriority w:val="99"/>
    <w:semiHidden/>
    <w:rsid w:val="00D32B47"/>
    <w:pPr>
      <w:widowControl/>
      <w:adjustRightInd/>
      <w:spacing w:line="240" w:lineRule="auto"/>
      <w:ind w:left="720"/>
      <w:jc w:val="left"/>
    </w:pPr>
    <w:rPr>
      <w:sz w:val="24"/>
      <w:szCs w:val="24"/>
    </w:rPr>
  </w:style>
  <w:style w:type="paragraph" w:styleId="51">
    <w:name w:val="toc 5"/>
    <w:basedOn w:val="a0"/>
    <w:next w:val="a0"/>
    <w:autoRedefine/>
    <w:uiPriority w:val="99"/>
    <w:semiHidden/>
    <w:rsid w:val="00D32B47"/>
    <w:pPr>
      <w:widowControl/>
      <w:adjustRightInd/>
      <w:spacing w:line="240" w:lineRule="auto"/>
      <w:ind w:left="960"/>
      <w:jc w:val="left"/>
    </w:pPr>
    <w:rPr>
      <w:sz w:val="24"/>
      <w:szCs w:val="24"/>
    </w:rPr>
  </w:style>
  <w:style w:type="paragraph" w:styleId="61">
    <w:name w:val="toc 6"/>
    <w:basedOn w:val="a0"/>
    <w:next w:val="a0"/>
    <w:autoRedefine/>
    <w:uiPriority w:val="99"/>
    <w:semiHidden/>
    <w:rsid w:val="00D32B47"/>
    <w:pPr>
      <w:widowControl/>
      <w:adjustRightInd/>
      <w:spacing w:line="240" w:lineRule="auto"/>
      <w:ind w:left="1200"/>
      <w:jc w:val="left"/>
    </w:pPr>
    <w:rPr>
      <w:sz w:val="24"/>
      <w:szCs w:val="24"/>
    </w:rPr>
  </w:style>
  <w:style w:type="paragraph" w:styleId="71">
    <w:name w:val="toc 7"/>
    <w:basedOn w:val="a0"/>
    <w:next w:val="a0"/>
    <w:autoRedefine/>
    <w:uiPriority w:val="99"/>
    <w:semiHidden/>
    <w:rsid w:val="00D32B47"/>
    <w:pPr>
      <w:widowControl/>
      <w:adjustRightInd/>
      <w:spacing w:line="240" w:lineRule="auto"/>
      <w:ind w:left="1440"/>
      <w:jc w:val="left"/>
    </w:pPr>
    <w:rPr>
      <w:sz w:val="24"/>
      <w:szCs w:val="24"/>
    </w:rPr>
  </w:style>
  <w:style w:type="paragraph" w:styleId="81">
    <w:name w:val="toc 8"/>
    <w:basedOn w:val="a0"/>
    <w:next w:val="a0"/>
    <w:autoRedefine/>
    <w:uiPriority w:val="99"/>
    <w:semiHidden/>
    <w:rsid w:val="00D32B47"/>
    <w:pPr>
      <w:widowControl/>
      <w:adjustRightInd/>
      <w:spacing w:line="240" w:lineRule="auto"/>
      <w:ind w:left="1680"/>
      <w:jc w:val="left"/>
    </w:pPr>
    <w:rPr>
      <w:sz w:val="24"/>
      <w:szCs w:val="24"/>
    </w:rPr>
  </w:style>
  <w:style w:type="paragraph" w:styleId="91">
    <w:name w:val="toc 9"/>
    <w:basedOn w:val="a0"/>
    <w:next w:val="a0"/>
    <w:autoRedefine/>
    <w:uiPriority w:val="99"/>
    <w:semiHidden/>
    <w:rsid w:val="00D32B47"/>
    <w:pPr>
      <w:widowControl/>
      <w:adjustRightInd/>
      <w:spacing w:line="240" w:lineRule="auto"/>
      <w:ind w:left="1920"/>
      <w:jc w:val="left"/>
    </w:pPr>
    <w:rPr>
      <w:sz w:val="24"/>
      <w:szCs w:val="24"/>
    </w:rPr>
  </w:style>
  <w:style w:type="paragraph" w:styleId="35">
    <w:name w:val="Body Text 3"/>
    <w:basedOn w:val="a0"/>
    <w:link w:val="36"/>
    <w:uiPriority w:val="99"/>
    <w:rsid w:val="00D32B47"/>
    <w:pPr>
      <w:spacing w:after="120"/>
    </w:pPr>
    <w:rPr>
      <w:sz w:val="16"/>
      <w:szCs w:val="16"/>
    </w:rPr>
  </w:style>
  <w:style w:type="character" w:customStyle="1" w:styleId="36">
    <w:name w:val="Основной текст 3 Знак"/>
    <w:basedOn w:val="a1"/>
    <w:link w:val="35"/>
    <w:uiPriority w:val="99"/>
    <w:semiHidden/>
    <w:locked/>
    <w:rsid w:val="00507F26"/>
    <w:rPr>
      <w:rFonts w:cs="Times New Roman"/>
      <w:sz w:val="16"/>
      <w:szCs w:val="16"/>
    </w:rPr>
  </w:style>
  <w:style w:type="paragraph" w:customStyle="1" w:styleId="1CharChar">
    <w:name w:val="Знак Знак Знак Знак Знак1 Знак Знак Знак Знак Char Char Знак"/>
    <w:basedOn w:val="a0"/>
    <w:uiPriority w:val="99"/>
    <w:rsid w:val="00D32B47"/>
    <w:pPr>
      <w:widowControl/>
      <w:adjustRightInd/>
      <w:spacing w:after="160" w:line="240" w:lineRule="exact"/>
      <w:jc w:val="left"/>
    </w:pPr>
    <w:rPr>
      <w:sz w:val="20"/>
      <w:szCs w:val="20"/>
    </w:rPr>
  </w:style>
  <w:style w:type="paragraph" w:customStyle="1" w:styleId="af7">
    <w:name w:val="Статья"/>
    <w:basedOn w:val="a0"/>
    <w:link w:val="af8"/>
    <w:rsid w:val="00D32B47"/>
    <w:pPr>
      <w:tabs>
        <w:tab w:val="left" w:pos="0"/>
        <w:tab w:val="num" w:pos="567"/>
        <w:tab w:val="left" w:pos="993"/>
      </w:tabs>
      <w:spacing w:line="240" w:lineRule="auto"/>
      <w:ind w:firstLine="567"/>
    </w:pPr>
    <w:rPr>
      <w:rFonts w:ascii="Arial" w:hAnsi="Arial" w:cs="Arial"/>
      <w:sz w:val="24"/>
      <w:szCs w:val="24"/>
    </w:rPr>
  </w:style>
  <w:style w:type="character" w:customStyle="1" w:styleId="a6">
    <w:name w:val="Основной текст с отступом Знак"/>
    <w:basedOn w:val="a1"/>
    <w:link w:val="a5"/>
    <w:uiPriority w:val="99"/>
    <w:locked/>
    <w:rsid w:val="00D32B47"/>
    <w:rPr>
      <w:rFonts w:cs="Times New Roman"/>
      <w:b/>
      <w:bCs/>
      <w:i/>
      <w:iCs/>
      <w:sz w:val="28"/>
      <w:szCs w:val="28"/>
      <w:lang w:val="ru-RU" w:eastAsia="ru-RU" w:bidi="ar-SA"/>
    </w:rPr>
  </w:style>
  <w:style w:type="paragraph" w:customStyle="1" w:styleId="a">
    <w:name w:val="Заголовок раздела"/>
    <w:basedOn w:val="a0"/>
    <w:uiPriority w:val="99"/>
    <w:rsid w:val="00D32B47"/>
    <w:pPr>
      <w:numPr>
        <w:numId w:val="7"/>
      </w:numPr>
      <w:spacing w:line="240" w:lineRule="auto"/>
      <w:jc w:val="center"/>
    </w:pPr>
    <w:rPr>
      <w:rFonts w:ascii="Arial" w:hAnsi="Arial" w:cs="Arial"/>
      <w:b/>
      <w:sz w:val="24"/>
      <w:szCs w:val="24"/>
    </w:rPr>
  </w:style>
  <w:style w:type="paragraph" w:customStyle="1" w:styleId="2">
    <w:name w:val="Заголовок раздела 2"/>
    <w:basedOn w:val="a0"/>
    <w:uiPriority w:val="99"/>
    <w:rsid w:val="00D32B47"/>
    <w:pPr>
      <w:numPr>
        <w:ilvl w:val="1"/>
        <w:numId w:val="7"/>
      </w:numPr>
      <w:tabs>
        <w:tab w:val="left" w:pos="993"/>
      </w:tabs>
      <w:spacing w:line="240" w:lineRule="auto"/>
      <w:jc w:val="center"/>
    </w:pPr>
    <w:rPr>
      <w:rFonts w:ascii="Arial" w:hAnsi="Arial" w:cs="Arial"/>
      <w:b/>
      <w:sz w:val="24"/>
      <w:szCs w:val="24"/>
    </w:rPr>
  </w:style>
  <w:style w:type="paragraph" w:styleId="af9">
    <w:name w:val="List Paragraph"/>
    <w:basedOn w:val="a0"/>
    <w:link w:val="afa"/>
    <w:uiPriority w:val="99"/>
    <w:qFormat/>
    <w:rsid w:val="00D32B47"/>
    <w:pPr>
      <w:ind w:left="708"/>
    </w:pPr>
  </w:style>
  <w:style w:type="paragraph" w:customStyle="1" w:styleId="1CharChar2">
    <w:name w:val="Знак Знак Знак Знак Знак1 Знак Знак Знак Знак Char Char Знак2"/>
    <w:basedOn w:val="a0"/>
    <w:uiPriority w:val="99"/>
    <w:rsid w:val="00D32B47"/>
    <w:pPr>
      <w:widowControl/>
      <w:adjustRightInd/>
      <w:spacing w:after="160" w:line="240" w:lineRule="exact"/>
      <w:jc w:val="left"/>
    </w:pPr>
    <w:rPr>
      <w:sz w:val="20"/>
      <w:szCs w:val="20"/>
    </w:rPr>
  </w:style>
  <w:style w:type="character" w:customStyle="1" w:styleId="62">
    <w:name w:val="Знак Знак6"/>
    <w:basedOn w:val="a1"/>
    <w:uiPriority w:val="99"/>
    <w:rsid w:val="006C665E"/>
    <w:rPr>
      <w:rFonts w:cs="Times New Roman"/>
      <w:b/>
      <w:sz w:val="28"/>
      <w:szCs w:val="28"/>
      <w:lang w:val="ru-RU" w:eastAsia="ru-RU" w:bidi="ar-SA"/>
    </w:rPr>
  </w:style>
  <w:style w:type="character" w:customStyle="1" w:styleId="52">
    <w:name w:val="Знак Знак5"/>
    <w:basedOn w:val="a1"/>
    <w:uiPriority w:val="99"/>
    <w:rsid w:val="006C665E"/>
    <w:rPr>
      <w:rFonts w:cs="Times New Roman"/>
      <w:b/>
      <w:bCs/>
      <w:i/>
      <w:iCs/>
      <w:sz w:val="28"/>
      <w:szCs w:val="28"/>
      <w:lang w:val="ru-RU" w:eastAsia="ru-RU" w:bidi="ar-SA"/>
    </w:rPr>
  </w:style>
  <w:style w:type="character" w:styleId="afb">
    <w:name w:val="Strong"/>
    <w:basedOn w:val="a1"/>
    <w:uiPriority w:val="99"/>
    <w:qFormat/>
    <w:rsid w:val="006C665E"/>
    <w:rPr>
      <w:rFonts w:cs="Times New Roman"/>
      <w:b/>
      <w:bCs/>
    </w:rPr>
  </w:style>
  <w:style w:type="paragraph" w:customStyle="1" w:styleId="font5">
    <w:name w:val="font5"/>
    <w:basedOn w:val="a0"/>
    <w:uiPriority w:val="99"/>
    <w:rsid w:val="006C665E"/>
    <w:pPr>
      <w:widowControl/>
      <w:adjustRightInd/>
      <w:spacing w:before="100" w:beforeAutospacing="1" w:after="100" w:afterAutospacing="1" w:line="240" w:lineRule="auto"/>
      <w:jc w:val="left"/>
    </w:pPr>
    <w:rPr>
      <w:b/>
      <w:bCs/>
      <w:u w:val="single"/>
    </w:rPr>
  </w:style>
  <w:style w:type="paragraph" w:customStyle="1" w:styleId="xl96">
    <w:name w:val="xl96"/>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97">
    <w:name w:val="xl9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8">
    <w:name w:val="xl9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99">
    <w:name w:val="xl9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00">
    <w:name w:val="xl100"/>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1">
    <w:name w:val="xl101"/>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2">
    <w:name w:val="xl10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103">
    <w:name w:val="xl103"/>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104">
    <w:name w:val="xl104"/>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5">
    <w:name w:val="xl105"/>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6">
    <w:name w:val="xl10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7">
    <w:name w:val="xl10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8">
    <w:name w:val="xl10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9">
    <w:name w:val="xl10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0">
    <w:name w:val="xl110"/>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1">
    <w:name w:val="xl11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2">
    <w:name w:val="xl112"/>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3">
    <w:name w:val="xl113"/>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4">
    <w:name w:val="xl114"/>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5">
    <w:name w:val="xl115"/>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116">
    <w:name w:val="xl116"/>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afc">
    <w:name w:val="Знак Знак Знак Знак Знак Знак Знак Знак Знак"/>
    <w:basedOn w:val="a0"/>
    <w:autoRedefine/>
    <w:uiPriority w:val="99"/>
    <w:rsid w:val="006C665E"/>
    <w:pPr>
      <w:widowControl/>
      <w:adjustRightInd/>
      <w:spacing w:after="160" w:line="240" w:lineRule="exact"/>
      <w:jc w:val="left"/>
    </w:pPr>
    <w:rPr>
      <w:rFonts w:eastAsia="SimSun"/>
      <w:b/>
      <w:szCs w:val="24"/>
      <w:lang w:val="en-US" w:eastAsia="en-US"/>
    </w:rPr>
  </w:style>
  <w:style w:type="paragraph" w:customStyle="1" w:styleId="xl73">
    <w:name w:val="xl73"/>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74">
    <w:name w:val="xl74"/>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5">
    <w:name w:val="xl75"/>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6">
    <w:name w:val="xl76"/>
    <w:basedOn w:val="a0"/>
    <w:uiPriority w:val="99"/>
    <w:rsid w:val="006C665E"/>
    <w:pPr>
      <w:widowControl/>
      <w:adjustRightInd/>
      <w:spacing w:before="100" w:beforeAutospacing="1" w:after="100" w:afterAutospacing="1" w:line="240" w:lineRule="auto"/>
      <w:jc w:val="left"/>
      <w:textAlignment w:val="center"/>
    </w:pPr>
    <w:rPr>
      <w:b/>
      <w:bCs/>
      <w:sz w:val="26"/>
      <w:szCs w:val="26"/>
    </w:rPr>
  </w:style>
  <w:style w:type="paragraph" w:customStyle="1" w:styleId="xl77">
    <w:name w:val="xl77"/>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8">
    <w:name w:val="xl78"/>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79">
    <w:name w:val="xl79"/>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80">
    <w:name w:val="xl8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1">
    <w:name w:val="xl81"/>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2">
    <w:name w:val="xl82"/>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83">
    <w:name w:val="xl8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pPr>
    <w:rPr>
      <w:b/>
      <w:bCs/>
      <w:sz w:val="24"/>
      <w:szCs w:val="24"/>
    </w:rPr>
  </w:style>
  <w:style w:type="paragraph" w:customStyle="1" w:styleId="xl84">
    <w:name w:val="xl84"/>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85">
    <w:name w:val="xl8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6">
    <w:name w:val="xl8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7">
    <w:name w:val="xl8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8">
    <w:name w:val="xl88"/>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89">
    <w:name w:val="xl89"/>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0">
    <w:name w:val="xl90"/>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1">
    <w:name w:val="xl9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92">
    <w:name w:val="xl92"/>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3">
    <w:name w:val="xl9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4">
    <w:name w:val="xl94"/>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xl95">
    <w:name w:val="xl9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styleId="afd">
    <w:name w:val="Plain Text"/>
    <w:basedOn w:val="a0"/>
    <w:link w:val="afe"/>
    <w:uiPriority w:val="99"/>
    <w:rsid w:val="006C665E"/>
    <w:pPr>
      <w:widowControl/>
      <w:adjustRightInd/>
      <w:spacing w:line="240" w:lineRule="auto"/>
      <w:jc w:val="left"/>
    </w:pPr>
    <w:rPr>
      <w:rFonts w:ascii="Courier New" w:hAnsi="Courier New" w:cs="Courier New"/>
      <w:sz w:val="20"/>
      <w:szCs w:val="20"/>
    </w:rPr>
  </w:style>
  <w:style w:type="character" w:customStyle="1" w:styleId="afe">
    <w:name w:val="Текст Знак"/>
    <w:basedOn w:val="a1"/>
    <w:link w:val="afd"/>
    <w:uiPriority w:val="99"/>
    <w:locked/>
    <w:rsid w:val="006C665E"/>
    <w:rPr>
      <w:rFonts w:ascii="Courier New" w:hAnsi="Courier New" w:cs="Courier New"/>
      <w:lang w:val="ru-RU" w:eastAsia="ru-RU" w:bidi="ar-SA"/>
    </w:rPr>
  </w:style>
  <w:style w:type="paragraph" w:customStyle="1" w:styleId="font6">
    <w:name w:val="font6"/>
    <w:basedOn w:val="a0"/>
    <w:uiPriority w:val="99"/>
    <w:rsid w:val="006C665E"/>
    <w:pPr>
      <w:widowControl/>
      <w:adjustRightInd/>
      <w:spacing w:before="100" w:beforeAutospacing="1" w:after="100" w:afterAutospacing="1" w:line="240" w:lineRule="auto"/>
      <w:jc w:val="left"/>
    </w:pPr>
  </w:style>
  <w:style w:type="paragraph" w:customStyle="1" w:styleId="xl67">
    <w:name w:val="xl67"/>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68">
    <w:name w:val="xl68"/>
    <w:basedOn w:val="a0"/>
    <w:uiPriority w:val="99"/>
    <w:rsid w:val="006C665E"/>
    <w:pPr>
      <w:widowControl/>
      <w:adjustRightInd/>
      <w:spacing w:before="100" w:beforeAutospacing="1" w:after="100" w:afterAutospacing="1" w:line="240" w:lineRule="auto"/>
      <w:jc w:val="left"/>
      <w:textAlignment w:val="center"/>
    </w:pPr>
    <w:rPr>
      <w:sz w:val="24"/>
      <w:szCs w:val="24"/>
    </w:rPr>
  </w:style>
  <w:style w:type="paragraph" w:customStyle="1" w:styleId="xl69">
    <w:name w:val="xl69"/>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0">
    <w:name w:val="xl7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71">
    <w:name w:val="xl71"/>
    <w:basedOn w:val="a0"/>
    <w:uiPriority w:val="99"/>
    <w:rsid w:val="006C665E"/>
    <w:pPr>
      <w:widowControl/>
      <w:adjustRightInd/>
      <w:spacing w:before="100" w:beforeAutospacing="1" w:after="100" w:afterAutospacing="1" w:line="240" w:lineRule="auto"/>
      <w:jc w:val="left"/>
      <w:textAlignment w:val="center"/>
    </w:pPr>
    <w:rPr>
      <w:rFonts w:ascii="Helv" w:hAnsi="Helv"/>
    </w:rPr>
  </w:style>
  <w:style w:type="paragraph" w:customStyle="1" w:styleId="xl72">
    <w:name w:val="xl7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font7">
    <w:name w:val="font7"/>
    <w:basedOn w:val="a0"/>
    <w:uiPriority w:val="99"/>
    <w:rsid w:val="006C665E"/>
    <w:pPr>
      <w:widowControl/>
      <w:adjustRightInd/>
      <w:spacing w:before="100" w:beforeAutospacing="1" w:after="100" w:afterAutospacing="1" w:line="240" w:lineRule="auto"/>
      <w:jc w:val="left"/>
    </w:pPr>
    <w:rPr>
      <w:sz w:val="24"/>
      <w:szCs w:val="24"/>
    </w:rPr>
  </w:style>
  <w:style w:type="paragraph" w:customStyle="1" w:styleId="font8">
    <w:name w:val="font8"/>
    <w:basedOn w:val="a0"/>
    <w:uiPriority w:val="99"/>
    <w:rsid w:val="006C665E"/>
    <w:pPr>
      <w:widowControl/>
      <w:adjustRightInd/>
      <w:spacing w:before="100" w:beforeAutospacing="1" w:after="100" w:afterAutospacing="1" w:line="240" w:lineRule="auto"/>
      <w:jc w:val="left"/>
    </w:pPr>
    <w:rPr>
      <w:sz w:val="24"/>
      <w:szCs w:val="24"/>
      <w:u w:val="single"/>
    </w:rPr>
  </w:style>
  <w:style w:type="paragraph" w:customStyle="1" w:styleId="font9">
    <w:name w:val="font9"/>
    <w:basedOn w:val="a0"/>
    <w:uiPriority w:val="99"/>
    <w:rsid w:val="006C665E"/>
    <w:pPr>
      <w:widowControl/>
      <w:adjustRightInd/>
      <w:spacing w:before="100" w:beforeAutospacing="1" w:after="100" w:afterAutospacing="1" w:line="240" w:lineRule="auto"/>
      <w:jc w:val="left"/>
    </w:pPr>
    <w:rPr>
      <w:color w:val="FFFFFF"/>
      <w:sz w:val="24"/>
      <w:szCs w:val="24"/>
    </w:rPr>
  </w:style>
  <w:style w:type="paragraph" w:customStyle="1" w:styleId="xl65">
    <w:name w:val="xl6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66">
    <w:name w:val="xl6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character" w:customStyle="1" w:styleId="23">
    <w:name w:val="Обычный (веб) Знак2"/>
    <w:aliases w:val="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Обычный (веб) Знак1 Знак1"/>
    <w:basedOn w:val="a1"/>
    <w:link w:val="ac"/>
    <w:uiPriority w:val="99"/>
    <w:locked/>
    <w:rsid w:val="006C665E"/>
    <w:rPr>
      <w:rFonts w:cs="Times New Roman"/>
      <w:color w:val="000000"/>
      <w:sz w:val="24"/>
      <w:szCs w:val="24"/>
      <w:lang w:val="en-US" w:eastAsia="en-US" w:bidi="ar-SA"/>
    </w:rPr>
  </w:style>
  <w:style w:type="paragraph" w:styleId="aff">
    <w:name w:val="No Spacing"/>
    <w:link w:val="aff0"/>
    <w:qFormat/>
    <w:rsid w:val="006C665E"/>
    <w:rPr>
      <w:rFonts w:ascii="Calibri" w:hAnsi="Calibri"/>
    </w:rPr>
  </w:style>
  <w:style w:type="paragraph" w:customStyle="1" w:styleId="Default">
    <w:name w:val="Default"/>
    <w:uiPriority w:val="99"/>
    <w:rsid w:val="00DB4022"/>
    <w:pPr>
      <w:autoSpaceDE w:val="0"/>
      <w:autoSpaceDN w:val="0"/>
      <w:adjustRightInd w:val="0"/>
    </w:pPr>
    <w:rPr>
      <w:rFonts w:ascii="Arial" w:hAnsi="Arial" w:cs="Arial"/>
      <w:color w:val="000000"/>
      <w:sz w:val="24"/>
      <w:szCs w:val="24"/>
      <w:lang w:eastAsia="en-US"/>
    </w:rPr>
  </w:style>
  <w:style w:type="character" w:customStyle="1" w:styleId="FontStyle11">
    <w:name w:val="Font Style11"/>
    <w:uiPriority w:val="99"/>
    <w:rsid w:val="00DB4022"/>
    <w:rPr>
      <w:rFonts w:ascii="Times New Roman" w:hAnsi="Times New Roman"/>
      <w:sz w:val="26"/>
    </w:rPr>
  </w:style>
  <w:style w:type="paragraph" w:styleId="37">
    <w:name w:val="List Number 3"/>
    <w:basedOn w:val="53"/>
    <w:uiPriority w:val="99"/>
    <w:rsid w:val="007101A7"/>
    <w:pPr>
      <w:ind w:left="0" w:firstLine="709"/>
    </w:pPr>
  </w:style>
  <w:style w:type="paragraph" w:styleId="53">
    <w:name w:val="List Number 5"/>
    <w:aliases w:val="Нумерованный список 5)"/>
    <w:basedOn w:val="a0"/>
    <w:rsid w:val="007101A7"/>
    <w:pPr>
      <w:tabs>
        <w:tab w:val="left" w:pos="1134"/>
      </w:tabs>
      <w:autoSpaceDE w:val="0"/>
      <w:autoSpaceDN w:val="0"/>
      <w:spacing w:line="240" w:lineRule="auto"/>
      <w:ind w:left="1495" w:hanging="360"/>
      <w:contextualSpacing/>
    </w:pPr>
    <w:rPr>
      <w:rFonts w:ascii="Arial" w:hAnsi="Arial"/>
      <w:sz w:val="24"/>
      <w:szCs w:val="24"/>
    </w:rPr>
  </w:style>
  <w:style w:type="paragraph" w:styleId="29">
    <w:name w:val="List Number 2"/>
    <w:basedOn w:val="a0"/>
    <w:uiPriority w:val="99"/>
    <w:rsid w:val="0062086D"/>
    <w:pPr>
      <w:tabs>
        <w:tab w:val="num" w:pos="643"/>
      </w:tabs>
      <w:ind w:left="643" w:hanging="360"/>
    </w:pPr>
  </w:style>
  <w:style w:type="paragraph" w:customStyle="1" w:styleId="17">
    <w:name w:val="Основной текст1"/>
    <w:basedOn w:val="a0"/>
    <w:uiPriority w:val="99"/>
    <w:rsid w:val="007243A6"/>
    <w:pPr>
      <w:adjustRightInd/>
      <w:spacing w:line="240" w:lineRule="atLeast"/>
      <w:jc w:val="left"/>
    </w:pPr>
    <w:rPr>
      <w:sz w:val="24"/>
      <w:szCs w:val="20"/>
    </w:rPr>
  </w:style>
  <w:style w:type="paragraph" w:customStyle="1" w:styleId="2a">
    <w:name w:val="Основной текст2"/>
    <w:basedOn w:val="a0"/>
    <w:uiPriority w:val="99"/>
    <w:rsid w:val="0053716B"/>
    <w:pPr>
      <w:adjustRightInd/>
      <w:spacing w:line="240" w:lineRule="atLeast"/>
      <w:jc w:val="left"/>
    </w:pPr>
    <w:rPr>
      <w:sz w:val="24"/>
      <w:szCs w:val="20"/>
    </w:rPr>
  </w:style>
  <w:style w:type="paragraph" w:customStyle="1" w:styleId="210">
    <w:name w:val="Основной текст с отступом 21"/>
    <w:basedOn w:val="a0"/>
    <w:uiPriority w:val="99"/>
    <w:rsid w:val="0053716B"/>
    <w:pPr>
      <w:adjustRightInd/>
      <w:spacing w:line="240" w:lineRule="atLeast"/>
      <w:ind w:firstLine="720"/>
    </w:pPr>
    <w:rPr>
      <w:sz w:val="24"/>
      <w:szCs w:val="20"/>
    </w:rPr>
  </w:style>
  <w:style w:type="paragraph" w:customStyle="1" w:styleId="BodyText21">
    <w:name w:val="Body Text 21"/>
    <w:basedOn w:val="a0"/>
    <w:uiPriority w:val="99"/>
    <w:rsid w:val="0053716B"/>
    <w:pPr>
      <w:widowControl/>
      <w:tabs>
        <w:tab w:val="left" w:pos="142"/>
      </w:tabs>
      <w:adjustRightInd/>
      <w:spacing w:line="240" w:lineRule="auto"/>
    </w:pPr>
    <w:rPr>
      <w:sz w:val="24"/>
      <w:szCs w:val="20"/>
    </w:rPr>
  </w:style>
  <w:style w:type="paragraph" w:customStyle="1" w:styleId="112">
    <w:name w:val="Знак Знак1 Знак Знак Знак Знак Знак Знак Знак1"/>
    <w:basedOn w:val="a0"/>
    <w:autoRedefine/>
    <w:uiPriority w:val="99"/>
    <w:rsid w:val="0053716B"/>
    <w:pPr>
      <w:widowControl/>
      <w:adjustRightInd/>
      <w:spacing w:after="160" w:line="240" w:lineRule="exact"/>
      <w:jc w:val="left"/>
    </w:pPr>
    <w:rPr>
      <w:rFonts w:eastAsia="SimSun"/>
      <w:b/>
      <w:bCs/>
      <w:lang w:val="en-US" w:eastAsia="en-US"/>
    </w:rPr>
  </w:style>
  <w:style w:type="paragraph" w:customStyle="1" w:styleId="1CharChar1">
    <w:name w:val="Знак Знак Знак Знак Знак1 Знак Знак Знак Знак Char Char Знак1"/>
    <w:basedOn w:val="a0"/>
    <w:uiPriority w:val="99"/>
    <w:rsid w:val="0053716B"/>
    <w:pPr>
      <w:widowControl/>
      <w:adjustRightInd/>
      <w:spacing w:after="160" w:line="240" w:lineRule="exact"/>
      <w:jc w:val="left"/>
    </w:pPr>
    <w:rPr>
      <w:sz w:val="20"/>
      <w:szCs w:val="20"/>
    </w:rPr>
  </w:style>
  <w:style w:type="character" w:customStyle="1" w:styleId="38">
    <w:name w:val="Основной текст (3)"/>
    <w:basedOn w:val="a1"/>
    <w:link w:val="310"/>
    <w:uiPriority w:val="99"/>
    <w:locked/>
    <w:rsid w:val="0052681D"/>
    <w:rPr>
      <w:rFonts w:cs="Times New Roman"/>
      <w:sz w:val="24"/>
      <w:szCs w:val="24"/>
      <w:shd w:val="clear" w:color="auto" w:fill="FFFFFF"/>
    </w:rPr>
  </w:style>
  <w:style w:type="character" w:customStyle="1" w:styleId="320">
    <w:name w:val="Основной текст (3)2"/>
    <w:basedOn w:val="38"/>
    <w:uiPriority w:val="99"/>
    <w:rsid w:val="0052681D"/>
    <w:rPr>
      <w:rFonts w:cs="Times New Roman"/>
      <w:sz w:val="24"/>
      <w:szCs w:val="24"/>
      <w:shd w:val="clear" w:color="auto" w:fill="FFFFFF"/>
    </w:rPr>
  </w:style>
  <w:style w:type="paragraph" w:customStyle="1" w:styleId="310">
    <w:name w:val="Основной текст (3)1"/>
    <w:basedOn w:val="a0"/>
    <w:link w:val="38"/>
    <w:uiPriority w:val="99"/>
    <w:rsid w:val="0052681D"/>
    <w:pPr>
      <w:widowControl/>
      <w:shd w:val="clear" w:color="auto" w:fill="FFFFFF"/>
      <w:adjustRightInd/>
      <w:spacing w:line="269" w:lineRule="exact"/>
      <w:jc w:val="left"/>
    </w:pPr>
    <w:rPr>
      <w:sz w:val="24"/>
      <w:szCs w:val="24"/>
    </w:rPr>
  </w:style>
  <w:style w:type="character" w:customStyle="1" w:styleId="2b">
    <w:name w:val="Знак Знак2"/>
    <w:aliases w:val="Знак Знак Знак"/>
    <w:uiPriority w:val="99"/>
    <w:locked/>
    <w:rsid w:val="00FB1F9F"/>
    <w:rPr>
      <w:b/>
      <w:sz w:val="24"/>
      <w:lang w:val="ru-RU" w:eastAsia="ru-RU"/>
    </w:rPr>
  </w:style>
  <w:style w:type="numbering" w:customStyle="1" w:styleId="1">
    <w:name w:val="Стиль1"/>
    <w:rsid w:val="00B93DE0"/>
    <w:pPr>
      <w:numPr>
        <w:numId w:val="17"/>
      </w:numPr>
    </w:pPr>
  </w:style>
  <w:style w:type="character" w:customStyle="1" w:styleId="aff0">
    <w:name w:val="Без интервала Знак"/>
    <w:basedOn w:val="a1"/>
    <w:link w:val="aff"/>
    <w:rsid w:val="00162E2C"/>
    <w:rPr>
      <w:rFonts w:ascii="Calibri" w:hAnsi="Calibri"/>
    </w:rPr>
  </w:style>
  <w:style w:type="character" w:customStyle="1" w:styleId="afa">
    <w:name w:val="Абзац списка Знак"/>
    <w:link w:val="af9"/>
    <w:uiPriority w:val="99"/>
    <w:locked/>
    <w:rsid w:val="00705932"/>
    <w:rPr>
      <w:sz w:val="28"/>
      <w:szCs w:val="28"/>
    </w:rPr>
  </w:style>
  <w:style w:type="character" w:customStyle="1" w:styleId="af8">
    <w:name w:val="Статья Знак"/>
    <w:link w:val="af7"/>
    <w:rsid w:val="0070593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166433">
      <w:bodyDiv w:val="1"/>
      <w:marLeft w:val="0"/>
      <w:marRight w:val="0"/>
      <w:marTop w:val="0"/>
      <w:marBottom w:val="0"/>
      <w:divBdr>
        <w:top w:val="none" w:sz="0" w:space="0" w:color="auto"/>
        <w:left w:val="none" w:sz="0" w:space="0" w:color="auto"/>
        <w:bottom w:val="none" w:sz="0" w:space="0" w:color="auto"/>
        <w:right w:val="none" w:sz="0" w:space="0" w:color="auto"/>
      </w:divBdr>
    </w:div>
    <w:div w:id="1722363418">
      <w:marLeft w:val="0"/>
      <w:marRight w:val="0"/>
      <w:marTop w:val="0"/>
      <w:marBottom w:val="0"/>
      <w:divBdr>
        <w:top w:val="none" w:sz="0" w:space="0" w:color="auto"/>
        <w:left w:val="none" w:sz="0" w:space="0" w:color="auto"/>
        <w:bottom w:val="none" w:sz="0" w:space="0" w:color="auto"/>
        <w:right w:val="none" w:sz="0" w:space="0" w:color="auto"/>
      </w:divBdr>
    </w:div>
    <w:div w:id="1722363419">
      <w:marLeft w:val="0"/>
      <w:marRight w:val="0"/>
      <w:marTop w:val="0"/>
      <w:marBottom w:val="0"/>
      <w:divBdr>
        <w:top w:val="none" w:sz="0" w:space="0" w:color="auto"/>
        <w:left w:val="none" w:sz="0" w:space="0" w:color="auto"/>
        <w:bottom w:val="none" w:sz="0" w:space="0" w:color="auto"/>
        <w:right w:val="none" w:sz="0" w:space="0" w:color="auto"/>
      </w:divBdr>
    </w:div>
    <w:div w:id="1722363420">
      <w:marLeft w:val="0"/>
      <w:marRight w:val="0"/>
      <w:marTop w:val="0"/>
      <w:marBottom w:val="0"/>
      <w:divBdr>
        <w:top w:val="none" w:sz="0" w:space="0" w:color="auto"/>
        <w:left w:val="none" w:sz="0" w:space="0" w:color="auto"/>
        <w:bottom w:val="none" w:sz="0" w:space="0" w:color="auto"/>
        <w:right w:val="none" w:sz="0" w:space="0" w:color="auto"/>
      </w:divBdr>
    </w:div>
    <w:div w:id="1722363421">
      <w:marLeft w:val="0"/>
      <w:marRight w:val="0"/>
      <w:marTop w:val="0"/>
      <w:marBottom w:val="0"/>
      <w:divBdr>
        <w:top w:val="none" w:sz="0" w:space="0" w:color="auto"/>
        <w:left w:val="none" w:sz="0" w:space="0" w:color="auto"/>
        <w:bottom w:val="none" w:sz="0" w:space="0" w:color="auto"/>
        <w:right w:val="none" w:sz="0" w:space="0" w:color="auto"/>
      </w:divBdr>
    </w:div>
    <w:div w:id="1722363422">
      <w:marLeft w:val="0"/>
      <w:marRight w:val="0"/>
      <w:marTop w:val="0"/>
      <w:marBottom w:val="0"/>
      <w:divBdr>
        <w:top w:val="none" w:sz="0" w:space="0" w:color="auto"/>
        <w:left w:val="none" w:sz="0" w:space="0" w:color="auto"/>
        <w:bottom w:val="none" w:sz="0" w:space="0" w:color="auto"/>
        <w:right w:val="none" w:sz="0" w:space="0" w:color="auto"/>
      </w:divBdr>
    </w:div>
    <w:div w:id="1722363423">
      <w:marLeft w:val="0"/>
      <w:marRight w:val="0"/>
      <w:marTop w:val="0"/>
      <w:marBottom w:val="0"/>
      <w:divBdr>
        <w:top w:val="none" w:sz="0" w:space="0" w:color="auto"/>
        <w:left w:val="none" w:sz="0" w:space="0" w:color="auto"/>
        <w:bottom w:val="none" w:sz="0" w:space="0" w:color="auto"/>
        <w:right w:val="none" w:sz="0" w:space="0" w:color="auto"/>
      </w:divBdr>
    </w:div>
    <w:div w:id="1722363424">
      <w:marLeft w:val="0"/>
      <w:marRight w:val="0"/>
      <w:marTop w:val="0"/>
      <w:marBottom w:val="0"/>
      <w:divBdr>
        <w:top w:val="none" w:sz="0" w:space="0" w:color="auto"/>
        <w:left w:val="none" w:sz="0" w:space="0" w:color="auto"/>
        <w:bottom w:val="none" w:sz="0" w:space="0" w:color="auto"/>
        <w:right w:val="none" w:sz="0" w:space="0" w:color="auto"/>
      </w:divBdr>
    </w:div>
    <w:div w:id="1722363425">
      <w:marLeft w:val="0"/>
      <w:marRight w:val="0"/>
      <w:marTop w:val="0"/>
      <w:marBottom w:val="0"/>
      <w:divBdr>
        <w:top w:val="none" w:sz="0" w:space="0" w:color="auto"/>
        <w:left w:val="none" w:sz="0" w:space="0" w:color="auto"/>
        <w:bottom w:val="none" w:sz="0" w:space="0" w:color="auto"/>
        <w:right w:val="none" w:sz="0" w:space="0" w:color="auto"/>
      </w:divBdr>
    </w:div>
    <w:div w:id="1722363426">
      <w:marLeft w:val="0"/>
      <w:marRight w:val="0"/>
      <w:marTop w:val="0"/>
      <w:marBottom w:val="0"/>
      <w:divBdr>
        <w:top w:val="none" w:sz="0" w:space="0" w:color="auto"/>
        <w:left w:val="none" w:sz="0" w:space="0" w:color="auto"/>
        <w:bottom w:val="none" w:sz="0" w:space="0" w:color="auto"/>
        <w:right w:val="none" w:sz="0" w:space="0" w:color="auto"/>
      </w:divBdr>
    </w:div>
    <w:div w:id="1722363427">
      <w:marLeft w:val="0"/>
      <w:marRight w:val="0"/>
      <w:marTop w:val="0"/>
      <w:marBottom w:val="0"/>
      <w:divBdr>
        <w:top w:val="none" w:sz="0" w:space="0" w:color="auto"/>
        <w:left w:val="none" w:sz="0" w:space="0" w:color="auto"/>
        <w:bottom w:val="none" w:sz="0" w:space="0" w:color="auto"/>
        <w:right w:val="none" w:sz="0" w:space="0" w:color="auto"/>
      </w:divBdr>
    </w:div>
    <w:div w:id="1722363428">
      <w:marLeft w:val="0"/>
      <w:marRight w:val="0"/>
      <w:marTop w:val="0"/>
      <w:marBottom w:val="0"/>
      <w:divBdr>
        <w:top w:val="none" w:sz="0" w:space="0" w:color="auto"/>
        <w:left w:val="none" w:sz="0" w:space="0" w:color="auto"/>
        <w:bottom w:val="none" w:sz="0" w:space="0" w:color="auto"/>
        <w:right w:val="none" w:sz="0" w:space="0" w:color="auto"/>
      </w:divBdr>
    </w:div>
    <w:div w:id="1722363429">
      <w:marLeft w:val="0"/>
      <w:marRight w:val="0"/>
      <w:marTop w:val="0"/>
      <w:marBottom w:val="0"/>
      <w:divBdr>
        <w:top w:val="none" w:sz="0" w:space="0" w:color="auto"/>
        <w:left w:val="none" w:sz="0" w:space="0" w:color="auto"/>
        <w:bottom w:val="none" w:sz="0" w:space="0" w:color="auto"/>
        <w:right w:val="none" w:sz="0" w:space="0" w:color="auto"/>
      </w:divBdr>
    </w:div>
    <w:div w:id="1722363430">
      <w:marLeft w:val="0"/>
      <w:marRight w:val="0"/>
      <w:marTop w:val="0"/>
      <w:marBottom w:val="0"/>
      <w:divBdr>
        <w:top w:val="none" w:sz="0" w:space="0" w:color="auto"/>
        <w:left w:val="none" w:sz="0" w:space="0" w:color="auto"/>
        <w:bottom w:val="none" w:sz="0" w:space="0" w:color="auto"/>
        <w:right w:val="none" w:sz="0" w:space="0" w:color="auto"/>
      </w:divBdr>
    </w:div>
    <w:div w:id="1722363431">
      <w:marLeft w:val="0"/>
      <w:marRight w:val="0"/>
      <w:marTop w:val="0"/>
      <w:marBottom w:val="0"/>
      <w:divBdr>
        <w:top w:val="none" w:sz="0" w:space="0" w:color="auto"/>
        <w:left w:val="none" w:sz="0" w:space="0" w:color="auto"/>
        <w:bottom w:val="none" w:sz="0" w:space="0" w:color="auto"/>
        <w:right w:val="none" w:sz="0" w:space="0" w:color="auto"/>
      </w:divBdr>
    </w:div>
    <w:div w:id="1722363432">
      <w:marLeft w:val="0"/>
      <w:marRight w:val="0"/>
      <w:marTop w:val="0"/>
      <w:marBottom w:val="0"/>
      <w:divBdr>
        <w:top w:val="none" w:sz="0" w:space="0" w:color="auto"/>
        <w:left w:val="none" w:sz="0" w:space="0" w:color="auto"/>
        <w:bottom w:val="none" w:sz="0" w:space="0" w:color="auto"/>
        <w:right w:val="none" w:sz="0" w:space="0" w:color="auto"/>
      </w:divBdr>
    </w:div>
    <w:div w:id="1722363433">
      <w:marLeft w:val="0"/>
      <w:marRight w:val="0"/>
      <w:marTop w:val="0"/>
      <w:marBottom w:val="0"/>
      <w:divBdr>
        <w:top w:val="none" w:sz="0" w:space="0" w:color="auto"/>
        <w:left w:val="none" w:sz="0" w:space="0" w:color="auto"/>
        <w:bottom w:val="none" w:sz="0" w:space="0" w:color="auto"/>
        <w:right w:val="none" w:sz="0" w:space="0" w:color="auto"/>
      </w:divBdr>
    </w:div>
    <w:div w:id="1722363434">
      <w:marLeft w:val="0"/>
      <w:marRight w:val="0"/>
      <w:marTop w:val="0"/>
      <w:marBottom w:val="0"/>
      <w:divBdr>
        <w:top w:val="none" w:sz="0" w:space="0" w:color="auto"/>
        <w:left w:val="none" w:sz="0" w:space="0" w:color="auto"/>
        <w:bottom w:val="none" w:sz="0" w:space="0" w:color="auto"/>
        <w:right w:val="none" w:sz="0" w:space="0" w:color="auto"/>
      </w:divBdr>
    </w:div>
    <w:div w:id="1722363435">
      <w:marLeft w:val="0"/>
      <w:marRight w:val="0"/>
      <w:marTop w:val="0"/>
      <w:marBottom w:val="0"/>
      <w:divBdr>
        <w:top w:val="none" w:sz="0" w:space="0" w:color="auto"/>
        <w:left w:val="none" w:sz="0" w:space="0" w:color="auto"/>
        <w:bottom w:val="none" w:sz="0" w:space="0" w:color="auto"/>
        <w:right w:val="none" w:sz="0" w:space="0" w:color="auto"/>
      </w:divBdr>
    </w:div>
    <w:div w:id="1722363436">
      <w:marLeft w:val="0"/>
      <w:marRight w:val="0"/>
      <w:marTop w:val="0"/>
      <w:marBottom w:val="0"/>
      <w:divBdr>
        <w:top w:val="none" w:sz="0" w:space="0" w:color="auto"/>
        <w:left w:val="none" w:sz="0" w:space="0" w:color="auto"/>
        <w:bottom w:val="none" w:sz="0" w:space="0" w:color="auto"/>
        <w:right w:val="none" w:sz="0" w:space="0" w:color="auto"/>
      </w:divBdr>
    </w:div>
    <w:div w:id="1722363437">
      <w:marLeft w:val="0"/>
      <w:marRight w:val="0"/>
      <w:marTop w:val="0"/>
      <w:marBottom w:val="0"/>
      <w:divBdr>
        <w:top w:val="none" w:sz="0" w:space="0" w:color="auto"/>
        <w:left w:val="none" w:sz="0" w:space="0" w:color="auto"/>
        <w:bottom w:val="none" w:sz="0" w:space="0" w:color="auto"/>
        <w:right w:val="none" w:sz="0" w:space="0" w:color="auto"/>
      </w:divBdr>
    </w:div>
    <w:div w:id="1722363438">
      <w:marLeft w:val="0"/>
      <w:marRight w:val="0"/>
      <w:marTop w:val="0"/>
      <w:marBottom w:val="0"/>
      <w:divBdr>
        <w:top w:val="none" w:sz="0" w:space="0" w:color="auto"/>
        <w:left w:val="none" w:sz="0" w:space="0" w:color="auto"/>
        <w:bottom w:val="none" w:sz="0" w:space="0" w:color="auto"/>
        <w:right w:val="none" w:sz="0" w:space="0" w:color="auto"/>
      </w:divBdr>
    </w:div>
    <w:div w:id="1722363439">
      <w:marLeft w:val="0"/>
      <w:marRight w:val="0"/>
      <w:marTop w:val="0"/>
      <w:marBottom w:val="0"/>
      <w:divBdr>
        <w:top w:val="none" w:sz="0" w:space="0" w:color="auto"/>
        <w:left w:val="none" w:sz="0" w:space="0" w:color="auto"/>
        <w:bottom w:val="none" w:sz="0" w:space="0" w:color="auto"/>
        <w:right w:val="none" w:sz="0" w:space="0" w:color="auto"/>
      </w:divBdr>
    </w:div>
    <w:div w:id="1722363440">
      <w:marLeft w:val="0"/>
      <w:marRight w:val="0"/>
      <w:marTop w:val="0"/>
      <w:marBottom w:val="0"/>
      <w:divBdr>
        <w:top w:val="none" w:sz="0" w:space="0" w:color="auto"/>
        <w:left w:val="none" w:sz="0" w:space="0" w:color="auto"/>
        <w:bottom w:val="none" w:sz="0" w:space="0" w:color="auto"/>
        <w:right w:val="none" w:sz="0" w:space="0" w:color="auto"/>
      </w:divBdr>
    </w:div>
    <w:div w:id="1722363441">
      <w:marLeft w:val="0"/>
      <w:marRight w:val="0"/>
      <w:marTop w:val="0"/>
      <w:marBottom w:val="0"/>
      <w:divBdr>
        <w:top w:val="none" w:sz="0" w:space="0" w:color="auto"/>
        <w:left w:val="none" w:sz="0" w:space="0" w:color="auto"/>
        <w:bottom w:val="none" w:sz="0" w:space="0" w:color="auto"/>
        <w:right w:val="none" w:sz="0" w:space="0" w:color="auto"/>
      </w:divBdr>
    </w:div>
    <w:div w:id="17223634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sk.kz" TargetMode="External"/><Relationship Id="rId13" Type="http://schemas.openxmlformats.org/officeDocument/2006/relationships/hyperlink" Target="http://www.cng.kz" TargetMode="External"/><Relationship Id="rId18" Type="http://schemas.openxmlformats.org/officeDocument/2006/relationships/hyperlink" Target="http://www.ktgo.kz"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ktgo.kz" TargetMode="External"/><Relationship Id="rId17" Type="http://schemas.openxmlformats.org/officeDocument/2006/relationships/hyperlink" Target="http://www.skm.kz" TargetMode="External"/><Relationship Id="rId2" Type="http://schemas.openxmlformats.org/officeDocument/2006/relationships/numbering" Target="numbering.xml"/><Relationship Id="rId16" Type="http://schemas.openxmlformats.org/officeDocument/2006/relationships/hyperlink" Target="http://www.cng.k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g.kz" TargetMode="External"/><Relationship Id="rId5" Type="http://schemas.openxmlformats.org/officeDocument/2006/relationships/webSettings" Target="webSettings.xml"/><Relationship Id="rId15" Type="http://schemas.openxmlformats.org/officeDocument/2006/relationships/hyperlink" Target="http://www.ktgo.kz" TargetMode="External"/><Relationship Id="rId23" Type="http://schemas.openxmlformats.org/officeDocument/2006/relationships/theme" Target="theme/theme1.xml"/><Relationship Id="rId10" Type="http://schemas.openxmlformats.org/officeDocument/2006/relationships/hyperlink" Target="http://www.skm.kz" TargetMode="External"/><Relationship Id="rId19" Type="http://schemas.openxmlformats.org/officeDocument/2006/relationships/hyperlink" Target="jl:31452231.6800%20" TargetMode="External"/><Relationship Id="rId4" Type="http://schemas.openxmlformats.org/officeDocument/2006/relationships/settings" Target="settings.xml"/><Relationship Id="rId9" Type="http://schemas.openxmlformats.org/officeDocument/2006/relationships/hyperlink" Target="http://www.tender.sk.kz" TargetMode="External"/><Relationship Id="rId14" Type="http://schemas.openxmlformats.org/officeDocument/2006/relationships/hyperlink" Target="http://www.skm.kz"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389F1-7C04-425D-AE1B-5B1FE220F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26</Pages>
  <Words>11755</Words>
  <Characters>67006</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lpstr>
    </vt:vector>
  </TitlesOfParts>
  <Company>KEGOC</Company>
  <LinksUpToDate>false</LinksUpToDate>
  <CharactersWithSpaces>78604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Сарманбетов Ербол Ержанович</dc:creator>
  <cp:keywords/>
  <dc:description/>
  <cp:lastModifiedBy>Аманбаева Зарина Нурмухановна</cp:lastModifiedBy>
  <cp:revision>10</cp:revision>
  <cp:lastPrinted>2016-04-12T13:47:00Z</cp:lastPrinted>
  <dcterms:created xsi:type="dcterms:W3CDTF">2016-04-12T14:18:00Z</dcterms:created>
  <dcterms:modified xsi:type="dcterms:W3CDTF">2016-05-21T10:27:00Z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JPQ6C5H46NXD-34-3616</vt:lpwstr>
  </property>
  <property fmtid="{D5CDD505-2E9C-101B-9397-08002B2CF9AE}" pid="3" name="_dlc_DocIdItemGuid">
    <vt:lpwstr>778281e4-7169-4f81-89e0-06e791ef18b7</vt:lpwstr>
  </property>
  <property fmtid="{D5CDD505-2E9C-101B-9397-08002B2CF9AE}" pid="4" name="_dlc_DocIdUrl">
    <vt:lpwstr>http://sharepoint/documents/_layouts/DocIdRedir.aspx?ID=JPQ6C5H46NXD-34-3616, JPQ6C5H46NXD-34-3616</vt:lpwstr>
  </property>
</Properties>
</file>