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 w:rsidR="007840FC">
        <w:rPr>
          <w:b/>
          <w:bCs/>
          <w:sz w:val="28"/>
          <w:szCs w:val="28"/>
        </w:rPr>
        <w:t>з</w:t>
      </w:r>
      <w:r w:rsidR="007840FC" w:rsidRPr="00070B66">
        <w:rPr>
          <w:b/>
          <w:bCs/>
          <w:sz w:val="28"/>
          <w:szCs w:val="28"/>
        </w:rPr>
        <w:t xml:space="preserve">акупке </w:t>
      </w:r>
      <w:r w:rsidR="007840FC">
        <w:rPr>
          <w:b/>
          <w:bCs/>
          <w:sz w:val="28"/>
          <w:szCs w:val="28"/>
        </w:rPr>
        <w:t>р</w:t>
      </w:r>
      <w:r w:rsidR="007840FC" w:rsidRPr="00122D04">
        <w:rPr>
          <w:b/>
          <w:bCs/>
          <w:sz w:val="28"/>
          <w:szCs w:val="28"/>
        </w:rPr>
        <w:t>абот по ремонту автотранспортных средств, систем, узлов и агрегатов</w:t>
      </w:r>
      <w:r w:rsidR="00333AC8">
        <w:rPr>
          <w:b/>
          <w:bCs/>
          <w:sz w:val="28"/>
          <w:szCs w:val="28"/>
        </w:rPr>
        <w:t xml:space="preserve"> (капитальный ремонт легкового автотранспорта)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</w:t>
      </w:r>
      <w:proofErr w:type="gramStart"/>
      <w:r w:rsidRPr="000A294B">
        <w:rPr>
          <w:sz w:val="28"/>
          <w:szCs w:val="28"/>
        </w:rPr>
        <w:t xml:space="preserve">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7840FC" w:rsidRPr="007840FC">
        <w:rPr>
          <w:bCs/>
          <w:sz w:val="28"/>
          <w:szCs w:val="28"/>
        </w:rPr>
        <w:t>работы по ремонту автотранспортных средств, систем, узлов и агрегатов</w:t>
      </w:r>
      <w:r w:rsidR="00333AC8">
        <w:rPr>
          <w:bCs/>
          <w:sz w:val="28"/>
          <w:szCs w:val="28"/>
        </w:rPr>
        <w:t xml:space="preserve"> (капитальный ремонт легкового автотранспорта)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  <w:proofErr w:type="gramEnd"/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Сумма Договора составляет</w:t>
      </w:r>
      <w:proofErr w:type="gramStart"/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="000E40CF" w:rsidRPr="000A294B">
        <w:rPr>
          <w:rFonts w:ascii="Times New Roman" w:hAnsi="Times New Roman"/>
          <w:sz w:val="28"/>
          <w:szCs w:val="28"/>
          <w:lang w:val="ru-RU"/>
        </w:rPr>
        <w:t>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B73CB8">
        <w:rPr>
          <w:sz w:val="28"/>
          <w:szCs w:val="28"/>
        </w:rPr>
        <w:t>30</w:t>
      </w:r>
      <w:r w:rsidR="003D0BA8" w:rsidRPr="000A294B">
        <w:rPr>
          <w:sz w:val="28"/>
          <w:szCs w:val="28"/>
        </w:rPr>
        <w:t xml:space="preserve"> (</w:t>
      </w:r>
      <w:r w:rsidR="00B73CB8">
        <w:rPr>
          <w:sz w:val="28"/>
          <w:szCs w:val="28"/>
        </w:rPr>
        <w:t>тридцат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7840FC">
        <w:rPr>
          <w:rFonts w:ascii="Times New Roman" w:hAnsi="Times New Roman"/>
          <w:sz w:val="28"/>
          <w:szCs w:val="28"/>
        </w:rPr>
        <w:t>Работ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____________А. Г. Касенов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E03CDD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BF3F16" w:rsidRPr="00BF3F16">
        <w:rPr>
          <w:b/>
          <w:bCs/>
          <w:szCs w:val="24"/>
        </w:rPr>
        <w:t>работ по ремонту автотранспортных средств, систем, узлов и агрегатов</w:t>
      </w:r>
      <w:r w:rsidR="00E03CDD">
        <w:rPr>
          <w:b/>
          <w:bCs/>
          <w:szCs w:val="24"/>
        </w:rPr>
        <w:t xml:space="preserve"> (капитальный ремонт легкового автотранспорта)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  <w:bookmarkStart w:id="0" w:name="_GoBack"/>
      <w:bookmarkEnd w:id="0"/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BF3F16" w:rsidRPr="00BF3F16">
        <w:rPr>
          <w:szCs w:val="24"/>
        </w:rPr>
        <w:t>работы по ремонту автотранспортных средств, систем, узлов и агрегатов</w:t>
      </w:r>
      <w:r w:rsidR="00E03CDD">
        <w:rPr>
          <w:szCs w:val="24"/>
        </w:rPr>
        <w:t xml:space="preserve"> (капитальный ремонт легкового автотранспорта)</w:t>
      </w:r>
      <w:r w:rsidRPr="00BC5E9E">
        <w:rPr>
          <w:szCs w:val="24"/>
        </w:rPr>
        <w:t xml:space="preserve">, </w:t>
      </w:r>
      <w:proofErr w:type="gramStart"/>
      <w:r w:rsidRPr="00BC5E9E">
        <w:rPr>
          <w:szCs w:val="24"/>
        </w:rPr>
        <w:t>включающ</w:t>
      </w:r>
      <w:r w:rsidR="00E03CDD">
        <w:rPr>
          <w:szCs w:val="24"/>
        </w:rPr>
        <w:t>ее</w:t>
      </w:r>
      <w:proofErr w:type="gramEnd"/>
      <w:r w:rsidRPr="00BC5E9E">
        <w:rPr>
          <w:szCs w:val="24"/>
        </w:rPr>
        <w:t xml:space="preserve"> перечень </w:t>
      </w:r>
      <w:r w:rsidR="007840FC">
        <w:rPr>
          <w:szCs w:val="24"/>
        </w:rPr>
        <w:t>Работ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7840FC">
              <w:rPr>
                <w:b/>
                <w:bCs/>
                <w:color w:val="000000"/>
                <w:szCs w:val="24"/>
              </w:rPr>
              <w:t>Работ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lastRenderedPageBreak/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lastRenderedPageBreak/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56" w:rsidRDefault="00C42256">
      <w:r>
        <w:separator/>
      </w:r>
    </w:p>
  </w:endnote>
  <w:endnote w:type="continuationSeparator" w:id="0">
    <w:p w:rsidR="00C42256" w:rsidRDefault="00C4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CD">
          <w:rPr>
            <w:noProof/>
          </w:rPr>
          <w:t>11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307CD">
      <w:rPr>
        <w:rStyle w:val="af1"/>
        <w:noProof/>
      </w:rPr>
      <w:t>17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56" w:rsidRDefault="00C42256">
      <w:r>
        <w:separator/>
      </w:r>
    </w:p>
  </w:footnote>
  <w:footnote w:type="continuationSeparator" w:id="0">
    <w:p w:rsidR="00C42256" w:rsidRDefault="00C4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1307CD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07CD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3AC8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42256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3CDD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505F-CC4C-426E-AFCF-EEB9FF0D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5545</Words>
  <Characters>31611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Самат Алтыбаев</cp:lastModifiedBy>
  <cp:revision>13</cp:revision>
  <cp:lastPrinted>2016-05-18T10:11:00Z</cp:lastPrinted>
  <dcterms:created xsi:type="dcterms:W3CDTF">2016-05-18T08:55:00Z</dcterms:created>
  <dcterms:modified xsi:type="dcterms:W3CDTF">2016-05-18T10:11:00Z</dcterms:modified>
</cp:coreProperties>
</file>