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0A" w:rsidRDefault="00B96E0A" w:rsidP="00B96E0A">
      <w:pPr>
        <w:ind w:left="6237"/>
        <w:jc w:val="center"/>
        <w:rPr>
          <w:b/>
          <w:szCs w:val="24"/>
        </w:rPr>
      </w:pPr>
      <w:r>
        <w:rPr>
          <w:b/>
          <w:szCs w:val="24"/>
        </w:rPr>
        <w:t xml:space="preserve">Приложение №1 </w:t>
      </w:r>
    </w:p>
    <w:p w:rsidR="00B96E0A" w:rsidRDefault="00E0459B" w:rsidP="00B96E0A">
      <w:pPr>
        <w:ind w:left="6237"/>
        <w:jc w:val="center"/>
        <w:rPr>
          <w:b/>
          <w:szCs w:val="24"/>
        </w:rPr>
      </w:pPr>
      <w:r>
        <w:rPr>
          <w:b/>
          <w:szCs w:val="24"/>
        </w:rPr>
        <w:t>к тендерному заданию</w:t>
      </w:r>
    </w:p>
    <w:p w:rsidR="00B96E0A" w:rsidRDefault="00B96E0A" w:rsidP="00E931B0">
      <w:pPr>
        <w:jc w:val="center"/>
        <w:rPr>
          <w:b/>
          <w:szCs w:val="24"/>
        </w:rPr>
      </w:pPr>
    </w:p>
    <w:p w:rsidR="002F0E88" w:rsidRDefault="00CB3270" w:rsidP="00E931B0">
      <w:pPr>
        <w:jc w:val="center"/>
        <w:rPr>
          <w:b/>
          <w:szCs w:val="24"/>
        </w:rPr>
      </w:pPr>
      <w:r w:rsidRPr="00337120">
        <w:rPr>
          <w:b/>
          <w:szCs w:val="24"/>
        </w:rPr>
        <w:t>ТЕХНИЧЕСКОЕ ЗАДАНИЕ НА ПРОЕКТИРОВАНИЕ</w:t>
      </w:r>
    </w:p>
    <w:p w:rsidR="002F0E88" w:rsidRDefault="002F0E88" w:rsidP="002F0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Лот №1 Работы инженерные по проектированию</w:t>
      </w:r>
    </w:p>
    <w:p w:rsidR="003B1BB5" w:rsidRPr="001451BD" w:rsidRDefault="00CB3270" w:rsidP="00E931B0">
      <w:pPr>
        <w:jc w:val="center"/>
        <w:rPr>
          <w:szCs w:val="24"/>
        </w:rPr>
      </w:pPr>
      <w:r w:rsidRPr="00337120">
        <w:rPr>
          <w:b/>
          <w:szCs w:val="24"/>
        </w:rPr>
        <w:t xml:space="preserve"> </w:t>
      </w:r>
      <w:r>
        <w:rPr>
          <w:b/>
          <w:szCs w:val="24"/>
        </w:rPr>
        <w:t xml:space="preserve">            </w:t>
      </w:r>
      <w:r w:rsidRPr="00337120">
        <w:rPr>
          <w:b/>
          <w:szCs w:val="24"/>
        </w:rPr>
        <w:t xml:space="preserve">    </w:t>
      </w:r>
      <w:r>
        <w:rPr>
          <w:b/>
          <w:szCs w:val="24"/>
        </w:rPr>
        <w:t xml:space="preserve">    </w:t>
      </w:r>
      <w:r w:rsidRPr="00337120">
        <w:rPr>
          <w:b/>
          <w:szCs w:val="24"/>
        </w:rPr>
        <w:t xml:space="preserve">                             </w:t>
      </w:r>
    </w:p>
    <w:tbl>
      <w:tblPr>
        <w:tblStyle w:val="af3"/>
        <w:tblW w:w="9634" w:type="dxa"/>
        <w:tblInd w:w="137" w:type="dxa"/>
        <w:tblLook w:val="04A0" w:firstRow="1" w:lastRow="0" w:firstColumn="1" w:lastColumn="0" w:noHBand="0" w:noVBand="1"/>
      </w:tblPr>
      <w:tblGrid>
        <w:gridCol w:w="625"/>
        <w:gridCol w:w="3526"/>
        <w:gridCol w:w="5483"/>
      </w:tblGrid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center"/>
              <w:rPr>
                <w:szCs w:val="24"/>
              </w:rPr>
            </w:pPr>
            <w:r w:rsidRPr="00337120">
              <w:rPr>
                <w:szCs w:val="24"/>
              </w:rPr>
              <w:t>№</w:t>
            </w:r>
          </w:p>
          <w:p w:rsidR="00E931B0" w:rsidRPr="00337120" w:rsidRDefault="00E931B0" w:rsidP="008C7DC7">
            <w:pPr>
              <w:jc w:val="center"/>
              <w:rPr>
                <w:szCs w:val="24"/>
              </w:rPr>
            </w:pPr>
            <w:proofErr w:type="spellStart"/>
            <w:r w:rsidRPr="00337120">
              <w:rPr>
                <w:szCs w:val="24"/>
              </w:rPr>
              <w:t>п.п</w:t>
            </w:r>
            <w:proofErr w:type="spellEnd"/>
            <w:r w:rsidRPr="00337120">
              <w:rPr>
                <w:szCs w:val="24"/>
              </w:rPr>
              <w:t>.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center"/>
              <w:rPr>
                <w:szCs w:val="24"/>
              </w:rPr>
            </w:pPr>
            <w:r w:rsidRPr="00337120">
              <w:rPr>
                <w:szCs w:val="24"/>
              </w:rPr>
              <w:t>Перечень основных данных и требований</w:t>
            </w:r>
          </w:p>
        </w:tc>
        <w:tc>
          <w:tcPr>
            <w:tcW w:w="5483" w:type="dxa"/>
          </w:tcPr>
          <w:p w:rsidR="00E931B0" w:rsidRPr="00337120" w:rsidRDefault="00E931B0" w:rsidP="008C7DC7">
            <w:pPr>
              <w:jc w:val="center"/>
              <w:rPr>
                <w:szCs w:val="24"/>
              </w:rPr>
            </w:pPr>
            <w:r w:rsidRPr="00337120">
              <w:rPr>
                <w:szCs w:val="24"/>
              </w:rPr>
              <w:t>Содержание основных данных и требований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1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Наименование объекта</w:t>
            </w:r>
          </w:p>
        </w:tc>
        <w:tc>
          <w:tcPr>
            <w:tcW w:w="5483" w:type="dxa"/>
          </w:tcPr>
          <w:p w:rsidR="00E931B0" w:rsidRPr="00337120" w:rsidRDefault="00F21926" w:rsidP="00F219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E931B0" w:rsidRPr="00337120">
              <w:rPr>
                <w:szCs w:val="24"/>
              </w:rPr>
              <w:t>втомобильн</w:t>
            </w:r>
            <w:r>
              <w:rPr>
                <w:szCs w:val="24"/>
              </w:rPr>
              <w:t>ая</w:t>
            </w:r>
            <w:r w:rsidR="00E931B0" w:rsidRPr="00337120">
              <w:rPr>
                <w:szCs w:val="24"/>
              </w:rPr>
              <w:t xml:space="preserve"> газонаполнительн</w:t>
            </w:r>
            <w:r>
              <w:rPr>
                <w:szCs w:val="24"/>
              </w:rPr>
              <w:t>ая</w:t>
            </w:r>
            <w:r w:rsidR="00E931B0" w:rsidRPr="00337120">
              <w:rPr>
                <w:szCs w:val="24"/>
              </w:rPr>
              <w:t xml:space="preserve"> компрессорн</w:t>
            </w:r>
            <w:r>
              <w:rPr>
                <w:szCs w:val="24"/>
              </w:rPr>
              <w:t>ая</w:t>
            </w:r>
            <w:r w:rsidR="00E931B0" w:rsidRPr="00337120">
              <w:rPr>
                <w:szCs w:val="24"/>
              </w:rPr>
              <w:t xml:space="preserve"> станци</w:t>
            </w:r>
            <w:r>
              <w:rPr>
                <w:szCs w:val="24"/>
              </w:rPr>
              <w:t>я</w:t>
            </w:r>
            <w:r w:rsidR="00E931B0" w:rsidRPr="00337120">
              <w:rPr>
                <w:szCs w:val="24"/>
              </w:rPr>
              <w:t xml:space="preserve"> (АГНКС)</w:t>
            </w:r>
            <w:r w:rsidR="00E931B0">
              <w:rPr>
                <w:szCs w:val="24"/>
              </w:rPr>
              <w:t xml:space="preserve"> 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2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Месторасположение объекта</w:t>
            </w:r>
          </w:p>
        </w:tc>
        <w:tc>
          <w:tcPr>
            <w:tcW w:w="5483" w:type="dxa"/>
          </w:tcPr>
          <w:p w:rsidR="00E931B0" w:rsidRPr="00337120" w:rsidRDefault="00E931B0" w:rsidP="00E926D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г.Кызылорда, ул. Жаппас</w:t>
            </w:r>
            <w:r w:rsidR="008C7DC7">
              <w:rPr>
                <w:szCs w:val="24"/>
              </w:rPr>
              <w:t>бай батыра</w:t>
            </w:r>
            <w:r>
              <w:rPr>
                <w:szCs w:val="24"/>
              </w:rPr>
              <w:t xml:space="preserve"> </w:t>
            </w:r>
            <w:r w:rsidR="003B1BB5">
              <w:rPr>
                <w:szCs w:val="24"/>
              </w:rPr>
              <w:t>159Б</w:t>
            </w:r>
            <w:r>
              <w:rPr>
                <w:szCs w:val="24"/>
              </w:rPr>
              <w:t xml:space="preserve"> 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3</w:t>
            </w:r>
          </w:p>
        </w:tc>
        <w:tc>
          <w:tcPr>
            <w:tcW w:w="3526" w:type="dxa"/>
          </w:tcPr>
          <w:p w:rsidR="00E931B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Назначение объекта</w:t>
            </w:r>
            <w:r>
              <w:rPr>
                <w:szCs w:val="24"/>
              </w:rPr>
              <w:t>:</w:t>
            </w:r>
          </w:p>
          <w:p w:rsidR="00E931B0" w:rsidRPr="00CA511F" w:rsidRDefault="00E931B0" w:rsidP="00CA511F">
            <w:pPr>
              <w:jc w:val="both"/>
              <w:rPr>
                <w:szCs w:val="24"/>
              </w:rPr>
            </w:pPr>
          </w:p>
        </w:tc>
        <w:tc>
          <w:tcPr>
            <w:tcW w:w="5483" w:type="dxa"/>
          </w:tcPr>
          <w:p w:rsidR="00E931B0" w:rsidRPr="00337120" w:rsidRDefault="00E931B0" w:rsidP="00CA511F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Прием природного газа, очистка, сушка, компримирование, аккумулирование и отпуск сжатого природного газа</w:t>
            </w:r>
            <w:r w:rsidR="00CA511F">
              <w:rPr>
                <w:szCs w:val="24"/>
              </w:rPr>
              <w:t xml:space="preserve">, </w:t>
            </w:r>
            <w:r>
              <w:rPr>
                <w:szCs w:val="24"/>
              </w:rPr>
              <w:t>переоборудовани</w:t>
            </w:r>
            <w:r w:rsidR="00470393">
              <w:rPr>
                <w:szCs w:val="24"/>
              </w:rPr>
              <w:t>е</w:t>
            </w:r>
            <w:r>
              <w:rPr>
                <w:szCs w:val="24"/>
              </w:rPr>
              <w:t xml:space="preserve"> автомобилей и автобусов под компримированный природный газ (КПГ).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4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Вид строительства</w:t>
            </w:r>
          </w:p>
        </w:tc>
        <w:tc>
          <w:tcPr>
            <w:tcW w:w="5483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Новое 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5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Особые условия участка строительства</w:t>
            </w:r>
          </w:p>
        </w:tc>
        <w:tc>
          <w:tcPr>
            <w:tcW w:w="5483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Через территорию проходят высоковольтные линии</w:t>
            </w:r>
            <w:r w:rsidR="008C7DC7">
              <w:rPr>
                <w:szCs w:val="24"/>
              </w:rPr>
              <w:t xml:space="preserve"> (10кВ и 35кВ)</w:t>
            </w:r>
            <w:r w:rsidR="00470393">
              <w:rPr>
                <w:szCs w:val="24"/>
              </w:rPr>
              <w:t>.</w:t>
            </w:r>
          </w:p>
        </w:tc>
      </w:tr>
      <w:tr w:rsidR="00E931B0" w:rsidRPr="007008D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6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Основание для проектирования</w:t>
            </w:r>
          </w:p>
        </w:tc>
        <w:tc>
          <w:tcPr>
            <w:tcW w:w="5483" w:type="dxa"/>
          </w:tcPr>
          <w:p w:rsidR="00E931B0" w:rsidRPr="003A4ABB" w:rsidRDefault="00E931B0" w:rsidP="008C7DC7">
            <w:pPr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 xml:space="preserve">На основании протокола Инвестиционного комитета АО </w:t>
            </w:r>
            <w:r w:rsidRPr="00A553BF">
              <w:rPr>
                <w:szCs w:val="24"/>
              </w:rPr>
              <w:t>«</w:t>
            </w:r>
            <w:r w:rsidRPr="00A553BF">
              <w:rPr>
                <w:szCs w:val="24"/>
                <w:lang w:val="kk-KZ"/>
              </w:rPr>
              <w:t>КазТрансГаз</w:t>
            </w:r>
            <w:r w:rsidRPr="00A553BF">
              <w:rPr>
                <w:szCs w:val="24"/>
              </w:rPr>
              <w:t>»</w:t>
            </w:r>
            <w:r w:rsidRPr="00A553BF">
              <w:rPr>
                <w:szCs w:val="24"/>
                <w:lang w:val="kk-KZ"/>
              </w:rPr>
              <w:t xml:space="preserve"> </w:t>
            </w:r>
            <w:r w:rsidRPr="00A553BF">
              <w:rPr>
                <w:szCs w:val="24"/>
              </w:rPr>
              <w:t>№18 от 26 декабря 2013 года.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7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Наименование Заказчика, адрес</w:t>
            </w:r>
          </w:p>
        </w:tc>
        <w:tc>
          <w:tcPr>
            <w:tcW w:w="5483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Товарищество с ограниченной ответственностью </w:t>
            </w:r>
          </w:p>
          <w:p w:rsidR="00E931B0" w:rsidRPr="00337120" w:rsidRDefault="00E931B0" w:rsidP="00AB5E96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«</w:t>
            </w:r>
            <w:r w:rsidRPr="00337120">
              <w:rPr>
                <w:szCs w:val="24"/>
                <w:lang w:val="kk-KZ"/>
              </w:rPr>
              <w:t>КазТрансГаз Өнімдері</w:t>
            </w:r>
            <w:r w:rsidRPr="00337120">
              <w:rPr>
                <w:szCs w:val="24"/>
              </w:rPr>
              <w:t xml:space="preserve">», г. Астана, ул. </w:t>
            </w:r>
            <w:r w:rsidR="00AB5E96">
              <w:rPr>
                <w:szCs w:val="24"/>
              </w:rPr>
              <w:t>36</w:t>
            </w:r>
            <w:r w:rsidRPr="00337120">
              <w:rPr>
                <w:szCs w:val="24"/>
              </w:rPr>
              <w:t xml:space="preserve">, </w:t>
            </w:r>
            <w:r w:rsidR="00AB5E96">
              <w:rPr>
                <w:szCs w:val="24"/>
              </w:rPr>
              <w:t>дом 11</w:t>
            </w:r>
            <w:r w:rsidRPr="00337120">
              <w:rPr>
                <w:szCs w:val="24"/>
              </w:rPr>
              <w:t xml:space="preserve">, </w:t>
            </w:r>
            <w:r w:rsidR="00AB5E96">
              <w:rPr>
                <w:szCs w:val="24"/>
              </w:rPr>
              <w:t>БЦ «</w:t>
            </w:r>
            <w:proofErr w:type="spellStart"/>
            <w:r w:rsidR="00AB5E96">
              <w:rPr>
                <w:szCs w:val="24"/>
              </w:rPr>
              <w:t>Болашапк</w:t>
            </w:r>
            <w:proofErr w:type="spellEnd"/>
            <w:r w:rsidR="00AB5E96">
              <w:rPr>
                <w:szCs w:val="24"/>
              </w:rPr>
              <w:t xml:space="preserve">», </w:t>
            </w:r>
            <w:r w:rsidRPr="00337120">
              <w:rPr>
                <w:szCs w:val="24"/>
              </w:rPr>
              <w:t xml:space="preserve">офис </w:t>
            </w:r>
            <w:r w:rsidR="00AB5E96">
              <w:rPr>
                <w:szCs w:val="24"/>
              </w:rPr>
              <w:t>8</w:t>
            </w:r>
            <w:bookmarkStart w:id="0" w:name="_GoBack"/>
            <w:bookmarkEnd w:id="0"/>
            <w:r w:rsidRPr="00337120">
              <w:rPr>
                <w:szCs w:val="24"/>
              </w:rPr>
              <w:t xml:space="preserve"> </w:t>
            </w:r>
            <w:proofErr w:type="spellStart"/>
            <w:r w:rsidRPr="00337120">
              <w:rPr>
                <w:szCs w:val="24"/>
              </w:rPr>
              <w:t>эт</w:t>
            </w:r>
            <w:proofErr w:type="spellEnd"/>
            <w:r w:rsidRPr="00337120">
              <w:rPr>
                <w:szCs w:val="24"/>
              </w:rPr>
              <w:t>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8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Проектная организация </w:t>
            </w:r>
          </w:p>
        </w:tc>
        <w:tc>
          <w:tcPr>
            <w:tcW w:w="5483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Определяется в соответствии с Правилами закупок товаров, работ и услуг АО «Фонда Национального благосостояния «</w:t>
            </w:r>
            <w:r>
              <w:rPr>
                <w:szCs w:val="24"/>
              </w:rPr>
              <w:t>Сам</w:t>
            </w:r>
            <w:r>
              <w:rPr>
                <w:szCs w:val="24"/>
                <w:lang w:val="kk-KZ"/>
              </w:rPr>
              <w:t>рұқ-Қазына</w:t>
            </w:r>
            <w:r w:rsidRPr="00337120">
              <w:rPr>
                <w:szCs w:val="24"/>
              </w:rPr>
              <w:t>» и организациями пятьдесят и более процентов акций (долей участия) которых прямо или косвенно принадлежат АО «</w:t>
            </w:r>
            <w:r>
              <w:rPr>
                <w:szCs w:val="24"/>
                <w:lang w:val="kk-KZ"/>
              </w:rPr>
              <w:t>Самрұқ-Қазына</w:t>
            </w:r>
            <w:r w:rsidRPr="00337120">
              <w:rPr>
                <w:szCs w:val="24"/>
              </w:rPr>
              <w:t>» на праве собственности или доверительного управления, утвержденных решением Совета Директоров АО «ФНБ «</w:t>
            </w:r>
            <w:r>
              <w:rPr>
                <w:szCs w:val="24"/>
                <w:lang w:val="kk-KZ"/>
              </w:rPr>
              <w:t>Самрұқ-Қазына</w:t>
            </w:r>
            <w:r w:rsidRPr="00337120">
              <w:rPr>
                <w:szCs w:val="24"/>
              </w:rPr>
              <w:t>» от 26 мая 2012 года, Протокол №80 (далее – Правила закупок).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9</w:t>
            </w:r>
          </w:p>
        </w:tc>
        <w:tc>
          <w:tcPr>
            <w:tcW w:w="3526" w:type="dxa"/>
          </w:tcPr>
          <w:p w:rsidR="00E931B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проектирования</w:t>
            </w: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Стадийность проектирования</w:t>
            </w:r>
          </w:p>
        </w:tc>
        <w:tc>
          <w:tcPr>
            <w:tcW w:w="5483" w:type="dxa"/>
          </w:tcPr>
          <w:p w:rsidR="00E931B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проектно-сметной документации </w:t>
            </w:r>
            <w:r w:rsidR="00CA511F">
              <w:rPr>
                <w:szCs w:val="24"/>
              </w:rPr>
              <w:t>АГНКС.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Эскизный проект. 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Рабочий проект</w:t>
            </w:r>
            <w:r w:rsidR="00470393">
              <w:rPr>
                <w:szCs w:val="24"/>
              </w:rPr>
              <w:t>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10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Подрядная строительная организация</w:t>
            </w:r>
          </w:p>
        </w:tc>
        <w:tc>
          <w:tcPr>
            <w:tcW w:w="5483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Определяется в соответствии с Правилами закупок</w:t>
            </w:r>
            <w:r w:rsidR="00470393">
              <w:rPr>
                <w:szCs w:val="24"/>
              </w:rPr>
              <w:t>.</w:t>
            </w:r>
          </w:p>
        </w:tc>
      </w:tr>
      <w:tr w:rsidR="00E931B0" w:rsidRPr="00337120" w:rsidTr="008C7DC7">
        <w:trPr>
          <w:trHeight w:val="416"/>
        </w:trPr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11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Основные техн</w:t>
            </w:r>
            <w:r>
              <w:rPr>
                <w:szCs w:val="24"/>
              </w:rPr>
              <w:t xml:space="preserve">ологические </w:t>
            </w:r>
            <w:r w:rsidRPr="00337120">
              <w:rPr>
                <w:szCs w:val="24"/>
              </w:rPr>
              <w:t>требования к АГНКС:</w:t>
            </w:r>
          </w:p>
          <w:p w:rsidR="00E931B0" w:rsidRPr="006219E4" w:rsidRDefault="00E931B0" w:rsidP="008C7DC7">
            <w:pPr>
              <w:ind w:left="360"/>
              <w:jc w:val="both"/>
              <w:rPr>
                <w:szCs w:val="24"/>
              </w:rPr>
            </w:pPr>
            <w:r w:rsidRPr="006219E4">
              <w:rPr>
                <w:szCs w:val="24"/>
              </w:rPr>
              <w:t>АГНКС</w:t>
            </w:r>
            <w:r>
              <w:rPr>
                <w:szCs w:val="24"/>
              </w:rPr>
              <w:t xml:space="preserve"> 200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</w:tc>
        <w:tc>
          <w:tcPr>
            <w:tcW w:w="5483" w:type="dxa"/>
          </w:tcPr>
          <w:p w:rsidR="00E931B0" w:rsidRPr="00337120" w:rsidRDefault="00470393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Давление</w:t>
            </w:r>
            <w:r w:rsidR="00E931B0" w:rsidRPr="00337120">
              <w:rPr>
                <w:szCs w:val="24"/>
              </w:rPr>
              <w:t xml:space="preserve"> газа на входе </w:t>
            </w:r>
            <w:r w:rsidR="00E931B0">
              <w:rPr>
                <w:szCs w:val="24"/>
              </w:rPr>
              <w:t>3</w:t>
            </w:r>
            <w:r w:rsidR="00E931B0" w:rsidRPr="00337120">
              <w:rPr>
                <w:szCs w:val="24"/>
              </w:rPr>
              <w:t>-</w:t>
            </w:r>
            <w:r w:rsidR="00E931B0">
              <w:rPr>
                <w:szCs w:val="24"/>
              </w:rPr>
              <w:t>6</w:t>
            </w:r>
            <w:r w:rsidR="00E931B0" w:rsidRPr="00337120">
              <w:rPr>
                <w:szCs w:val="24"/>
              </w:rPr>
              <w:t xml:space="preserve"> бар, производительность станции </w:t>
            </w:r>
            <w:r w:rsidR="00E931B0" w:rsidRPr="00EF1884">
              <w:rPr>
                <w:szCs w:val="24"/>
              </w:rPr>
              <w:t>21</w:t>
            </w:r>
            <w:r w:rsidR="00E931B0" w:rsidRPr="00337120">
              <w:rPr>
                <w:szCs w:val="24"/>
              </w:rPr>
              <w:t>00</w:t>
            </w:r>
            <w:r w:rsidR="00E931B0" w:rsidRPr="00532840">
              <w:rPr>
                <w:szCs w:val="24"/>
              </w:rPr>
              <w:t xml:space="preserve"> </w:t>
            </w:r>
            <w:r w:rsidR="00E931B0">
              <w:rPr>
                <w:szCs w:val="24"/>
              </w:rPr>
              <w:t>н.</w:t>
            </w:r>
            <w:r w:rsidR="00E931B0" w:rsidRPr="00337120">
              <w:rPr>
                <w:szCs w:val="24"/>
              </w:rPr>
              <w:t>м3.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В комплектность входит:</w:t>
            </w:r>
          </w:p>
          <w:p w:rsidR="008C7DC7" w:rsidRDefault="00E931B0" w:rsidP="008C7DC7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 w:rsidRPr="008C7DC7">
              <w:rPr>
                <w:szCs w:val="24"/>
              </w:rPr>
              <w:t>Компрессорная установка (контейнерного типа) – 2 ед.;</w:t>
            </w:r>
          </w:p>
          <w:p w:rsidR="00E931B0" w:rsidRPr="008C7DC7" w:rsidRDefault="00E931B0" w:rsidP="008C7DC7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 w:rsidRPr="008C7DC7">
              <w:rPr>
                <w:szCs w:val="24"/>
              </w:rPr>
              <w:t xml:space="preserve">Газораздаточное устройство (диспенсер) на 6 рукавов (2 для легкового транспорта </w:t>
            </w:r>
            <w:r w:rsidRPr="008C7DC7">
              <w:rPr>
                <w:szCs w:val="24"/>
                <w:lang w:val="en-US"/>
              </w:rPr>
              <w:t>NGV</w:t>
            </w:r>
            <w:r w:rsidRPr="008C7DC7">
              <w:rPr>
                <w:szCs w:val="24"/>
              </w:rPr>
              <w:t xml:space="preserve">1, 4 для автобусов </w:t>
            </w:r>
            <w:r w:rsidRPr="008C7DC7">
              <w:rPr>
                <w:szCs w:val="24"/>
                <w:lang w:val="en-US"/>
              </w:rPr>
              <w:t>NGV</w:t>
            </w:r>
            <w:r w:rsidRPr="008C7DC7">
              <w:rPr>
                <w:szCs w:val="24"/>
              </w:rPr>
              <w:t>2) - 3 ед.;</w:t>
            </w:r>
          </w:p>
          <w:p w:rsidR="00E931B0" w:rsidRDefault="00E931B0" w:rsidP="00E931B0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Аккумуляторный блок -1 комплект;</w:t>
            </w:r>
          </w:p>
          <w:p w:rsidR="00E931B0" w:rsidRPr="00337120" w:rsidRDefault="00E931B0" w:rsidP="00E931B0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Распределительная панель – 1 комплект; </w:t>
            </w:r>
          </w:p>
          <w:p w:rsidR="00E931B0" w:rsidRDefault="00E931B0" w:rsidP="00E931B0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 w:rsidRPr="00337120">
              <w:rPr>
                <w:szCs w:val="24"/>
              </w:rPr>
              <w:lastRenderedPageBreak/>
              <w:t>Оборудование осушки</w:t>
            </w:r>
            <w:r>
              <w:rPr>
                <w:szCs w:val="24"/>
              </w:rPr>
              <w:t xml:space="preserve"> газа</w:t>
            </w:r>
            <w:r w:rsidRPr="00337120">
              <w:rPr>
                <w:szCs w:val="24"/>
              </w:rPr>
              <w:t xml:space="preserve"> – 1 ед.;</w:t>
            </w:r>
          </w:p>
          <w:p w:rsidR="00E931B0" w:rsidRDefault="00E931B0" w:rsidP="00E931B0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Воздушный компрессор – 1 ед.;</w:t>
            </w:r>
          </w:p>
          <w:p w:rsidR="00E931B0" w:rsidRDefault="00E931B0" w:rsidP="00E931B0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Осушка воздуха – 1 ед.;</w:t>
            </w:r>
          </w:p>
          <w:p w:rsidR="00E931B0" w:rsidRDefault="00E931B0" w:rsidP="00E931B0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Входной узел учета (байпас); -1 ед.;</w:t>
            </w:r>
          </w:p>
          <w:p w:rsidR="00E931B0" w:rsidRDefault="00E931B0" w:rsidP="00E931B0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Входные фильтра – 2 ед.;</w:t>
            </w:r>
          </w:p>
          <w:p w:rsidR="00E931B0" w:rsidRPr="003528DE" w:rsidRDefault="00E931B0" w:rsidP="00E931B0">
            <w:pPr>
              <w:pStyle w:val="af2"/>
              <w:numPr>
                <w:ilvl w:val="0"/>
                <w:numId w:val="10"/>
              </w:num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Влагоотделительный сепаратор газа на входе -1 ед.;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3526" w:type="dxa"/>
          </w:tcPr>
          <w:p w:rsidR="00E931B0" w:rsidRPr="00337120" w:rsidRDefault="00E931B0" w:rsidP="00CA511F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Требования к разработке эскиза и </w:t>
            </w:r>
            <w:r>
              <w:rPr>
                <w:szCs w:val="24"/>
              </w:rPr>
              <w:t>рабочего проекта</w:t>
            </w:r>
            <w:r w:rsidRPr="00337120">
              <w:rPr>
                <w:szCs w:val="24"/>
              </w:rPr>
              <w:t xml:space="preserve"> АГНКС</w:t>
            </w:r>
            <w:r>
              <w:rPr>
                <w:szCs w:val="24"/>
              </w:rPr>
              <w:t>,</w:t>
            </w:r>
            <w:r w:rsidRPr="00337120">
              <w:rPr>
                <w:szCs w:val="24"/>
              </w:rPr>
              <w:t xml:space="preserve"> ПОС (проект организации строительства).</w:t>
            </w:r>
          </w:p>
        </w:tc>
        <w:tc>
          <w:tcPr>
            <w:tcW w:w="5483" w:type="dxa"/>
          </w:tcPr>
          <w:p w:rsidR="00E931B0" w:rsidRDefault="00E931B0" w:rsidP="008C7DC7">
            <w:pPr>
              <w:pStyle w:val="af2"/>
              <w:ind w:left="134" w:firstLine="427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Разработать эскиз</w:t>
            </w:r>
            <w:r>
              <w:rPr>
                <w:szCs w:val="24"/>
              </w:rPr>
              <w:t>ный и рабочий</w:t>
            </w:r>
            <w:r w:rsidRPr="00337120">
              <w:rPr>
                <w:szCs w:val="24"/>
              </w:rPr>
              <w:t xml:space="preserve"> проект АГНКС, после согласования с Заказчиком, разработать проектно-сметн</w:t>
            </w:r>
            <w:r>
              <w:rPr>
                <w:szCs w:val="24"/>
              </w:rPr>
              <w:t>ую документацию</w:t>
            </w:r>
            <w:r w:rsidRPr="00337120">
              <w:rPr>
                <w:szCs w:val="24"/>
              </w:rPr>
              <w:t xml:space="preserve"> </w:t>
            </w:r>
            <w:r>
              <w:rPr>
                <w:szCs w:val="24"/>
              </w:rPr>
              <w:t>строительства</w:t>
            </w:r>
            <w:r w:rsidRPr="00337120">
              <w:rPr>
                <w:szCs w:val="24"/>
              </w:rPr>
              <w:t xml:space="preserve"> АГНКС</w:t>
            </w:r>
            <w:r>
              <w:rPr>
                <w:szCs w:val="24"/>
              </w:rPr>
              <w:t>,</w:t>
            </w:r>
            <w:r w:rsidRPr="00337120">
              <w:rPr>
                <w:szCs w:val="24"/>
              </w:rPr>
              <w:t xml:space="preserve"> ПОС, согласно Инструкций о порядке разработки, согласования, утверждения и составе проектной документации на строительство </w:t>
            </w:r>
            <w:r w:rsidRPr="00227271">
              <w:rPr>
                <w:szCs w:val="24"/>
              </w:rPr>
              <w:t>СНиП РК 1.02-0</w:t>
            </w:r>
            <w:r w:rsidR="00227271" w:rsidRPr="00227271">
              <w:rPr>
                <w:szCs w:val="24"/>
              </w:rPr>
              <w:t>3</w:t>
            </w:r>
            <w:r w:rsidRPr="00227271">
              <w:rPr>
                <w:szCs w:val="24"/>
              </w:rPr>
              <w:t>-20</w:t>
            </w:r>
            <w:r w:rsidR="00227271" w:rsidRPr="00227271">
              <w:rPr>
                <w:szCs w:val="24"/>
              </w:rPr>
              <w:t>11</w:t>
            </w:r>
            <w:r w:rsidRPr="00337120">
              <w:rPr>
                <w:szCs w:val="24"/>
              </w:rPr>
              <w:t>, СН РК 1.02-17-2003 «Указания по проектированию предприятий (объектов), сооружаемых на базе комплектного импортного оборудования». СН РК 4.03-01-2010 «Нормы проектирования автомобильных газонаполнительных компрессорных станций» и СН РК 4.03-003-2004, техническими условиями Поставщика технологического оборудования, др. нормами и правилами.</w:t>
            </w:r>
          </w:p>
          <w:p w:rsidR="00E931B0" w:rsidRPr="00957C90" w:rsidRDefault="00E931B0" w:rsidP="008C7DC7">
            <w:pPr>
              <w:pStyle w:val="af2"/>
              <w:ind w:left="134" w:firstLine="427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Архитектурное  решение</w:t>
            </w:r>
            <w:r w:rsidRPr="00957C90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рабочего</w:t>
            </w:r>
            <w:r w:rsidRPr="00957C90">
              <w:rPr>
                <w:szCs w:val="24"/>
                <w:lang w:val="kk-KZ"/>
              </w:rPr>
              <w:t xml:space="preserve"> проект</w:t>
            </w:r>
            <w:r>
              <w:rPr>
                <w:szCs w:val="24"/>
                <w:lang w:val="kk-KZ"/>
              </w:rPr>
              <w:t>а</w:t>
            </w:r>
            <w:r w:rsidRPr="00957C90">
              <w:rPr>
                <w:szCs w:val="24"/>
                <w:lang w:val="kk-KZ"/>
              </w:rPr>
              <w:t xml:space="preserve"> АГНКС выполнить в соответствии с требованиями к АГНКС</w:t>
            </w:r>
            <w:r w:rsidR="00A5110F">
              <w:rPr>
                <w:szCs w:val="24"/>
                <w:lang w:val="kk-KZ"/>
              </w:rPr>
              <w:t xml:space="preserve"> и станции технического обслужи</w:t>
            </w:r>
            <w:r w:rsidR="00CA511F">
              <w:rPr>
                <w:szCs w:val="24"/>
                <w:lang w:val="kk-KZ"/>
              </w:rPr>
              <w:t>вания</w:t>
            </w:r>
            <w:r w:rsidRPr="00957C90">
              <w:rPr>
                <w:szCs w:val="24"/>
                <w:lang w:val="kk-KZ"/>
              </w:rPr>
              <w:t>.</w:t>
            </w:r>
          </w:p>
          <w:p w:rsidR="00E931B0" w:rsidRPr="00957C90" w:rsidRDefault="00E931B0" w:rsidP="008C7DC7">
            <w:pPr>
              <w:pStyle w:val="af2"/>
              <w:ind w:left="134" w:firstLine="427"/>
              <w:jc w:val="both"/>
              <w:rPr>
                <w:szCs w:val="24"/>
                <w:lang w:val="kk-KZ"/>
              </w:rPr>
            </w:pPr>
            <w:r w:rsidRPr="00957C90">
              <w:rPr>
                <w:szCs w:val="24"/>
                <w:lang w:val="kk-KZ"/>
              </w:rPr>
              <w:t xml:space="preserve">Цветовое решение, стиль оформление, наружные отделочные материалы, рекламные билборды, ночное освещение предварительно согласовать с Заказчиком. </w:t>
            </w:r>
          </w:p>
          <w:p w:rsidR="00E931B0" w:rsidRPr="00957C90" w:rsidRDefault="00E931B0" w:rsidP="008C7DC7">
            <w:pPr>
              <w:pStyle w:val="af2"/>
              <w:ind w:left="134" w:firstLine="427"/>
              <w:jc w:val="both"/>
              <w:rPr>
                <w:szCs w:val="24"/>
                <w:lang w:val="kk-KZ"/>
              </w:rPr>
            </w:pPr>
            <w:r w:rsidRPr="00957C90">
              <w:rPr>
                <w:szCs w:val="24"/>
                <w:lang w:val="kk-KZ"/>
              </w:rPr>
              <w:t xml:space="preserve">До начала проектирования </w:t>
            </w:r>
            <w:r>
              <w:rPr>
                <w:szCs w:val="24"/>
                <w:lang w:val="kk-KZ"/>
              </w:rPr>
              <w:t>рабочего проекта</w:t>
            </w:r>
            <w:r w:rsidRPr="00957C90">
              <w:rPr>
                <w:szCs w:val="24"/>
                <w:lang w:val="kk-KZ"/>
              </w:rPr>
              <w:t xml:space="preserve">,  эскизный проект согласовать с Заказчиком и утвердить в </w:t>
            </w:r>
            <w:r>
              <w:rPr>
                <w:szCs w:val="24"/>
                <w:lang w:val="kk-KZ"/>
              </w:rPr>
              <w:t>архитектуре города Кызылорда.</w:t>
            </w:r>
            <w:r w:rsidRPr="00957C90">
              <w:rPr>
                <w:szCs w:val="24"/>
                <w:lang w:val="kk-KZ"/>
              </w:rPr>
              <w:t xml:space="preserve">  </w:t>
            </w:r>
          </w:p>
          <w:p w:rsidR="00E931B0" w:rsidRDefault="00E931B0" w:rsidP="008C7DC7">
            <w:pPr>
              <w:pStyle w:val="af2"/>
              <w:ind w:left="-6" w:firstLine="567"/>
              <w:jc w:val="both"/>
              <w:rPr>
                <w:szCs w:val="24"/>
                <w:lang w:val="kk-KZ"/>
              </w:rPr>
            </w:pPr>
            <w:r w:rsidRPr="00957C90">
              <w:rPr>
                <w:szCs w:val="24"/>
                <w:lang w:val="kk-KZ"/>
              </w:rPr>
              <w:t>Эскизный проект выдать в 3-х экземплярах (альбомах</w:t>
            </w:r>
            <w:r>
              <w:rPr>
                <w:szCs w:val="24"/>
                <w:lang w:val="kk-KZ"/>
              </w:rPr>
              <w:t>, в цветном исполнении</w:t>
            </w:r>
            <w:r w:rsidRPr="00957C90">
              <w:rPr>
                <w:szCs w:val="24"/>
                <w:lang w:val="kk-KZ"/>
              </w:rPr>
              <w:t>)</w:t>
            </w:r>
            <w:r>
              <w:rPr>
                <w:szCs w:val="24"/>
                <w:lang w:val="kk-KZ"/>
              </w:rPr>
              <w:t xml:space="preserve">.                </w:t>
            </w:r>
          </w:p>
          <w:p w:rsidR="00E931B0" w:rsidRPr="005B5869" w:rsidRDefault="00E931B0" w:rsidP="008C7DC7">
            <w:pPr>
              <w:pStyle w:val="af2"/>
              <w:ind w:left="-6" w:firstLine="567"/>
              <w:jc w:val="both"/>
              <w:rPr>
                <w:szCs w:val="24"/>
              </w:rPr>
            </w:pPr>
            <w:r>
              <w:rPr>
                <w:szCs w:val="24"/>
                <w:lang w:val="kk-KZ"/>
              </w:rPr>
              <w:t>Рабочий проект выдать в 4-х экз.(альбомах</w:t>
            </w:r>
            <w:r>
              <w:rPr>
                <w:szCs w:val="24"/>
              </w:rPr>
              <w:t>, в цветном исполнении</w:t>
            </w:r>
            <w:r>
              <w:rPr>
                <w:szCs w:val="24"/>
                <w:lang w:val="kk-KZ"/>
              </w:rPr>
              <w:t xml:space="preserve">) </w:t>
            </w:r>
            <w:r w:rsidRPr="005B5869">
              <w:rPr>
                <w:szCs w:val="24"/>
                <w:lang w:val="kk-KZ"/>
              </w:rPr>
              <w:t>и электронный вариант (</w:t>
            </w:r>
            <w:r w:rsidRPr="005B5869">
              <w:rPr>
                <w:szCs w:val="24"/>
                <w:lang w:val="en-US"/>
              </w:rPr>
              <w:t>CD</w:t>
            </w:r>
            <w:r w:rsidRPr="005B5869">
              <w:rPr>
                <w:szCs w:val="24"/>
              </w:rPr>
              <w:t xml:space="preserve"> диск).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337120">
              <w:rPr>
                <w:szCs w:val="24"/>
              </w:rPr>
              <w:t>авес</w:t>
            </w:r>
            <w:r>
              <w:rPr>
                <w:szCs w:val="24"/>
              </w:rPr>
              <w:t xml:space="preserve"> над технологическим оборудованием и диспенсером топливораздаточных колонок </w:t>
            </w:r>
            <w:r w:rsidRPr="00337120">
              <w:rPr>
                <w:szCs w:val="24"/>
              </w:rPr>
              <w:t xml:space="preserve">(ТРК) </w:t>
            </w:r>
          </w:p>
          <w:p w:rsidR="00E931B0" w:rsidRPr="00337120" w:rsidRDefault="00E931B0" w:rsidP="008C7DC7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5483" w:type="dxa"/>
          </w:tcPr>
          <w:p w:rsidR="00E931B0" w:rsidRDefault="00E931B0" w:rsidP="008C7DC7">
            <w:pPr>
              <w:ind w:firstLine="561"/>
              <w:jc w:val="both"/>
              <w:rPr>
                <w:szCs w:val="24"/>
              </w:rPr>
            </w:pPr>
            <w:r>
              <w:rPr>
                <w:szCs w:val="24"/>
                <w:lang w:val="kk-KZ"/>
              </w:rPr>
              <w:t>Запроектировать н</w:t>
            </w:r>
            <w:r w:rsidRPr="00337120">
              <w:rPr>
                <w:szCs w:val="24"/>
                <w:lang w:val="kk-KZ"/>
              </w:rPr>
              <w:t xml:space="preserve">авес </w:t>
            </w:r>
            <w:r w:rsidR="00690487">
              <w:rPr>
                <w:szCs w:val="24"/>
                <w:lang w:val="kk-KZ"/>
              </w:rPr>
              <w:t>над</w:t>
            </w:r>
            <w:r w:rsidRPr="00337120">
              <w:rPr>
                <w:szCs w:val="24"/>
              </w:rPr>
              <w:t xml:space="preserve"> </w:t>
            </w:r>
            <w:r>
              <w:rPr>
                <w:szCs w:val="24"/>
              </w:rPr>
              <w:t>газораздаточны</w:t>
            </w:r>
            <w:r w:rsidR="00690487">
              <w:rPr>
                <w:szCs w:val="24"/>
              </w:rPr>
              <w:t>ми колон</w:t>
            </w:r>
            <w:r>
              <w:rPr>
                <w:szCs w:val="24"/>
              </w:rPr>
              <w:t>к</w:t>
            </w:r>
            <w:r w:rsidR="00690487">
              <w:rPr>
                <w:szCs w:val="24"/>
              </w:rPr>
              <w:t>ами</w:t>
            </w:r>
            <w:r>
              <w:rPr>
                <w:szCs w:val="24"/>
              </w:rPr>
              <w:t xml:space="preserve"> </w:t>
            </w:r>
            <w:r w:rsidRPr="006335EB">
              <w:rPr>
                <w:szCs w:val="24"/>
              </w:rPr>
              <w:t>из легкой конструкции</w:t>
            </w:r>
            <w:r>
              <w:rPr>
                <w:szCs w:val="24"/>
              </w:rPr>
              <w:t xml:space="preserve"> арочного типа. Конструкцию навеса запроектировать максимально облегченную</w:t>
            </w:r>
            <w:r w:rsidR="00690487">
              <w:rPr>
                <w:szCs w:val="24"/>
              </w:rPr>
              <w:t>,</w:t>
            </w:r>
            <w:r>
              <w:rPr>
                <w:szCs w:val="24"/>
              </w:rPr>
              <w:t xml:space="preserve"> с </w:t>
            </w:r>
            <w:r w:rsidRPr="006219E4">
              <w:rPr>
                <w:szCs w:val="24"/>
              </w:rPr>
              <w:t xml:space="preserve">использованием профилированного стального </w:t>
            </w:r>
            <w:r>
              <w:rPr>
                <w:szCs w:val="24"/>
              </w:rPr>
              <w:t xml:space="preserve">проката (квадрата), </w:t>
            </w:r>
            <w:r w:rsidR="008C7DC7">
              <w:rPr>
                <w:szCs w:val="24"/>
              </w:rPr>
              <w:t xml:space="preserve">конструкцию предварительно </w:t>
            </w:r>
            <w:r>
              <w:rPr>
                <w:szCs w:val="24"/>
              </w:rPr>
              <w:t xml:space="preserve">согласовать с Заказчиком. </w:t>
            </w:r>
          </w:p>
          <w:p w:rsidR="00E931B0" w:rsidRDefault="00E931B0" w:rsidP="008C7DC7">
            <w:pPr>
              <w:ind w:firstLine="561"/>
              <w:jc w:val="both"/>
              <w:rPr>
                <w:szCs w:val="24"/>
              </w:rPr>
            </w:pPr>
            <w:r>
              <w:rPr>
                <w:szCs w:val="24"/>
              </w:rPr>
              <w:t>Обеспечить организованный водосбор с навеса ливневых и дождевых вод водосборными лотками в водосточную трубу навеса</w:t>
            </w:r>
            <w:r w:rsidR="008C7DC7">
              <w:rPr>
                <w:szCs w:val="24"/>
              </w:rPr>
              <w:t>, далее в ливневую канализацию, очистные сооружения и в резервуар для вторичного использования</w:t>
            </w:r>
            <w:r>
              <w:rPr>
                <w:szCs w:val="24"/>
              </w:rPr>
              <w:t xml:space="preserve">. </w:t>
            </w:r>
          </w:p>
          <w:p w:rsidR="00E931B0" w:rsidRDefault="00E931B0" w:rsidP="008C7DC7">
            <w:pPr>
              <w:shd w:val="clear" w:color="auto" w:fill="FFFFFF"/>
              <w:ind w:firstLine="419"/>
              <w:jc w:val="both"/>
              <w:rPr>
                <w:szCs w:val="24"/>
              </w:rPr>
            </w:pPr>
            <w:r w:rsidRPr="00B7699D">
              <w:rPr>
                <w:sz w:val="20"/>
              </w:rPr>
              <w:lastRenderedPageBreak/>
              <w:t>МЕЖКОЛОННЫЕ КОРОБА</w:t>
            </w:r>
            <w:r w:rsidRPr="00B7699D">
              <w:rPr>
                <w:szCs w:val="24"/>
              </w:rPr>
              <w:t xml:space="preserve"> закрепляются между колоннами (опорами) навеса. Размеры короба определяются межколонным расстоянием и высотой колон навеса. В коробе предусмотреть установку резервуара системы автоматического пожаротушения, сопло вывести над </w:t>
            </w:r>
            <w:r w:rsidR="00690487">
              <w:rPr>
                <w:szCs w:val="24"/>
              </w:rPr>
              <w:t>диспенсер</w:t>
            </w:r>
            <w:r w:rsidR="00470393">
              <w:rPr>
                <w:szCs w:val="24"/>
              </w:rPr>
              <w:t>ом</w:t>
            </w:r>
            <w:r w:rsidR="00690487">
              <w:rPr>
                <w:szCs w:val="24"/>
              </w:rPr>
              <w:t xml:space="preserve"> ТРК</w:t>
            </w:r>
            <w:r w:rsidRPr="00B7699D">
              <w:rPr>
                <w:szCs w:val="24"/>
              </w:rPr>
              <w:t xml:space="preserve">. </w:t>
            </w:r>
            <w:r w:rsidR="00690487">
              <w:rPr>
                <w:szCs w:val="24"/>
              </w:rPr>
              <w:t>Межколонные короба и колонны о</w:t>
            </w:r>
            <w:r w:rsidR="00690487" w:rsidRPr="00B7699D">
              <w:rPr>
                <w:szCs w:val="24"/>
              </w:rPr>
              <w:t>блицев</w:t>
            </w:r>
            <w:r w:rsidR="00690487">
              <w:rPr>
                <w:szCs w:val="24"/>
              </w:rPr>
              <w:t>ать</w:t>
            </w:r>
            <w:r w:rsidR="00690487" w:rsidRPr="00B7699D">
              <w:rPr>
                <w:szCs w:val="24"/>
              </w:rPr>
              <w:t xml:space="preserve"> оцинкованн</w:t>
            </w:r>
            <w:r w:rsidR="00690487">
              <w:rPr>
                <w:szCs w:val="24"/>
              </w:rPr>
              <w:t>ым</w:t>
            </w:r>
            <w:r w:rsidRPr="00B7699D">
              <w:rPr>
                <w:szCs w:val="24"/>
              </w:rPr>
              <w:t xml:space="preserve"> </w:t>
            </w:r>
            <w:r w:rsidR="00690487" w:rsidRPr="00B7699D">
              <w:rPr>
                <w:szCs w:val="24"/>
              </w:rPr>
              <w:t>полимер</w:t>
            </w:r>
            <w:r w:rsidR="00690487">
              <w:rPr>
                <w:szCs w:val="24"/>
              </w:rPr>
              <w:t>н</w:t>
            </w:r>
            <w:r w:rsidR="00690487" w:rsidRPr="00B7699D">
              <w:rPr>
                <w:szCs w:val="24"/>
              </w:rPr>
              <w:t>ы</w:t>
            </w:r>
            <w:r w:rsidR="00690487">
              <w:rPr>
                <w:szCs w:val="24"/>
              </w:rPr>
              <w:t>м</w:t>
            </w:r>
            <w:r w:rsidRPr="00B7699D">
              <w:rPr>
                <w:szCs w:val="24"/>
              </w:rPr>
              <w:t xml:space="preserve"> металл</w:t>
            </w:r>
            <w:r w:rsidR="00690487">
              <w:rPr>
                <w:szCs w:val="24"/>
              </w:rPr>
              <w:t>ом</w:t>
            </w:r>
            <w:r w:rsidRPr="00B7699D">
              <w:rPr>
                <w:szCs w:val="24"/>
              </w:rPr>
              <w:t xml:space="preserve">, </w:t>
            </w:r>
            <w:r w:rsidRPr="00B7699D">
              <w:rPr>
                <w:szCs w:val="24"/>
                <w:u w:val="single"/>
              </w:rPr>
              <w:t>цветовую гамму под</w:t>
            </w:r>
            <w:r w:rsidR="00690487">
              <w:rPr>
                <w:szCs w:val="24"/>
                <w:u w:val="single"/>
              </w:rPr>
              <w:t>о</w:t>
            </w:r>
            <w:r w:rsidRPr="00B7699D">
              <w:rPr>
                <w:szCs w:val="24"/>
                <w:u w:val="single"/>
              </w:rPr>
              <w:t>б</w:t>
            </w:r>
            <w:r w:rsidR="00786149">
              <w:rPr>
                <w:szCs w:val="24"/>
                <w:u w:val="single"/>
              </w:rPr>
              <w:t>р</w:t>
            </w:r>
            <w:r w:rsidR="00690487">
              <w:rPr>
                <w:szCs w:val="24"/>
                <w:u w:val="single"/>
              </w:rPr>
              <w:t>ать</w:t>
            </w:r>
            <w:r w:rsidRPr="00B7699D">
              <w:rPr>
                <w:szCs w:val="24"/>
                <w:u w:val="single"/>
              </w:rPr>
              <w:t xml:space="preserve"> </w:t>
            </w:r>
            <w:r w:rsidR="00786149">
              <w:rPr>
                <w:szCs w:val="24"/>
                <w:u w:val="single"/>
              </w:rPr>
              <w:t xml:space="preserve">в соответствии </w:t>
            </w:r>
            <w:r w:rsidR="00470393">
              <w:rPr>
                <w:szCs w:val="24"/>
                <w:u w:val="single"/>
              </w:rPr>
              <w:t xml:space="preserve">с </w:t>
            </w:r>
            <w:r w:rsidRPr="00B7699D">
              <w:rPr>
                <w:szCs w:val="24"/>
                <w:u w:val="single"/>
              </w:rPr>
              <w:t>логотип</w:t>
            </w:r>
            <w:r w:rsidR="00470393">
              <w:rPr>
                <w:szCs w:val="24"/>
                <w:u w:val="single"/>
              </w:rPr>
              <w:t>ом</w:t>
            </w:r>
            <w:r w:rsidRPr="00B7699D">
              <w:rPr>
                <w:szCs w:val="24"/>
                <w:u w:val="single"/>
              </w:rPr>
              <w:t xml:space="preserve"> </w:t>
            </w:r>
            <w:r w:rsidR="00470393">
              <w:rPr>
                <w:szCs w:val="24"/>
                <w:u w:val="single"/>
              </w:rPr>
              <w:br/>
            </w:r>
            <w:r w:rsidRPr="00B7699D">
              <w:rPr>
                <w:szCs w:val="24"/>
                <w:u w:val="single"/>
              </w:rPr>
              <w:t>АО «</w:t>
            </w:r>
            <w:r w:rsidRPr="00B7699D">
              <w:rPr>
                <w:szCs w:val="24"/>
                <w:u w:val="single"/>
                <w:lang w:val="kk-KZ"/>
              </w:rPr>
              <w:t>ҚазТрансГаз</w:t>
            </w:r>
            <w:r w:rsidRPr="00B7699D">
              <w:rPr>
                <w:szCs w:val="24"/>
                <w:u w:val="single"/>
              </w:rPr>
              <w:t>» и согласова</w:t>
            </w:r>
            <w:r w:rsidR="00786149">
              <w:rPr>
                <w:szCs w:val="24"/>
                <w:u w:val="single"/>
              </w:rPr>
              <w:t xml:space="preserve">ть с </w:t>
            </w:r>
            <w:r w:rsidRPr="00B7699D">
              <w:rPr>
                <w:szCs w:val="24"/>
                <w:u w:val="single"/>
              </w:rPr>
              <w:t>Заказчик</w:t>
            </w:r>
            <w:r w:rsidR="00786149">
              <w:rPr>
                <w:szCs w:val="24"/>
                <w:u w:val="single"/>
              </w:rPr>
              <w:t>ом</w:t>
            </w:r>
            <w:r w:rsidRPr="00B7699D">
              <w:rPr>
                <w:szCs w:val="24"/>
                <w:u w:val="single"/>
              </w:rPr>
              <w:t>.</w:t>
            </w:r>
            <w:r>
              <w:rPr>
                <w:szCs w:val="24"/>
              </w:rPr>
              <w:t xml:space="preserve"> </w:t>
            </w:r>
          </w:p>
          <w:p w:rsidR="00E931B0" w:rsidRPr="00337120" w:rsidRDefault="00E931B0" w:rsidP="008C7DC7">
            <w:pPr>
              <w:shd w:val="clear" w:color="auto" w:fill="FFFFFF"/>
              <w:ind w:firstLine="419"/>
              <w:jc w:val="both"/>
              <w:rPr>
                <w:szCs w:val="24"/>
              </w:rPr>
            </w:pPr>
          </w:p>
        </w:tc>
      </w:tr>
      <w:tr w:rsidR="00E931B0" w:rsidRPr="00796C2A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3526" w:type="dxa"/>
          </w:tcPr>
          <w:p w:rsidR="00E931B0" w:rsidRDefault="00E931B0" w:rsidP="008C7DC7">
            <w:pPr>
              <w:jc w:val="both"/>
              <w:rPr>
                <w:szCs w:val="24"/>
              </w:rPr>
            </w:pPr>
            <w:r w:rsidRPr="00796C2A">
              <w:rPr>
                <w:szCs w:val="24"/>
              </w:rPr>
              <w:t>Операторная</w:t>
            </w:r>
            <w:r>
              <w:rPr>
                <w:szCs w:val="24"/>
              </w:rPr>
              <w:t xml:space="preserve">  </w:t>
            </w: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noProof/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</w:tc>
        <w:tc>
          <w:tcPr>
            <w:tcW w:w="5483" w:type="dxa"/>
          </w:tcPr>
          <w:p w:rsidR="00E931B0" w:rsidRDefault="00E931B0" w:rsidP="008C7DC7">
            <w:pPr>
              <w:shd w:val="clear" w:color="auto" w:fill="FFFFFF"/>
              <w:ind w:firstLine="419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Здание операторной запроектировать</w:t>
            </w:r>
            <w:r w:rsidR="00470393">
              <w:rPr>
                <w:szCs w:val="24"/>
              </w:rPr>
              <w:t xml:space="preserve"> согласно Приложению</w:t>
            </w:r>
            <w:r>
              <w:rPr>
                <w:szCs w:val="24"/>
              </w:rPr>
              <w:t xml:space="preserve"> 1 к техническому заданию: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5"/>
              </w:numPr>
              <w:shd w:val="clear" w:color="auto" w:fill="FFFFFF"/>
              <w:ind w:left="277" w:hanging="283"/>
              <w:contextualSpacing/>
              <w:jc w:val="both"/>
              <w:rPr>
                <w:szCs w:val="24"/>
              </w:rPr>
            </w:pPr>
            <w:r w:rsidRPr="00A553BF">
              <w:rPr>
                <w:szCs w:val="24"/>
              </w:rPr>
              <w:t xml:space="preserve">площадью </w:t>
            </w: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5-68</w:t>
            </w:r>
            <w:r w:rsidRPr="00A553BF">
              <w:rPr>
                <w:szCs w:val="24"/>
              </w:rPr>
              <w:t xml:space="preserve"> м2;</w:t>
            </w:r>
          </w:p>
          <w:p w:rsidR="00E931B0" w:rsidRDefault="00E931B0" w:rsidP="00E931B0">
            <w:pPr>
              <w:pStyle w:val="af2"/>
              <w:numPr>
                <w:ilvl w:val="0"/>
                <w:numId w:val="15"/>
              </w:numPr>
              <w:shd w:val="clear" w:color="auto" w:fill="FFFFFF"/>
              <w:ind w:left="277" w:hanging="283"/>
              <w:contextualSpacing/>
              <w:jc w:val="both"/>
              <w:rPr>
                <w:szCs w:val="24"/>
              </w:rPr>
            </w:pPr>
            <w:r w:rsidRPr="00AF4581">
              <w:rPr>
                <w:szCs w:val="24"/>
              </w:rPr>
              <w:t>стены из укрупненных, утепленных стеновых элементов на основе самонесущего каркаса (сэндвич-панелей)</w:t>
            </w:r>
            <w:r>
              <w:rPr>
                <w:szCs w:val="24"/>
              </w:rPr>
              <w:t xml:space="preserve"> на ленточном фундаменте</w:t>
            </w:r>
            <w:r w:rsidRPr="00AF4581">
              <w:rPr>
                <w:szCs w:val="24"/>
              </w:rPr>
              <w:t>, фасадная часть из оцинкованной панели с полимерным покрытием</w:t>
            </w:r>
            <w:r>
              <w:rPr>
                <w:szCs w:val="24"/>
              </w:rPr>
              <w:t xml:space="preserve">, </w:t>
            </w:r>
            <w:r w:rsidR="00D26169">
              <w:rPr>
                <w:szCs w:val="24"/>
              </w:rPr>
              <w:t>ц</w:t>
            </w:r>
            <w:r>
              <w:rPr>
                <w:szCs w:val="24"/>
              </w:rPr>
              <w:t>ветов</w:t>
            </w:r>
            <w:r w:rsidR="00D26169">
              <w:rPr>
                <w:szCs w:val="24"/>
              </w:rPr>
              <w:t>ая подборка в соответствии</w:t>
            </w:r>
            <w:r>
              <w:rPr>
                <w:szCs w:val="24"/>
              </w:rPr>
              <w:t xml:space="preserve"> логотип</w:t>
            </w:r>
            <w:r w:rsidR="00D26169">
              <w:rPr>
                <w:szCs w:val="24"/>
              </w:rPr>
              <w:t>а</w:t>
            </w:r>
            <w:r>
              <w:rPr>
                <w:szCs w:val="24"/>
              </w:rPr>
              <w:t xml:space="preserve"> АО «КазТрансГаз»</w:t>
            </w:r>
            <w:r w:rsidR="00D26169">
              <w:rPr>
                <w:szCs w:val="24"/>
              </w:rPr>
              <w:t>,</w:t>
            </w:r>
            <w:r>
              <w:rPr>
                <w:szCs w:val="24"/>
              </w:rPr>
              <w:t xml:space="preserve"> согласова</w:t>
            </w:r>
            <w:r w:rsidR="00D26169">
              <w:rPr>
                <w:szCs w:val="24"/>
              </w:rPr>
              <w:t>ть с</w:t>
            </w:r>
            <w:r>
              <w:rPr>
                <w:szCs w:val="24"/>
              </w:rPr>
              <w:t xml:space="preserve"> Заказчик</w:t>
            </w:r>
            <w:r w:rsidR="00D26169">
              <w:rPr>
                <w:szCs w:val="24"/>
              </w:rPr>
              <w:t>ом</w:t>
            </w:r>
            <w:r w:rsidRPr="00AF4581">
              <w:rPr>
                <w:szCs w:val="24"/>
              </w:rPr>
              <w:t>;</w:t>
            </w:r>
          </w:p>
          <w:p w:rsidR="00E931B0" w:rsidRPr="00D26169" w:rsidRDefault="00D26169" w:rsidP="00E931B0">
            <w:pPr>
              <w:pStyle w:val="af2"/>
              <w:numPr>
                <w:ilvl w:val="0"/>
                <w:numId w:val="15"/>
              </w:numPr>
              <w:shd w:val="clear" w:color="auto" w:fill="FFFFFF"/>
              <w:ind w:left="277" w:hanging="283"/>
              <w:contextualSpacing/>
              <w:jc w:val="both"/>
              <w:rPr>
                <w:szCs w:val="24"/>
              </w:rPr>
            </w:pPr>
            <w:r w:rsidRPr="00D26169">
              <w:rPr>
                <w:szCs w:val="24"/>
                <w:bdr w:val="none" w:sz="0" w:space="0" w:color="auto" w:frame="1"/>
              </w:rPr>
              <w:t>кровлю запроектировать из профлиста, с рулонной гидроизоляцией или ПВХ (ЕПДМ) мембрана, с утеплением</w:t>
            </w:r>
            <w:r w:rsidR="00E931B0" w:rsidRPr="00D26169">
              <w:rPr>
                <w:szCs w:val="24"/>
              </w:rPr>
              <w:t xml:space="preserve">, </w:t>
            </w:r>
            <w:r w:rsidRPr="00D26169">
              <w:rPr>
                <w:szCs w:val="24"/>
              </w:rPr>
              <w:t xml:space="preserve">предусмотреть </w:t>
            </w:r>
            <w:r w:rsidR="00E931B0" w:rsidRPr="00D26169">
              <w:rPr>
                <w:szCs w:val="24"/>
              </w:rPr>
              <w:t>организованны</w:t>
            </w:r>
            <w:r w:rsidRPr="00D26169">
              <w:rPr>
                <w:szCs w:val="24"/>
              </w:rPr>
              <w:t>й</w:t>
            </w:r>
            <w:r w:rsidR="00E931B0" w:rsidRPr="00D26169">
              <w:rPr>
                <w:szCs w:val="24"/>
              </w:rPr>
              <w:t xml:space="preserve"> сбор и слив дождевых вод, в желобах и водосточных трубах учесть оттайки;</w:t>
            </w:r>
          </w:p>
          <w:p w:rsidR="00E931B0" w:rsidRDefault="00E931B0" w:rsidP="0037161F">
            <w:pPr>
              <w:pStyle w:val="af2"/>
              <w:numPr>
                <w:ilvl w:val="0"/>
                <w:numId w:val="15"/>
              </w:numPr>
              <w:shd w:val="clear" w:color="auto" w:fill="FFFFFF"/>
              <w:ind w:left="277"/>
              <w:contextualSpacing/>
              <w:jc w:val="both"/>
              <w:rPr>
                <w:szCs w:val="24"/>
              </w:rPr>
            </w:pPr>
            <w:r w:rsidRPr="00F03A65">
              <w:rPr>
                <w:szCs w:val="24"/>
              </w:rPr>
              <w:t xml:space="preserve">заполнения проемов: </w:t>
            </w:r>
            <w:r w:rsidR="0037161F">
              <w:rPr>
                <w:szCs w:val="24"/>
              </w:rPr>
              <w:t>н</w:t>
            </w:r>
            <w:r w:rsidR="0037161F" w:rsidRPr="0037161F">
              <w:rPr>
                <w:szCs w:val="24"/>
              </w:rPr>
              <w:t xml:space="preserve">аружные </w:t>
            </w:r>
            <w:r w:rsidR="002F6138">
              <w:rPr>
                <w:szCs w:val="24"/>
              </w:rPr>
              <w:t xml:space="preserve">входные </w:t>
            </w:r>
            <w:r w:rsidR="0037161F" w:rsidRPr="002F6138">
              <w:rPr>
                <w:b/>
                <w:szCs w:val="24"/>
                <w:u w:val="single"/>
              </w:rPr>
              <w:t>двери</w:t>
            </w:r>
            <w:r w:rsidR="0037161F" w:rsidRPr="002F6138">
              <w:rPr>
                <w:b/>
                <w:szCs w:val="24"/>
              </w:rPr>
              <w:t xml:space="preserve"> </w:t>
            </w:r>
            <w:r w:rsidR="002F6138" w:rsidRPr="002F6138">
              <w:rPr>
                <w:szCs w:val="24"/>
                <w:u w:val="single"/>
              </w:rPr>
              <w:t>операторной</w:t>
            </w:r>
            <w:r w:rsidR="002F6138">
              <w:rPr>
                <w:szCs w:val="24"/>
              </w:rPr>
              <w:t xml:space="preserve"> </w:t>
            </w:r>
            <w:r w:rsidR="0037161F" w:rsidRPr="0037161F">
              <w:rPr>
                <w:szCs w:val="24"/>
              </w:rPr>
              <w:t>металлопластиковые,</w:t>
            </w:r>
            <w:r w:rsidR="002F6138">
              <w:rPr>
                <w:szCs w:val="24"/>
              </w:rPr>
              <w:t xml:space="preserve"> в </w:t>
            </w:r>
            <w:r w:rsidR="002F6138" w:rsidRPr="002F6138">
              <w:rPr>
                <w:szCs w:val="24"/>
                <w:u w:val="single"/>
              </w:rPr>
              <w:t>тамбуре</w:t>
            </w:r>
            <w:r w:rsidR="002F6138">
              <w:rPr>
                <w:szCs w:val="24"/>
              </w:rPr>
              <w:t xml:space="preserve"> -</w:t>
            </w:r>
            <w:r w:rsidR="0037161F" w:rsidRPr="0037161F">
              <w:rPr>
                <w:szCs w:val="24"/>
              </w:rPr>
              <w:t xml:space="preserve"> </w:t>
            </w:r>
            <w:r w:rsidR="002F6138" w:rsidRPr="00F03A65">
              <w:rPr>
                <w:szCs w:val="24"/>
              </w:rPr>
              <w:t xml:space="preserve">из 2-х камерного стеклопакета </w:t>
            </w:r>
            <w:r w:rsidR="002F6138">
              <w:rPr>
                <w:szCs w:val="24"/>
              </w:rPr>
              <w:t>из</w:t>
            </w:r>
            <w:r w:rsidR="002F6138" w:rsidRPr="00F03A65">
              <w:rPr>
                <w:szCs w:val="24"/>
              </w:rPr>
              <w:t xml:space="preserve"> </w:t>
            </w:r>
            <w:r w:rsidR="002F6138">
              <w:rPr>
                <w:szCs w:val="24"/>
              </w:rPr>
              <w:t xml:space="preserve">«теплого» </w:t>
            </w:r>
            <w:r w:rsidR="002F6138" w:rsidRPr="00F03A65">
              <w:rPr>
                <w:szCs w:val="24"/>
              </w:rPr>
              <w:t>алюминиевого</w:t>
            </w:r>
            <w:r w:rsidR="002F6138">
              <w:rPr>
                <w:szCs w:val="24"/>
              </w:rPr>
              <w:t xml:space="preserve"> </w:t>
            </w:r>
            <w:r w:rsidR="002F6138" w:rsidRPr="00F03A65">
              <w:rPr>
                <w:szCs w:val="24"/>
              </w:rPr>
              <w:t>профиля</w:t>
            </w:r>
            <w:r w:rsidR="002F6138">
              <w:rPr>
                <w:szCs w:val="24"/>
              </w:rPr>
              <w:t xml:space="preserve">, дверь </w:t>
            </w:r>
            <w:r w:rsidR="002F6138" w:rsidRPr="002F6138">
              <w:rPr>
                <w:szCs w:val="24"/>
                <w:u w:val="single"/>
              </w:rPr>
              <w:t>пожарного выхода</w:t>
            </w:r>
            <w:r w:rsidR="002F6138">
              <w:rPr>
                <w:szCs w:val="24"/>
              </w:rPr>
              <w:t xml:space="preserve">, </w:t>
            </w:r>
            <w:r w:rsidR="002F6138" w:rsidRPr="002F6138">
              <w:rPr>
                <w:szCs w:val="24"/>
                <w:u w:val="single"/>
              </w:rPr>
              <w:t>складского помещения</w:t>
            </w:r>
            <w:r w:rsidR="002F6138">
              <w:rPr>
                <w:szCs w:val="24"/>
              </w:rPr>
              <w:t xml:space="preserve"> и </w:t>
            </w:r>
            <w:r w:rsidR="002F6138" w:rsidRPr="002F6138">
              <w:rPr>
                <w:szCs w:val="24"/>
                <w:u w:val="single"/>
              </w:rPr>
              <w:t>теплового узла</w:t>
            </w:r>
            <w:r w:rsidR="002F6138">
              <w:rPr>
                <w:szCs w:val="24"/>
              </w:rPr>
              <w:t xml:space="preserve"> -</w:t>
            </w:r>
            <w:r w:rsidR="002F6138" w:rsidRPr="0037161F">
              <w:rPr>
                <w:szCs w:val="24"/>
              </w:rPr>
              <w:t xml:space="preserve"> </w:t>
            </w:r>
            <w:r w:rsidR="0037161F" w:rsidRPr="0037161F">
              <w:rPr>
                <w:szCs w:val="24"/>
              </w:rPr>
              <w:t>металлические с полиме</w:t>
            </w:r>
            <w:r w:rsidR="002F6138">
              <w:rPr>
                <w:szCs w:val="24"/>
              </w:rPr>
              <w:t>рно-порошковым покрытием (ППП),</w:t>
            </w:r>
            <w:r w:rsidRPr="00F03A65">
              <w:rPr>
                <w:szCs w:val="24"/>
              </w:rPr>
              <w:t xml:space="preserve"> </w:t>
            </w:r>
            <w:r w:rsidRPr="002F6138">
              <w:rPr>
                <w:b/>
                <w:szCs w:val="24"/>
                <w:u w:val="single"/>
              </w:rPr>
              <w:t>оконные рамы</w:t>
            </w:r>
            <w:r w:rsidRPr="00F03A65">
              <w:rPr>
                <w:szCs w:val="24"/>
              </w:rPr>
              <w:t xml:space="preserve"> 2-х камерные из стеклопакетов и лотком передачи денег в комнате кассира с фасадной стороны</w:t>
            </w:r>
            <w:r>
              <w:rPr>
                <w:szCs w:val="24"/>
              </w:rPr>
              <w:t>;</w:t>
            </w:r>
          </w:p>
          <w:p w:rsidR="00E931B0" w:rsidRPr="00F03A65" w:rsidRDefault="00E931B0" w:rsidP="008C7DC7">
            <w:pPr>
              <w:shd w:val="clear" w:color="auto" w:fill="FFFFFF"/>
              <w:ind w:firstLine="419"/>
              <w:jc w:val="both"/>
              <w:rPr>
                <w:szCs w:val="24"/>
              </w:rPr>
            </w:pPr>
            <w:r w:rsidRPr="00F96DDC">
              <w:rPr>
                <w:szCs w:val="24"/>
              </w:rPr>
              <w:t xml:space="preserve">Фриз здания - из </w:t>
            </w:r>
            <w:r>
              <w:rPr>
                <w:szCs w:val="24"/>
              </w:rPr>
              <w:t>оцинкованного материала с полимерным покрытием</w:t>
            </w:r>
            <w:r w:rsidRPr="00F96DDC">
              <w:rPr>
                <w:szCs w:val="24"/>
              </w:rPr>
              <w:t>. Надписи по фризу световые</w:t>
            </w:r>
            <w:r>
              <w:rPr>
                <w:szCs w:val="24"/>
              </w:rPr>
              <w:t xml:space="preserve"> (с использованием светодиодов)</w:t>
            </w:r>
            <w:r w:rsidRPr="00F96DDC">
              <w:rPr>
                <w:szCs w:val="24"/>
              </w:rPr>
              <w:t xml:space="preserve"> с объемными буквами. Тамбур витражный из 2-х камерного стеклопакета</w:t>
            </w:r>
            <w:r w:rsidRPr="00F03A65">
              <w:rPr>
                <w:szCs w:val="24"/>
              </w:rPr>
              <w:t xml:space="preserve">, в рамах из «теплого» алюминиевого профиля. </w:t>
            </w:r>
          </w:p>
          <w:p w:rsidR="00E931B0" w:rsidRPr="00337120" w:rsidRDefault="00E931B0" w:rsidP="008C7DC7">
            <w:pPr>
              <w:ind w:firstLine="419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Над входом в операторную - тепловая завеса. </w:t>
            </w:r>
          </w:p>
          <w:p w:rsidR="00E931B0" w:rsidRPr="00337120" w:rsidRDefault="00E931B0" w:rsidP="008C7DC7">
            <w:pPr>
              <w:jc w:val="both"/>
              <w:rPr>
                <w:b/>
                <w:bCs/>
                <w:szCs w:val="24"/>
              </w:rPr>
            </w:pPr>
            <w:r w:rsidRPr="00337120">
              <w:rPr>
                <w:b/>
                <w:bCs/>
                <w:szCs w:val="24"/>
              </w:rPr>
              <w:t>Технические параметры:</w:t>
            </w:r>
          </w:p>
          <w:p w:rsidR="00E931B0" w:rsidRPr="00337120" w:rsidRDefault="00E931B0" w:rsidP="00E931B0">
            <w:pPr>
              <w:pStyle w:val="af2"/>
              <w:numPr>
                <w:ilvl w:val="0"/>
                <w:numId w:val="12"/>
              </w:numPr>
              <w:ind w:left="644"/>
              <w:contextualSpacing/>
              <w:jc w:val="both"/>
              <w:rPr>
                <w:szCs w:val="24"/>
                <w:lang w:val="kk-KZ"/>
              </w:rPr>
            </w:pPr>
            <w:r w:rsidRPr="00337120">
              <w:rPr>
                <w:szCs w:val="24"/>
              </w:rPr>
              <w:t>Степень огнестойкости II; </w:t>
            </w:r>
          </w:p>
          <w:p w:rsidR="00E931B0" w:rsidRPr="000B1C89" w:rsidRDefault="00E931B0" w:rsidP="00E931B0">
            <w:pPr>
              <w:pStyle w:val="af2"/>
              <w:numPr>
                <w:ilvl w:val="0"/>
                <w:numId w:val="12"/>
              </w:numPr>
              <w:ind w:left="644"/>
              <w:contextualSpacing/>
              <w:jc w:val="both"/>
              <w:rPr>
                <w:szCs w:val="24"/>
                <w:lang w:val="kk-KZ"/>
              </w:rPr>
            </w:pPr>
            <w:r w:rsidRPr="000B1C89">
              <w:rPr>
                <w:szCs w:val="24"/>
              </w:rPr>
              <w:t>Снеговая нагрузка до 50 кг/м2;</w:t>
            </w:r>
          </w:p>
          <w:p w:rsidR="00E931B0" w:rsidRPr="000B1C89" w:rsidRDefault="00E931B0" w:rsidP="00E931B0">
            <w:pPr>
              <w:pStyle w:val="af2"/>
              <w:numPr>
                <w:ilvl w:val="0"/>
                <w:numId w:val="12"/>
              </w:numPr>
              <w:ind w:left="644"/>
              <w:contextualSpacing/>
              <w:jc w:val="both"/>
              <w:rPr>
                <w:szCs w:val="24"/>
                <w:lang w:val="kk-KZ"/>
              </w:rPr>
            </w:pPr>
            <w:r w:rsidRPr="000B1C89">
              <w:rPr>
                <w:szCs w:val="24"/>
              </w:rPr>
              <w:t>Ветровая нагрузка до VII;</w:t>
            </w:r>
          </w:p>
          <w:p w:rsidR="00E931B0" w:rsidRPr="000B1C89" w:rsidRDefault="00E931B0" w:rsidP="00E931B0">
            <w:pPr>
              <w:pStyle w:val="af2"/>
              <w:numPr>
                <w:ilvl w:val="0"/>
                <w:numId w:val="12"/>
              </w:numPr>
              <w:ind w:left="644"/>
              <w:contextualSpacing/>
              <w:jc w:val="both"/>
              <w:rPr>
                <w:szCs w:val="24"/>
                <w:lang w:val="kk-KZ"/>
              </w:rPr>
            </w:pPr>
            <w:r w:rsidRPr="000B1C89">
              <w:rPr>
                <w:szCs w:val="24"/>
              </w:rPr>
              <w:t>Температурная зона от +46°С до - 38°С;</w:t>
            </w:r>
          </w:p>
          <w:p w:rsidR="00E931B0" w:rsidRPr="00337120" w:rsidRDefault="00E931B0" w:rsidP="00E931B0">
            <w:pPr>
              <w:pStyle w:val="af2"/>
              <w:numPr>
                <w:ilvl w:val="0"/>
                <w:numId w:val="12"/>
              </w:numPr>
              <w:ind w:left="644"/>
              <w:contextualSpacing/>
              <w:jc w:val="both"/>
              <w:rPr>
                <w:szCs w:val="24"/>
                <w:lang w:val="kk-KZ"/>
              </w:rPr>
            </w:pPr>
            <w:r w:rsidRPr="00337120">
              <w:rPr>
                <w:szCs w:val="24"/>
              </w:rPr>
              <w:t xml:space="preserve">Сейсмичность, до </w:t>
            </w:r>
            <w:r>
              <w:rPr>
                <w:szCs w:val="24"/>
              </w:rPr>
              <w:t>6</w:t>
            </w:r>
            <w:r w:rsidRPr="00337120">
              <w:rPr>
                <w:szCs w:val="24"/>
              </w:rPr>
              <w:t xml:space="preserve"> баллов.</w:t>
            </w:r>
          </w:p>
          <w:p w:rsidR="00E931B0" w:rsidRPr="00337120" w:rsidRDefault="00E931B0" w:rsidP="008C7DC7">
            <w:pPr>
              <w:pStyle w:val="af2"/>
              <w:jc w:val="both"/>
              <w:rPr>
                <w:szCs w:val="24"/>
                <w:lang w:val="kk-KZ"/>
              </w:rPr>
            </w:pPr>
          </w:p>
          <w:p w:rsidR="00E931B0" w:rsidRPr="00A553BF" w:rsidRDefault="00E931B0" w:rsidP="008C7DC7">
            <w:pPr>
              <w:ind w:firstLine="419"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В операторной предусмотерть: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Зал (учесть розетки для установки киоск-автоматов);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lastRenderedPageBreak/>
              <w:t>Гардеробную, отобразить размещение металлических шкафов для 16 работников;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Комнату кассира с лотком в проеме окна, для приема денег в ночное время суток;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Комната инженерно-технического персонала, с возможностью визуального обзора производственной зоны, навеса с ТРК;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Электрощитовую, разместить рядом с комнатой для инженеров, предусмотреть кабельную траншею, отдельный вход для силовых и контрольных кабелей,  принудительную вентиляцию;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Подсобное помещение для хоз.инвентаря;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Складское помещение с запирающимся металлическим ящиком для запасных частей и стеллажи;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Тепловой узел;</w:t>
            </w:r>
          </w:p>
          <w:p w:rsidR="00E931B0" w:rsidRPr="00A553BF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Санузел;</w:t>
            </w:r>
          </w:p>
          <w:p w:rsidR="00E931B0" w:rsidRPr="00337120" w:rsidRDefault="00E931B0" w:rsidP="00E931B0">
            <w:pPr>
              <w:pStyle w:val="af2"/>
              <w:numPr>
                <w:ilvl w:val="0"/>
                <w:numId w:val="11"/>
              </w:numPr>
              <w:contextualSpacing/>
              <w:jc w:val="both"/>
              <w:rPr>
                <w:szCs w:val="24"/>
                <w:lang w:val="kk-KZ"/>
              </w:rPr>
            </w:pPr>
            <w:r w:rsidRPr="00A553BF">
              <w:rPr>
                <w:szCs w:val="24"/>
                <w:lang w:val="kk-KZ"/>
              </w:rPr>
              <w:t>Тамбур.</w:t>
            </w:r>
          </w:p>
        </w:tc>
      </w:tr>
      <w:tr w:rsidR="00E931B0" w:rsidRPr="00337120" w:rsidTr="008C7DC7">
        <w:trPr>
          <w:trHeight w:val="276"/>
        </w:trPr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3526" w:type="dxa"/>
          </w:tcPr>
          <w:p w:rsidR="00E931B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Требования к технологической схеме и типу основного оборудования.</w:t>
            </w: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Default="00E931B0" w:rsidP="008C7DC7">
            <w:pPr>
              <w:jc w:val="both"/>
              <w:rPr>
                <w:szCs w:val="24"/>
              </w:rPr>
            </w:pP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</w:tc>
        <w:tc>
          <w:tcPr>
            <w:tcW w:w="5483" w:type="dxa"/>
          </w:tcPr>
          <w:p w:rsidR="00E931B0" w:rsidRPr="00337120" w:rsidRDefault="004257A7" w:rsidP="008C7DC7">
            <w:pPr>
              <w:ind w:firstLine="176"/>
              <w:jc w:val="both"/>
              <w:rPr>
                <w:szCs w:val="24"/>
              </w:rPr>
            </w:pPr>
            <w:r w:rsidRPr="00AA2269">
              <w:rPr>
                <w:szCs w:val="24"/>
                <w:highlight w:val="yellow"/>
              </w:rPr>
              <w:t xml:space="preserve">Предусмотреть производственное здание для технологического оборудования с легко сбрасываемой крышей, стены запроектировать из сплитерного блока армированием, предусмотреть принудительную вентиляцию помещения (произвести расчет мощности вентиляции). Предусмотреть автоматическую систему сигнализации, противопожарные мероприятия. </w:t>
            </w:r>
            <w:r w:rsidR="00E931B0" w:rsidRPr="00AA2269">
              <w:rPr>
                <w:szCs w:val="24"/>
                <w:highlight w:val="yellow"/>
              </w:rPr>
              <w:t>Производственную зону и ограждающие конструкции запроектировать с учётом взрывозащищённости,</w:t>
            </w:r>
            <w:r w:rsidRPr="00AA2269">
              <w:rPr>
                <w:szCs w:val="24"/>
                <w:highlight w:val="yellow"/>
              </w:rPr>
              <w:t xml:space="preserve"> </w:t>
            </w:r>
            <w:r w:rsidR="00E931B0" w:rsidRPr="00AA2269">
              <w:rPr>
                <w:szCs w:val="24"/>
                <w:highlight w:val="yellow"/>
              </w:rPr>
              <w:t>согласно СН РК 4.03-01-2010.</w:t>
            </w:r>
            <w:r w:rsidR="00E931B0">
              <w:rPr>
                <w:szCs w:val="24"/>
              </w:rPr>
              <w:t xml:space="preserve"> </w:t>
            </w:r>
          </w:p>
          <w:p w:rsidR="00E931B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Для всех производственных и складских помещений АГНКС должны быть определены категории взрывопожарной и пожарной опасности, а также классы зон в соответствии с требованиями, которые обозначаются соответствующими знаками на дверях помещений. </w:t>
            </w:r>
          </w:p>
          <w:p w:rsidR="00E931B0" w:rsidRPr="0033712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Технологическая схема АГНКС должна предусматривать: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- отключение (автоматическое, местное) от источников природного газа со сбросом газа из оборудования АГНКС, за исключением аккумуляторов, на свечу при аварийной ситуации на АГНКС;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- электроснабжение систем противоаварийной защиты должно соответствовать второй категорий надежности;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- измерение количества газа на входе АГНКС</w:t>
            </w:r>
            <w:r>
              <w:rPr>
                <w:szCs w:val="24"/>
              </w:rPr>
              <w:t>, предусмотреть расходомер с коррекцией давления и температуры и регистратором</w:t>
            </w:r>
            <w:r w:rsidRPr="00337120">
              <w:rPr>
                <w:szCs w:val="24"/>
              </w:rPr>
              <w:t>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lastRenderedPageBreak/>
              <w:t>- очистку от механических примесей и капельной жидкости на входе в А</w:t>
            </w:r>
            <w:r w:rsidR="00CA511F">
              <w:rPr>
                <w:szCs w:val="24"/>
              </w:rPr>
              <w:t>Г</w:t>
            </w:r>
            <w:r w:rsidRPr="00337120">
              <w:rPr>
                <w:szCs w:val="24"/>
              </w:rPr>
              <w:t>НКС;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- осушку и контроль влажности осушенного - газа;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- компримирование газа до давления 25 МПа, его межступенчатое охлаждение и сепарацию;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- аккумулирование газа высокого давления;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- подача сжатого газа на газораздаточную колонку;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- наполнение компримированным газом транспортных средств с измерением его количества;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- сбор, хранение и удаление жидкости и механических примесей, уловленных из газа в установке очистки, компрессорн</w:t>
            </w:r>
            <w:r>
              <w:rPr>
                <w:szCs w:val="24"/>
              </w:rPr>
              <w:t>ой установке и установке осушки.</w:t>
            </w:r>
          </w:p>
          <w:p w:rsidR="002F6138" w:rsidRDefault="002F6138" w:rsidP="008C7DC7">
            <w:pPr>
              <w:ind w:firstLine="176"/>
              <w:jc w:val="both"/>
              <w:rPr>
                <w:szCs w:val="24"/>
              </w:rPr>
            </w:pPr>
          </w:p>
          <w:p w:rsidR="00E931B0" w:rsidRDefault="00E931B0" w:rsidP="008C7DC7">
            <w:pPr>
              <w:ind w:firstLine="419"/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 xml:space="preserve">Технологическое оборудование </w:t>
            </w:r>
            <w:r w:rsidR="00AE6477">
              <w:rPr>
                <w:szCs w:val="24"/>
                <w:u w:val="single"/>
              </w:rPr>
              <w:t>с</w:t>
            </w:r>
            <w:r>
              <w:rPr>
                <w:szCs w:val="24"/>
                <w:u w:val="single"/>
              </w:rPr>
              <w:t>о</w:t>
            </w:r>
            <w:r w:rsidR="00AE6477">
              <w:rPr>
                <w:szCs w:val="24"/>
                <w:u w:val="single"/>
              </w:rPr>
              <w:t>гласовывает</w:t>
            </w:r>
            <w:r>
              <w:rPr>
                <w:szCs w:val="24"/>
                <w:u w:val="single"/>
              </w:rPr>
              <w:t>ся ТОО «</w:t>
            </w:r>
            <w:r>
              <w:rPr>
                <w:szCs w:val="24"/>
                <w:u w:val="single"/>
                <w:lang w:val="kk-KZ"/>
              </w:rPr>
              <w:t>ҚазТрансГаз Өнімдері</w:t>
            </w:r>
            <w:r>
              <w:rPr>
                <w:szCs w:val="24"/>
                <w:u w:val="single"/>
              </w:rPr>
              <w:t>».</w:t>
            </w:r>
            <w:r>
              <w:rPr>
                <w:szCs w:val="24"/>
              </w:rPr>
              <w:t xml:space="preserve"> Параметры технологического оборудования, схемы размещения и крепления к фундаментам уточнить дополнительно у производителя оборудования.</w:t>
            </w:r>
          </w:p>
          <w:p w:rsidR="00FC7E55" w:rsidRDefault="00E931B0" w:rsidP="00FC7E55">
            <w:pPr>
              <w:ind w:firstLine="419"/>
              <w:jc w:val="both"/>
              <w:rPr>
                <w:szCs w:val="24"/>
              </w:rPr>
            </w:pPr>
            <w:r w:rsidRPr="00E94AD5">
              <w:rPr>
                <w:szCs w:val="24"/>
              </w:rPr>
              <w:t xml:space="preserve">Проектом </w:t>
            </w:r>
            <w:r>
              <w:rPr>
                <w:szCs w:val="24"/>
              </w:rPr>
              <w:t xml:space="preserve">предусмотреть установку оборудования на фундамент из железобетонной конструкции, </w:t>
            </w:r>
            <w:r w:rsidR="00D50207">
              <w:rPr>
                <w:szCs w:val="24"/>
              </w:rPr>
              <w:t xml:space="preserve">анкерное крепление, </w:t>
            </w:r>
            <w:r>
              <w:rPr>
                <w:szCs w:val="24"/>
              </w:rPr>
              <w:t>произвести расчет армирования и подбора бетона, размеры уточнить из тех</w:t>
            </w:r>
            <w:r w:rsidR="00D50207">
              <w:rPr>
                <w:szCs w:val="24"/>
              </w:rPr>
              <w:t>нического паспорта оборудования</w:t>
            </w:r>
            <w:r>
              <w:rPr>
                <w:szCs w:val="24"/>
              </w:rPr>
              <w:t xml:space="preserve">. </w:t>
            </w:r>
          </w:p>
          <w:p w:rsidR="00E931B0" w:rsidRDefault="00E931B0" w:rsidP="00FC7E55">
            <w:pPr>
              <w:ind w:firstLine="419"/>
              <w:jc w:val="both"/>
              <w:rPr>
                <w:szCs w:val="24"/>
              </w:rPr>
            </w:pPr>
            <w:r w:rsidRPr="0085601F">
              <w:rPr>
                <w:szCs w:val="24"/>
              </w:rPr>
              <w:t>В фундамент</w:t>
            </w:r>
            <w:r w:rsidR="00D50207">
              <w:rPr>
                <w:szCs w:val="24"/>
              </w:rPr>
              <w:t>ах</w:t>
            </w:r>
            <w:r w:rsidRPr="0085601F">
              <w:rPr>
                <w:szCs w:val="24"/>
              </w:rPr>
              <w:t xml:space="preserve"> </w:t>
            </w:r>
            <w:r w:rsidRPr="00B132DE">
              <w:rPr>
                <w:szCs w:val="24"/>
              </w:rPr>
              <w:t>предусмотреть закладные</w:t>
            </w:r>
            <w:r w:rsidRPr="0085601F">
              <w:rPr>
                <w:szCs w:val="24"/>
              </w:rPr>
              <w:t>, технологические траншеи и монтажные люки</w:t>
            </w:r>
            <w:r w:rsidR="00D50207">
              <w:rPr>
                <w:szCs w:val="24"/>
              </w:rPr>
              <w:t xml:space="preserve"> для трубной разводки, </w:t>
            </w:r>
            <w:r>
              <w:rPr>
                <w:szCs w:val="24"/>
              </w:rPr>
              <w:t>силов</w:t>
            </w:r>
            <w:r w:rsidR="00D50207">
              <w:rPr>
                <w:szCs w:val="24"/>
              </w:rPr>
              <w:t>ых и контрольных</w:t>
            </w:r>
            <w:r>
              <w:rPr>
                <w:szCs w:val="24"/>
              </w:rPr>
              <w:t xml:space="preserve"> кабел</w:t>
            </w:r>
            <w:r w:rsidR="00D50207">
              <w:rPr>
                <w:szCs w:val="24"/>
              </w:rPr>
              <w:t>ей,</w:t>
            </w:r>
            <w:r>
              <w:rPr>
                <w:szCs w:val="24"/>
              </w:rPr>
              <w:t xml:space="preserve"> </w:t>
            </w:r>
            <w:r w:rsidRPr="00337120">
              <w:rPr>
                <w:szCs w:val="24"/>
              </w:rPr>
              <w:t xml:space="preserve">последующего обслуживания, обеспечить полное подключение ГНК к системе </w:t>
            </w:r>
            <w:r w:rsidRPr="00337120">
              <w:rPr>
                <w:szCs w:val="24"/>
                <w:lang w:val="en-US"/>
              </w:rPr>
              <w:t>POS</w:t>
            </w:r>
            <w:r w:rsidRPr="00337120">
              <w:rPr>
                <w:szCs w:val="24"/>
              </w:rPr>
              <w:t xml:space="preserve"> с прокладкой кабелей,</w:t>
            </w:r>
            <w:r>
              <w:rPr>
                <w:szCs w:val="24"/>
              </w:rPr>
              <w:t xml:space="preserve"> </w:t>
            </w:r>
            <w:r w:rsidRPr="00337120">
              <w:rPr>
                <w:szCs w:val="24"/>
              </w:rPr>
              <w:t>необходимых расходных материалов и оборудова</w:t>
            </w:r>
            <w:r>
              <w:rPr>
                <w:szCs w:val="24"/>
              </w:rPr>
              <w:t>ния для автоматизации.</w:t>
            </w:r>
          </w:p>
          <w:p w:rsidR="00E931B0" w:rsidRPr="000C4189" w:rsidRDefault="00E931B0" w:rsidP="008C7DC7">
            <w:pPr>
              <w:ind w:firstLine="419"/>
              <w:jc w:val="both"/>
              <w:rPr>
                <w:szCs w:val="24"/>
              </w:rPr>
            </w:pPr>
            <w:r>
              <w:rPr>
                <w:szCs w:val="24"/>
              </w:rPr>
              <w:t>В фундамент</w:t>
            </w:r>
            <w:r w:rsidR="00D50207">
              <w:rPr>
                <w:szCs w:val="24"/>
              </w:rPr>
              <w:t>ах</w:t>
            </w:r>
            <w:r w:rsidRPr="00337120">
              <w:rPr>
                <w:szCs w:val="24"/>
              </w:rPr>
              <w:t xml:space="preserve"> </w:t>
            </w:r>
            <w:r>
              <w:rPr>
                <w:szCs w:val="24"/>
              </w:rPr>
              <w:t>островк</w:t>
            </w:r>
            <w:r w:rsidR="00D50207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="00D50207">
              <w:rPr>
                <w:szCs w:val="24"/>
              </w:rPr>
              <w:t>диспенсеров ТРК,</w:t>
            </w:r>
            <w:r>
              <w:rPr>
                <w:szCs w:val="24"/>
              </w:rPr>
              <w:t xml:space="preserve"> </w:t>
            </w:r>
            <w:r w:rsidRPr="00337120">
              <w:rPr>
                <w:szCs w:val="24"/>
              </w:rPr>
              <w:t>предусмотр</w:t>
            </w:r>
            <w:r>
              <w:rPr>
                <w:szCs w:val="24"/>
              </w:rPr>
              <w:t>е</w:t>
            </w:r>
            <w:r w:rsidRPr="00337120">
              <w:rPr>
                <w:szCs w:val="24"/>
              </w:rPr>
              <w:t xml:space="preserve">ть </w:t>
            </w:r>
            <w:r>
              <w:rPr>
                <w:szCs w:val="24"/>
              </w:rPr>
              <w:t xml:space="preserve">защитную конструкцию из толстостенных труб </w:t>
            </w: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  <w:lang w:val="kk-KZ"/>
              </w:rPr>
              <w:t xml:space="preserve"> 109мм</w:t>
            </w:r>
            <w:r>
              <w:rPr>
                <w:szCs w:val="24"/>
              </w:rPr>
              <w:t xml:space="preserve">, поперечные - </w:t>
            </w: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  <w:lang w:val="kk-KZ"/>
              </w:rPr>
              <w:t>76мм</w:t>
            </w:r>
            <w:r w:rsidR="00D50207">
              <w:rPr>
                <w:szCs w:val="24"/>
                <w:lang w:val="kk-KZ"/>
              </w:rPr>
              <w:t>. Предусмотреть</w:t>
            </w:r>
            <w:r>
              <w:rPr>
                <w:szCs w:val="24"/>
              </w:rPr>
              <w:t xml:space="preserve"> обшивку </w:t>
            </w:r>
            <w:r w:rsidR="00D50207">
              <w:rPr>
                <w:szCs w:val="24"/>
              </w:rPr>
              <w:t>«</w:t>
            </w:r>
            <w:r>
              <w:rPr>
                <w:szCs w:val="24"/>
              </w:rPr>
              <w:t>коронк</w:t>
            </w:r>
            <w:r w:rsidR="00D50207">
              <w:rPr>
                <w:szCs w:val="24"/>
              </w:rPr>
              <w:t xml:space="preserve">и» </w:t>
            </w:r>
            <w:r>
              <w:rPr>
                <w:szCs w:val="24"/>
              </w:rPr>
              <w:t xml:space="preserve">и открытой поверхности фундамента из рифлёного алюминиевого листа толщиной не менее 2мм, углы укрепить алюминиевыми уголками </w:t>
            </w:r>
            <w:r w:rsidRPr="0027585A">
              <w:rPr>
                <w:szCs w:val="24"/>
              </w:rPr>
              <w:t>25х25мм.</w:t>
            </w:r>
            <w:r>
              <w:rPr>
                <w:szCs w:val="24"/>
              </w:rPr>
              <w:t xml:space="preserve">  </w:t>
            </w:r>
          </w:p>
          <w:p w:rsidR="00E931B0" w:rsidRDefault="00E931B0" w:rsidP="008C7DC7">
            <w:pPr>
              <w:pStyle w:val="af2"/>
              <w:ind w:left="-10" w:firstLine="287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Технологическую схему АГНКС разработать с применением оборудования</w:t>
            </w:r>
            <w:r>
              <w:rPr>
                <w:szCs w:val="24"/>
              </w:rPr>
              <w:t xml:space="preserve"> согласно указанным выше требованиям</w:t>
            </w:r>
            <w:r w:rsidRPr="00337120">
              <w:rPr>
                <w:szCs w:val="24"/>
              </w:rPr>
              <w:t>, минимально допустимы</w:t>
            </w:r>
            <w:r>
              <w:rPr>
                <w:szCs w:val="24"/>
              </w:rPr>
              <w:t>ми</w:t>
            </w:r>
            <w:r w:rsidRPr="00337120">
              <w:rPr>
                <w:szCs w:val="24"/>
              </w:rPr>
              <w:t xml:space="preserve"> расстояния</w:t>
            </w:r>
            <w:r>
              <w:rPr>
                <w:szCs w:val="24"/>
              </w:rPr>
              <w:t>ми</w:t>
            </w:r>
            <w:r w:rsidRPr="00337120">
              <w:rPr>
                <w:szCs w:val="24"/>
              </w:rPr>
              <w:t xml:space="preserve"> в соответствии с </w:t>
            </w:r>
            <w:r w:rsidRPr="00386689">
              <w:rPr>
                <w:szCs w:val="24"/>
              </w:rPr>
              <w:t>СН РК 4.03-01-2010.</w:t>
            </w:r>
          </w:p>
          <w:p w:rsidR="00E931B0" w:rsidRDefault="00E931B0" w:rsidP="008C7DC7">
            <w:pPr>
              <w:pStyle w:val="af2"/>
              <w:ind w:left="277"/>
              <w:jc w:val="both"/>
              <w:rPr>
                <w:szCs w:val="24"/>
              </w:rPr>
            </w:pPr>
            <w:r w:rsidRPr="000C50AC">
              <w:rPr>
                <w:szCs w:val="24"/>
              </w:rPr>
              <w:t xml:space="preserve">Проектом предусмотреть подготовку газа: </w:t>
            </w:r>
          </w:p>
          <w:p w:rsidR="00E931B0" w:rsidRPr="000C50AC" w:rsidRDefault="00E931B0" w:rsidP="00E931B0">
            <w:pPr>
              <w:pStyle w:val="af2"/>
              <w:numPr>
                <w:ilvl w:val="0"/>
                <w:numId w:val="18"/>
              </w:numPr>
              <w:ind w:left="419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0C50AC">
              <w:rPr>
                <w:szCs w:val="24"/>
              </w:rPr>
              <w:t>ходной фильтр;</w:t>
            </w:r>
          </w:p>
          <w:p w:rsidR="00E931B0" w:rsidRDefault="00E931B0" w:rsidP="00E931B0">
            <w:pPr>
              <w:pStyle w:val="af2"/>
              <w:numPr>
                <w:ilvl w:val="0"/>
                <w:numId w:val="17"/>
              </w:numPr>
              <w:ind w:left="419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сепаратор – 1 ед.;</w:t>
            </w:r>
          </w:p>
          <w:p w:rsidR="00E931B0" w:rsidRDefault="00E931B0" w:rsidP="00E931B0">
            <w:pPr>
              <w:pStyle w:val="af2"/>
              <w:numPr>
                <w:ilvl w:val="0"/>
                <w:numId w:val="17"/>
              </w:numPr>
              <w:ind w:left="419" w:hanging="284"/>
              <w:contextualSpacing/>
              <w:jc w:val="both"/>
              <w:rPr>
                <w:szCs w:val="24"/>
              </w:rPr>
            </w:pPr>
            <w:r w:rsidRPr="00F74720">
              <w:rPr>
                <w:szCs w:val="24"/>
              </w:rPr>
              <w:t xml:space="preserve">осушку – 1 ед., </w:t>
            </w:r>
          </w:p>
          <w:p w:rsidR="00E931B0" w:rsidRPr="00205397" w:rsidRDefault="00E931B0" w:rsidP="00E931B0">
            <w:pPr>
              <w:pStyle w:val="af2"/>
              <w:numPr>
                <w:ilvl w:val="0"/>
                <w:numId w:val="17"/>
              </w:numPr>
              <w:snapToGrid w:val="0"/>
              <w:ind w:left="419" w:hanging="284"/>
              <w:contextualSpacing/>
              <w:jc w:val="both"/>
              <w:rPr>
                <w:szCs w:val="24"/>
              </w:rPr>
            </w:pPr>
            <w:r w:rsidRPr="000C50AC">
              <w:rPr>
                <w:szCs w:val="24"/>
              </w:rPr>
              <w:t>воздушный компрессор с осушкой – 1 к-т (в</w:t>
            </w:r>
            <w:r w:rsidRPr="000C50AC">
              <w:rPr>
                <w:rFonts w:eastAsia="Malgun Gothic"/>
                <w:szCs w:val="24"/>
                <w:highlight w:val="yellow"/>
                <w:lang w:eastAsia="ko-KR"/>
              </w:rPr>
              <w:t xml:space="preserve"> </w:t>
            </w:r>
            <w:r w:rsidRPr="00E11E54">
              <w:rPr>
                <w:rFonts w:eastAsia="Malgun Gothic"/>
                <w:szCs w:val="24"/>
                <w:lang w:eastAsia="ko-KR"/>
              </w:rPr>
              <w:t xml:space="preserve">случае использования </w:t>
            </w:r>
            <w:proofErr w:type="spellStart"/>
            <w:r w:rsidRPr="00E11E54">
              <w:rPr>
                <w:rFonts w:eastAsia="Malgun Gothic"/>
                <w:szCs w:val="24"/>
                <w:lang w:eastAsia="ko-KR"/>
              </w:rPr>
              <w:t>пневмо</w:t>
            </w:r>
            <w:proofErr w:type="spellEnd"/>
            <w:r w:rsidRPr="00E11E54">
              <w:rPr>
                <w:rFonts w:eastAsia="Malgun Gothic"/>
                <w:szCs w:val="24"/>
                <w:lang w:eastAsia="ko-KR"/>
              </w:rPr>
              <w:t>-клапанов, на входе воздушной линии в сушильный аппарат предусмотреть воздушный фильтр со степенью очистки не более 5 мкм).</w:t>
            </w:r>
          </w:p>
          <w:p w:rsidR="00E931B0" w:rsidRPr="00205397" w:rsidRDefault="00E931B0" w:rsidP="00E931B0">
            <w:pPr>
              <w:pStyle w:val="af2"/>
              <w:numPr>
                <w:ilvl w:val="0"/>
                <w:numId w:val="17"/>
              </w:numPr>
              <w:snapToGrid w:val="0"/>
              <w:ind w:left="419" w:hanging="284"/>
              <w:contextualSpacing/>
              <w:jc w:val="both"/>
              <w:rPr>
                <w:szCs w:val="24"/>
              </w:rPr>
            </w:pPr>
            <w:r>
              <w:rPr>
                <w:rFonts w:eastAsia="Malgun Gothic"/>
                <w:szCs w:val="24"/>
                <w:lang w:eastAsia="ko-KR"/>
              </w:rPr>
              <w:lastRenderedPageBreak/>
              <w:t>Согласовать с Заказчиком.</w:t>
            </w:r>
          </w:p>
          <w:p w:rsidR="00E931B0" w:rsidRPr="00604F6B" w:rsidRDefault="00E931B0" w:rsidP="008C7DC7">
            <w:pPr>
              <w:snapToGrid w:val="0"/>
              <w:ind w:left="135"/>
              <w:jc w:val="both"/>
              <w:rPr>
                <w:rFonts w:eastAsia="Gulim"/>
                <w:szCs w:val="24"/>
                <w:u w:val="single"/>
                <w:lang w:eastAsia="ko-KR"/>
              </w:rPr>
            </w:pPr>
            <w:r w:rsidRPr="00604F6B">
              <w:rPr>
                <w:rFonts w:eastAsia="Malgun Gothic"/>
                <w:szCs w:val="24"/>
                <w:u w:val="single"/>
                <w:lang w:eastAsia="ko-KR"/>
              </w:rPr>
              <w:t>Газовая осушка</w:t>
            </w:r>
          </w:p>
          <w:p w:rsidR="00E931B0" w:rsidRPr="00604F6B" w:rsidRDefault="00E931B0" w:rsidP="008C7DC7">
            <w:pPr>
              <w:snapToGrid w:val="0"/>
              <w:ind w:left="-6" w:firstLine="425"/>
              <w:jc w:val="both"/>
              <w:rPr>
                <w:rFonts w:eastAsia="Malgun Gothic"/>
                <w:szCs w:val="24"/>
                <w:lang w:eastAsia="ko-KR"/>
              </w:rPr>
            </w:pPr>
            <w:r w:rsidRPr="00604F6B">
              <w:rPr>
                <w:rFonts w:eastAsia="Malgun Gothic"/>
                <w:szCs w:val="24"/>
                <w:lang w:eastAsia="ko-KR"/>
              </w:rPr>
              <w:t>Тип: с автоматической регенерацией</w:t>
            </w:r>
            <w:r>
              <w:rPr>
                <w:rFonts w:eastAsia="Malgun Gothic"/>
                <w:szCs w:val="24"/>
                <w:lang w:eastAsia="ko-KR"/>
              </w:rPr>
              <w:t>,</w:t>
            </w:r>
            <w:r w:rsidRPr="00604F6B">
              <w:rPr>
                <w:rFonts w:eastAsia="Malgun Gothic"/>
                <w:szCs w:val="24"/>
                <w:lang w:eastAsia="ko-KR"/>
              </w:rPr>
              <w:t xml:space="preserve"> двумя адсорбирующими емкостями</w:t>
            </w:r>
            <w:r>
              <w:rPr>
                <w:rFonts w:eastAsia="Malgun Gothic"/>
                <w:szCs w:val="24"/>
                <w:lang w:eastAsia="ko-KR"/>
              </w:rPr>
              <w:t>;</w:t>
            </w:r>
          </w:p>
          <w:p w:rsidR="00E931B0" w:rsidRDefault="00FC7E55" w:rsidP="008C7DC7">
            <w:pPr>
              <w:snapToGrid w:val="0"/>
              <w:ind w:left="-6" w:firstLine="425"/>
              <w:jc w:val="both"/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п</w:t>
            </w:r>
            <w:r w:rsidR="00E931B0" w:rsidRPr="00604F6B">
              <w:rPr>
                <w:rFonts w:eastAsia="Malgun Gothic"/>
                <w:szCs w:val="24"/>
                <w:lang w:eastAsia="ko-KR"/>
              </w:rPr>
              <w:t xml:space="preserve">ропускная способность: </w:t>
            </w:r>
            <w:r w:rsidR="00E931B0">
              <w:rPr>
                <w:rFonts w:eastAsia="Malgun Gothic"/>
                <w:szCs w:val="24"/>
                <w:lang w:eastAsia="ko-KR"/>
              </w:rPr>
              <w:t>21</w:t>
            </w:r>
            <w:r w:rsidR="00E931B0" w:rsidRPr="00604F6B">
              <w:rPr>
                <w:rFonts w:eastAsia="Malgun Gothic"/>
                <w:szCs w:val="24"/>
                <w:lang w:eastAsia="ko-KR"/>
              </w:rPr>
              <w:t>00 Нм</w:t>
            </w:r>
            <w:r w:rsidR="00E931B0" w:rsidRPr="00604F6B">
              <w:rPr>
                <w:rFonts w:eastAsia="Malgun Gothic"/>
                <w:szCs w:val="24"/>
                <w:vertAlign w:val="superscript"/>
                <w:lang w:eastAsia="ko-KR"/>
              </w:rPr>
              <w:t>3</w:t>
            </w:r>
            <w:r w:rsidR="00E931B0" w:rsidRPr="00604F6B">
              <w:rPr>
                <w:rFonts w:eastAsia="Malgun Gothic"/>
                <w:szCs w:val="24"/>
                <w:lang w:eastAsia="ko-KR"/>
              </w:rPr>
              <w:t>/ч и более, в соответствии с производительностью компрессора</w:t>
            </w:r>
            <w:r w:rsidR="00E931B0">
              <w:rPr>
                <w:rFonts w:eastAsia="Malgun Gothic"/>
                <w:szCs w:val="24"/>
                <w:lang w:eastAsia="ko-KR"/>
              </w:rPr>
              <w:t>;</w:t>
            </w:r>
          </w:p>
          <w:p w:rsidR="00E931B0" w:rsidRDefault="00FC7E55" w:rsidP="008C7DC7">
            <w:pPr>
              <w:snapToGrid w:val="0"/>
              <w:ind w:left="-6" w:firstLine="425"/>
              <w:jc w:val="both"/>
              <w:rPr>
                <w:rFonts w:ascii="Cambria Math" w:eastAsia="Batang" w:hAnsi="Cambria Math" w:cs="Cambria Math" w:hint="eastAsia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т</w:t>
            </w:r>
            <w:r w:rsidR="00E931B0" w:rsidRPr="00604F6B">
              <w:rPr>
                <w:rFonts w:eastAsia="Malgun Gothic"/>
                <w:szCs w:val="24"/>
                <w:lang w:eastAsia="ko-KR"/>
              </w:rPr>
              <w:t>емпературный рабочий режим: -</w:t>
            </w:r>
            <w:r w:rsidR="00E931B0">
              <w:rPr>
                <w:rFonts w:eastAsia="Malgun Gothic"/>
                <w:szCs w:val="24"/>
                <w:lang w:eastAsia="ko-KR"/>
              </w:rPr>
              <w:t>38</w:t>
            </w:r>
            <w:r w:rsidR="00E931B0" w:rsidRPr="00604F6B">
              <w:rPr>
                <w:rFonts w:ascii="Cambria Math" w:eastAsia="Batang" w:hAnsi="Cambria Math" w:cs="Cambria Math"/>
                <w:szCs w:val="24"/>
                <w:lang w:eastAsia="ko-KR"/>
              </w:rPr>
              <w:t>℃</w:t>
            </w:r>
            <w:r w:rsidR="00E931B0" w:rsidRPr="00604F6B">
              <w:rPr>
                <w:rFonts w:eastAsia="Malgun Gothic"/>
                <w:szCs w:val="24"/>
                <w:lang w:eastAsia="ko-KR"/>
              </w:rPr>
              <w:t xml:space="preserve"> ~ +4</w:t>
            </w:r>
            <w:r w:rsidR="00E931B0">
              <w:rPr>
                <w:rFonts w:eastAsia="Malgun Gothic"/>
                <w:szCs w:val="24"/>
                <w:lang w:eastAsia="ko-KR"/>
              </w:rPr>
              <w:t>6</w:t>
            </w:r>
            <w:r w:rsidR="00E931B0" w:rsidRPr="00604F6B">
              <w:rPr>
                <w:rFonts w:ascii="Cambria Math" w:eastAsia="Batang" w:hAnsi="Cambria Math" w:cs="Cambria Math"/>
                <w:szCs w:val="24"/>
                <w:lang w:eastAsia="ko-KR"/>
              </w:rPr>
              <w:t>℃</w:t>
            </w:r>
            <w:r w:rsidR="00E931B0">
              <w:rPr>
                <w:rFonts w:ascii="Cambria Math" w:eastAsia="Batang" w:hAnsi="Cambria Math" w:cs="Cambria Math"/>
                <w:szCs w:val="24"/>
                <w:lang w:eastAsia="ko-KR"/>
              </w:rPr>
              <w:t>;</w:t>
            </w:r>
          </w:p>
          <w:p w:rsidR="00E931B0" w:rsidRDefault="00FC7E55" w:rsidP="008C7DC7">
            <w:pPr>
              <w:snapToGrid w:val="0"/>
              <w:ind w:left="-6" w:firstLine="425"/>
              <w:jc w:val="both"/>
              <w:rPr>
                <w:rFonts w:eastAsia="Malgun Gothic"/>
                <w:kern w:val="2"/>
                <w:szCs w:val="24"/>
                <w:lang w:eastAsia="ko-KR"/>
              </w:rPr>
            </w:pPr>
            <w:r>
              <w:rPr>
                <w:rFonts w:eastAsia="Malgun Gothic"/>
                <w:kern w:val="2"/>
                <w:szCs w:val="24"/>
                <w:lang w:eastAsia="ko-KR"/>
              </w:rPr>
              <w:t>с</w:t>
            </w:r>
            <w:r w:rsidR="00E931B0" w:rsidRPr="00604F6B">
              <w:rPr>
                <w:rFonts w:eastAsia="Malgun Gothic"/>
                <w:kern w:val="2"/>
                <w:szCs w:val="24"/>
                <w:lang w:eastAsia="ko-KR"/>
              </w:rPr>
              <w:t>одержание воды во входящем газе: 2,0 г/м3 (обязательно учесть при проектировании)</w:t>
            </w:r>
            <w:r w:rsidR="00E931B0">
              <w:rPr>
                <w:rFonts w:eastAsia="Malgun Gothic"/>
                <w:kern w:val="2"/>
                <w:szCs w:val="24"/>
                <w:lang w:eastAsia="ko-KR"/>
              </w:rPr>
              <w:t>;</w:t>
            </w:r>
          </w:p>
          <w:p w:rsidR="00E931B0" w:rsidRDefault="00FC7E55" w:rsidP="008C7DC7">
            <w:pPr>
              <w:snapToGrid w:val="0"/>
              <w:ind w:left="-6" w:firstLine="425"/>
              <w:jc w:val="both"/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т</w:t>
            </w:r>
            <w:r w:rsidR="00E931B0" w:rsidRPr="00604F6B">
              <w:rPr>
                <w:rFonts w:eastAsia="Malgun Gothic"/>
                <w:szCs w:val="24"/>
                <w:lang w:eastAsia="ko-KR"/>
              </w:rPr>
              <w:t xml:space="preserve">очка росы на выходе: должна быть менее </w:t>
            </w:r>
            <w:r w:rsidR="00E931B0">
              <w:rPr>
                <w:rFonts w:eastAsia="Malgun Gothic"/>
                <w:szCs w:val="24"/>
                <w:lang w:eastAsia="ko-KR"/>
              </w:rPr>
              <w:t xml:space="preserve">           </w:t>
            </w:r>
            <w:r w:rsidR="00E931B0" w:rsidRPr="00604F6B">
              <w:rPr>
                <w:rFonts w:eastAsia="Malgun Gothic"/>
                <w:szCs w:val="24"/>
                <w:lang w:eastAsia="ko-KR"/>
              </w:rPr>
              <w:t>-</w:t>
            </w:r>
            <w:r w:rsidR="00E931B0">
              <w:rPr>
                <w:rFonts w:eastAsia="Malgun Gothic"/>
                <w:szCs w:val="24"/>
                <w:lang w:eastAsia="ko-KR"/>
              </w:rPr>
              <w:t>4</w:t>
            </w:r>
            <w:r w:rsidR="00E931B0" w:rsidRPr="00604F6B">
              <w:rPr>
                <w:rFonts w:eastAsia="Malgun Gothic"/>
                <w:szCs w:val="24"/>
                <w:lang w:eastAsia="ko-KR"/>
              </w:rPr>
              <w:t>0</w:t>
            </w:r>
            <w:r w:rsidR="00E931B0" w:rsidRPr="00604F6B">
              <w:rPr>
                <w:rFonts w:ascii="Cambria Math" w:eastAsia="Malgun Gothic" w:hAnsi="Cambria Math" w:cs="Cambria Math"/>
                <w:szCs w:val="24"/>
                <w:lang w:eastAsia="ko-KR"/>
              </w:rPr>
              <w:t>℃</w:t>
            </w:r>
            <w:r w:rsidR="00E931B0" w:rsidRPr="00604F6B">
              <w:rPr>
                <w:rFonts w:eastAsia="Malgun Gothic"/>
                <w:szCs w:val="24"/>
                <w:lang w:eastAsia="ko-KR"/>
              </w:rPr>
              <w:t>, при любом цикле работы</w:t>
            </w:r>
            <w:r w:rsidR="00E931B0">
              <w:rPr>
                <w:rFonts w:eastAsia="Malgun Gothic"/>
                <w:szCs w:val="24"/>
                <w:lang w:eastAsia="ko-KR"/>
              </w:rPr>
              <w:t>;</w:t>
            </w:r>
          </w:p>
          <w:p w:rsidR="00E931B0" w:rsidRDefault="00E931B0" w:rsidP="008C7DC7">
            <w:pPr>
              <w:snapToGrid w:val="0"/>
              <w:ind w:left="-6" w:firstLine="425"/>
              <w:jc w:val="both"/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В качестве адсорбента использовать молекулярные сита А4, А3 или активированный алюминий. Согласовать с Заказчиком.</w:t>
            </w:r>
          </w:p>
          <w:p w:rsidR="00E931B0" w:rsidRDefault="00E931B0" w:rsidP="008C7DC7">
            <w:pPr>
              <w:snapToGrid w:val="0"/>
              <w:ind w:left="-6" w:firstLine="425"/>
              <w:jc w:val="both"/>
              <w:rPr>
                <w:rFonts w:eastAsia="Malgun Gothic"/>
                <w:szCs w:val="24"/>
                <w:lang w:eastAsia="ko-KR"/>
              </w:rPr>
            </w:pPr>
            <w:r w:rsidRPr="00604F6B">
              <w:rPr>
                <w:rFonts w:eastAsia="Malgun Gothic"/>
                <w:szCs w:val="24"/>
                <w:lang w:eastAsia="ko-KR"/>
              </w:rPr>
              <w:t>Стандартное время сушки в одном сушильном аппарате 6 часов, однако в зависимости от показаний точки росы, когда достигается установленная точка росы, должно быть установлено оборудование автоматического контроля, чтобы дать возможность автоматически изменять режим осушки и регенерации.</w:t>
            </w:r>
          </w:p>
          <w:p w:rsidR="00E931B0" w:rsidRDefault="00E931B0" w:rsidP="008C7DC7">
            <w:pPr>
              <w:snapToGrid w:val="0"/>
              <w:ind w:left="-6" w:firstLine="425"/>
              <w:jc w:val="both"/>
              <w:rPr>
                <w:rFonts w:eastAsia="Malgun Gothic"/>
                <w:szCs w:val="24"/>
                <w:lang w:eastAsia="ko-KR"/>
              </w:rPr>
            </w:pPr>
            <w:r w:rsidRPr="00604F6B">
              <w:rPr>
                <w:rFonts w:eastAsia="Malgun Gothic"/>
                <w:szCs w:val="24"/>
                <w:lang w:eastAsia="ko-KR"/>
              </w:rPr>
              <w:t xml:space="preserve"> Необходимо </w:t>
            </w:r>
            <w:r>
              <w:rPr>
                <w:rFonts w:eastAsia="Malgun Gothic"/>
                <w:szCs w:val="24"/>
                <w:lang w:eastAsia="ko-KR"/>
              </w:rPr>
              <w:t>предусмотреть прибор</w:t>
            </w:r>
            <w:r w:rsidRPr="00604F6B">
              <w:rPr>
                <w:rFonts w:eastAsia="Malgun Gothic"/>
                <w:szCs w:val="24"/>
                <w:lang w:eastAsia="ko-KR"/>
              </w:rPr>
              <w:t xml:space="preserve"> визуального контроля влажности</w:t>
            </w:r>
            <w:r>
              <w:rPr>
                <w:rFonts w:eastAsia="Malgun Gothic"/>
                <w:szCs w:val="24"/>
                <w:lang w:eastAsia="ko-KR"/>
              </w:rPr>
              <w:t xml:space="preserve"> (Точку росы) на выходной линии;</w:t>
            </w:r>
          </w:p>
          <w:p w:rsidR="00E931B0" w:rsidRDefault="00E931B0" w:rsidP="008C7DC7">
            <w:pPr>
              <w:snapToGrid w:val="0"/>
              <w:ind w:left="-6" w:firstLine="425"/>
              <w:jc w:val="both"/>
              <w:rPr>
                <w:rFonts w:eastAsia="Malgun Gothic"/>
                <w:szCs w:val="24"/>
                <w:lang w:eastAsia="ko-KR"/>
              </w:rPr>
            </w:pPr>
            <w:r w:rsidRPr="00E11E54">
              <w:rPr>
                <w:rFonts w:eastAsia="Malgun Gothic"/>
                <w:szCs w:val="24"/>
                <w:lang w:eastAsia="ko-KR"/>
              </w:rPr>
              <w:t>Предусмотреть емкость, способн</w:t>
            </w:r>
            <w:r w:rsidR="00470393" w:rsidRPr="00386689">
              <w:rPr>
                <w:rFonts w:eastAsia="Malgun Gothic"/>
                <w:szCs w:val="24"/>
                <w:lang w:eastAsia="ko-KR"/>
              </w:rPr>
              <w:t>ую</w:t>
            </w:r>
            <w:r w:rsidRPr="00E11E54">
              <w:rPr>
                <w:rFonts w:eastAsia="Malgun Gothic"/>
                <w:szCs w:val="24"/>
                <w:lang w:eastAsia="ko-KR"/>
              </w:rPr>
              <w:t xml:space="preserve"> временно хранить конденсат, а также дренаж (слив) конденсата, в зимний период - подогрев дренажной емкости и теплоизоляцию.</w:t>
            </w:r>
          </w:p>
          <w:p w:rsidR="00E931B0" w:rsidRDefault="00E931B0" w:rsidP="008C7DC7">
            <w:pPr>
              <w:snapToGrid w:val="0"/>
              <w:ind w:left="-6" w:firstLine="425"/>
              <w:jc w:val="both"/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Выбор оборудования осушки согласовать с Заказчиком.</w:t>
            </w:r>
          </w:p>
          <w:p w:rsidR="00E931B0" w:rsidRPr="00337120" w:rsidRDefault="00E931B0" w:rsidP="008C7DC7">
            <w:pPr>
              <w:ind w:firstLine="419"/>
              <w:jc w:val="both"/>
              <w:rPr>
                <w:szCs w:val="24"/>
              </w:rPr>
            </w:pPr>
            <w:r w:rsidRPr="00994842">
              <w:rPr>
                <w:szCs w:val="24"/>
              </w:rPr>
              <w:t>Трубопроводы подвода газа должны иметь опознавательную окраску</w:t>
            </w:r>
            <w:r w:rsidRPr="00337120">
              <w:rPr>
                <w:szCs w:val="24"/>
              </w:rPr>
              <w:t xml:space="preserve"> и предупреждающие знаки в соответствии с техническим регламентом «Требования к сигнальным цветам, разметкам и знакам безопасности на производственных объектах», утвержденных постановлением правительства Республики Казахстан от 29 августа 2008 года № 803</w:t>
            </w:r>
            <w:r>
              <w:rPr>
                <w:szCs w:val="24"/>
              </w:rPr>
              <w:t>.</w:t>
            </w:r>
          </w:p>
          <w:p w:rsidR="00E931B0" w:rsidRDefault="00E931B0" w:rsidP="008C7DC7">
            <w:pPr>
              <w:ind w:firstLine="419"/>
              <w:jc w:val="both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337120">
              <w:rPr>
                <w:szCs w:val="24"/>
              </w:rPr>
              <w:t xml:space="preserve">рубопроводы с рабочим давлением свыше 10 Мпа должны относиться к </w:t>
            </w:r>
            <w:r w:rsidRPr="00337120">
              <w:rPr>
                <w:szCs w:val="24"/>
                <w:lang w:val="en-US"/>
              </w:rPr>
              <w:t>I</w:t>
            </w:r>
            <w:r w:rsidRPr="00337120">
              <w:rPr>
                <w:szCs w:val="24"/>
              </w:rPr>
              <w:t xml:space="preserve"> степени безопасности, и удовлетворять условиям прочности при полуторном </w:t>
            </w:r>
            <w:r>
              <w:rPr>
                <w:szCs w:val="24"/>
              </w:rPr>
              <w:t>рабочем давлении.</w:t>
            </w:r>
          </w:p>
          <w:p w:rsidR="00E931B0" w:rsidRDefault="00E931B0" w:rsidP="008C7DC7">
            <w:pPr>
              <w:ind w:firstLine="419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Трубы высокого давления должны быть изготовлены из нержавеющей стали стандарта </w:t>
            </w:r>
            <w:r>
              <w:rPr>
                <w:szCs w:val="24"/>
                <w:lang w:val="en-US"/>
              </w:rPr>
              <w:t>ASI</w:t>
            </w:r>
            <w:r w:rsidRPr="00B47B72"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ASTM</w:t>
            </w:r>
            <w:r w:rsidRPr="00B47B72">
              <w:rPr>
                <w:szCs w:val="24"/>
              </w:rPr>
              <w:t xml:space="preserve">) </w:t>
            </w:r>
            <w:r w:rsidRPr="00337120">
              <w:rPr>
                <w:szCs w:val="24"/>
              </w:rPr>
              <w:t>316</w:t>
            </w:r>
            <w:r w:rsidRPr="00337120">
              <w:rPr>
                <w:szCs w:val="24"/>
                <w:lang w:val="en-US"/>
              </w:rPr>
              <w:t>L</w:t>
            </w:r>
            <w:r w:rsidRPr="00337120">
              <w:rPr>
                <w:szCs w:val="24"/>
              </w:rPr>
              <w:t xml:space="preserve"> </w:t>
            </w:r>
            <w:r w:rsidRPr="00386689">
              <w:rPr>
                <w:szCs w:val="24"/>
              </w:rPr>
              <w:t>(ГОСТ 03х17Н13М2).</w:t>
            </w:r>
          </w:p>
          <w:p w:rsidR="00E931B0" w:rsidRDefault="00E931B0" w:rsidP="008C7DC7">
            <w:pPr>
              <w:ind w:firstLine="419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Фитинги должны быть изготовлены из нержавеющей стали стандарта </w:t>
            </w:r>
            <w:r>
              <w:rPr>
                <w:szCs w:val="24"/>
                <w:lang w:val="en-US"/>
              </w:rPr>
              <w:t>ASI</w:t>
            </w:r>
            <w:r w:rsidRPr="00B47B72"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ASTM</w:t>
            </w:r>
            <w:r w:rsidRPr="00B47B72">
              <w:rPr>
                <w:szCs w:val="24"/>
              </w:rPr>
              <w:t xml:space="preserve">) </w:t>
            </w:r>
            <w:r w:rsidRPr="00337120">
              <w:rPr>
                <w:szCs w:val="24"/>
              </w:rPr>
              <w:t>316</w:t>
            </w:r>
            <w:r w:rsidRPr="00337120">
              <w:rPr>
                <w:szCs w:val="24"/>
                <w:lang w:val="en-US"/>
              </w:rPr>
              <w:t>L</w:t>
            </w:r>
            <w:r w:rsidRPr="00337120">
              <w:rPr>
                <w:szCs w:val="24"/>
              </w:rPr>
              <w:t xml:space="preserve"> </w:t>
            </w:r>
            <w:r w:rsidRPr="00386689">
              <w:rPr>
                <w:szCs w:val="24"/>
              </w:rPr>
              <w:t>(ГОСТ 03х17Н13М2)</w:t>
            </w:r>
            <w:r w:rsidRPr="00337120">
              <w:rPr>
                <w:szCs w:val="24"/>
              </w:rPr>
              <w:t xml:space="preserve"> и состоять из четырех частей: корпус, переднее обжимное кольцо, заднее обжимное кольцо и гайка. </w:t>
            </w:r>
            <w:r>
              <w:rPr>
                <w:szCs w:val="24"/>
              </w:rPr>
              <w:t xml:space="preserve"> </w:t>
            </w:r>
          </w:p>
          <w:p w:rsidR="00E931B0" w:rsidRPr="00337120" w:rsidRDefault="00E931B0" w:rsidP="008C7DC7">
            <w:pPr>
              <w:ind w:firstLine="419"/>
              <w:jc w:val="both"/>
              <w:rPr>
                <w:szCs w:val="24"/>
              </w:rPr>
            </w:pPr>
            <w:r>
              <w:rPr>
                <w:szCs w:val="24"/>
              </w:rPr>
              <w:t>Проектом предусмотреть: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lastRenderedPageBreak/>
              <w:t>- подачу КПГ с хранилища трех линейным способом типа «Каск</w:t>
            </w:r>
            <w:r>
              <w:rPr>
                <w:szCs w:val="24"/>
              </w:rPr>
              <w:t>ад» (высокое, среднее, низкое);</w:t>
            </w:r>
            <w:r w:rsidRPr="00337120">
              <w:rPr>
                <w:szCs w:val="24"/>
              </w:rPr>
              <w:t xml:space="preserve"> 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37120">
              <w:rPr>
                <w:szCs w:val="24"/>
              </w:rPr>
              <w:t>крепление труб высокого давления специальными трубными заж</w:t>
            </w:r>
            <w:r>
              <w:rPr>
                <w:szCs w:val="24"/>
              </w:rPr>
              <w:t>имами;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- технологическое оборудование и трубопроводы должны иметь противокоррозионную защиту, в соответствии с требованиями;  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- газовая система должна иметь свечу для сброса продувочных газов при заполнении газовой полости газом или при остановке работы АГНКС – воздухом. Свеча должна быть оборудована устройством для возможности установки датчиков кислорода или метана для контроля продувки. </w:t>
            </w:r>
          </w:p>
          <w:p w:rsidR="00E931B0" w:rsidRDefault="00E931B0" w:rsidP="008C7DC7">
            <w:pPr>
              <w:pStyle w:val="af2"/>
              <w:ind w:left="134" w:firstLine="143"/>
              <w:jc w:val="both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Газоснабжение запроектировать согласно </w:t>
            </w:r>
            <w:r w:rsidRPr="00386689">
              <w:rPr>
                <w:szCs w:val="24"/>
                <w:lang w:val="kk-KZ"/>
              </w:rPr>
              <w:t>ТУ</w:t>
            </w:r>
            <w:r w:rsidRPr="00386689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:rsidR="00E931B0" w:rsidRPr="009C1BF5" w:rsidRDefault="00E931B0" w:rsidP="008C7DC7">
            <w:pPr>
              <w:pStyle w:val="af2"/>
              <w:ind w:left="0" w:firstLine="277"/>
              <w:jc w:val="both"/>
              <w:rPr>
                <w:szCs w:val="24"/>
                <w:u w:val="single"/>
                <w:lang w:val="kk-KZ"/>
              </w:rPr>
            </w:pPr>
            <w:r w:rsidRPr="00337120">
              <w:rPr>
                <w:szCs w:val="24"/>
                <w:lang w:val="kk-KZ"/>
              </w:rPr>
              <w:t>Сделать проект на байпас</w:t>
            </w:r>
            <w:r>
              <w:rPr>
                <w:szCs w:val="24"/>
                <w:lang w:val="kk-KZ"/>
              </w:rPr>
              <w:t xml:space="preserve"> из трубы </w:t>
            </w:r>
            <w:proofErr w:type="spellStart"/>
            <w:r w:rsidRPr="00097F2D">
              <w:rPr>
                <w:szCs w:val="24"/>
              </w:rPr>
              <w:t>Ду</w:t>
            </w:r>
            <w:proofErr w:type="spellEnd"/>
            <w:r w:rsidRPr="00E615F4">
              <w:rPr>
                <w:szCs w:val="24"/>
              </w:rPr>
              <w:t xml:space="preserve"> </w:t>
            </w:r>
            <w:r w:rsidRPr="00B47B72">
              <w:rPr>
                <w:szCs w:val="24"/>
              </w:rPr>
              <w:t>150</w:t>
            </w:r>
            <w:r w:rsidRPr="00E615F4">
              <w:rPr>
                <w:szCs w:val="24"/>
              </w:rPr>
              <w:t xml:space="preserve"> </w:t>
            </w:r>
            <w:r>
              <w:rPr>
                <w:szCs w:val="24"/>
                <w:lang w:val="kk-KZ"/>
              </w:rPr>
              <w:t>мм</w:t>
            </w:r>
            <w:r w:rsidRPr="00337120">
              <w:rPr>
                <w:szCs w:val="24"/>
                <w:lang w:val="kk-KZ"/>
              </w:rPr>
              <w:t xml:space="preserve">, </w:t>
            </w:r>
            <w:r>
              <w:rPr>
                <w:szCs w:val="24"/>
                <w:lang w:val="kk-KZ"/>
              </w:rPr>
              <w:t xml:space="preserve">перед и после счетчика – Ду </w:t>
            </w:r>
            <w:r w:rsidRPr="00B47B72">
              <w:rPr>
                <w:szCs w:val="24"/>
              </w:rPr>
              <w:t>8</w:t>
            </w:r>
            <w:r>
              <w:rPr>
                <w:szCs w:val="24"/>
                <w:lang w:val="kk-KZ"/>
              </w:rPr>
              <w:t>0</w:t>
            </w:r>
            <w:r w:rsidRPr="00B47B72">
              <w:rPr>
                <w:szCs w:val="24"/>
              </w:rPr>
              <w:t>-100</w:t>
            </w:r>
            <w:r>
              <w:rPr>
                <w:szCs w:val="24"/>
              </w:rPr>
              <w:t>мм. Н</w:t>
            </w:r>
            <w:r w:rsidRPr="00337120">
              <w:rPr>
                <w:szCs w:val="24"/>
                <w:lang w:val="kk-KZ"/>
              </w:rPr>
              <w:t xml:space="preserve">а байпасе предусмотреть 2 фильтра для очистки газа с улавливанием твердых включений </w:t>
            </w:r>
            <w:r>
              <w:rPr>
                <w:szCs w:val="24"/>
                <w:lang w:val="kk-KZ"/>
              </w:rPr>
              <w:t xml:space="preserve">не </w:t>
            </w:r>
            <w:r w:rsidRPr="00337120">
              <w:rPr>
                <w:szCs w:val="24"/>
                <w:lang w:val="kk-KZ"/>
              </w:rPr>
              <w:t xml:space="preserve">более </w:t>
            </w:r>
            <w:r w:rsidRPr="00B47B72">
              <w:rPr>
                <w:szCs w:val="24"/>
              </w:rPr>
              <w:t>5</w:t>
            </w:r>
            <w:r w:rsidRPr="00337120">
              <w:rPr>
                <w:szCs w:val="24"/>
                <w:lang w:val="kk-KZ"/>
              </w:rPr>
              <w:t>0 мк</w:t>
            </w:r>
            <w:r>
              <w:rPr>
                <w:szCs w:val="24"/>
              </w:rPr>
              <w:t>м</w:t>
            </w:r>
            <w:r>
              <w:rPr>
                <w:szCs w:val="24"/>
                <w:lang w:val="kk-KZ"/>
              </w:rPr>
              <w:t>. (один на основном трубопроводе, второй на обходе – байпасе)</w:t>
            </w:r>
            <w:r w:rsidRPr="00337120">
              <w:rPr>
                <w:szCs w:val="24"/>
                <w:lang w:val="kk-KZ"/>
              </w:rPr>
              <w:t>, 4 запорные арматуры, счетчик газа</w:t>
            </w:r>
            <w:r>
              <w:rPr>
                <w:szCs w:val="24"/>
                <w:lang w:val="kk-KZ"/>
              </w:rPr>
              <w:t xml:space="preserve"> (Ду-80-100 </w:t>
            </w:r>
            <w:r>
              <w:rPr>
                <w:szCs w:val="24"/>
              </w:rPr>
              <w:t>мм</w:t>
            </w:r>
            <w:r>
              <w:rPr>
                <w:szCs w:val="24"/>
                <w:lang w:val="kk-KZ"/>
              </w:rPr>
              <w:t>)</w:t>
            </w:r>
            <w:r w:rsidRPr="00337120">
              <w:rPr>
                <w:szCs w:val="24"/>
                <w:lang w:val="kk-KZ"/>
              </w:rPr>
              <w:t xml:space="preserve">, сбросную свечу, манометры давления. </w:t>
            </w:r>
            <w:r>
              <w:rPr>
                <w:szCs w:val="24"/>
                <w:lang w:val="kk-KZ"/>
              </w:rPr>
              <w:t>Под байпас запроектировать бетонную площадку, оградить сеткой рабица, предусмотреть навес из легкой конструкции, ф</w:t>
            </w:r>
            <w:r w:rsidRPr="00337120">
              <w:rPr>
                <w:szCs w:val="24"/>
                <w:lang w:val="kk-KZ"/>
              </w:rPr>
              <w:t>ундаменты для опоры сделать «точечными»</w:t>
            </w:r>
            <w:r>
              <w:rPr>
                <w:szCs w:val="24"/>
              </w:rPr>
              <w:t xml:space="preserve">. </w:t>
            </w:r>
            <w:r w:rsidRPr="00337120">
              <w:rPr>
                <w:szCs w:val="24"/>
                <w:lang w:val="kk-KZ"/>
              </w:rPr>
              <w:t>Газовый фильтр с возможностью слива конденсата без демонтажа, пропускная способность байпаса, в том числе фильтра должна быть в соответствии и производительностью АГНКС.</w:t>
            </w:r>
            <w:r>
              <w:rPr>
                <w:szCs w:val="24"/>
                <w:lang w:val="kk-KZ"/>
              </w:rPr>
              <w:t xml:space="preserve"> </w:t>
            </w:r>
            <w:r w:rsidRPr="00337120">
              <w:rPr>
                <w:szCs w:val="24"/>
                <w:lang w:val="kk-KZ"/>
              </w:rPr>
              <w:t>Манометры давления предусмотреть с возможностью демонтажа для проведения периодических поверок</w:t>
            </w:r>
            <w:r>
              <w:rPr>
                <w:szCs w:val="24"/>
                <w:lang w:val="kk-KZ"/>
              </w:rPr>
              <w:t xml:space="preserve"> и предусмотреть сброс газа на свечу</w:t>
            </w:r>
            <w:r w:rsidRPr="00337120">
              <w:rPr>
                <w:szCs w:val="24"/>
                <w:lang w:val="kk-KZ"/>
              </w:rPr>
              <w:t>.</w:t>
            </w:r>
            <w:r>
              <w:rPr>
                <w:szCs w:val="24"/>
                <w:lang w:val="kk-KZ"/>
              </w:rPr>
              <w:t xml:space="preserve"> </w:t>
            </w:r>
            <w:r w:rsidRPr="00337120">
              <w:rPr>
                <w:szCs w:val="24"/>
                <w:lang w:val="kk-KZ"/>
              </w:rPr>
              <w:t>Запорные арматуры пр</w:t>
            </w:r>
            <w:r>
              <w:rPr>
                <w:szCs w:val="24"/>
                <w:lang w:val="kk-KZ"/>
              </w:rPr>
              <w:t xml:space="preserve">едусмотреть шарового исполнения, </w:t>
            </w:r>
            <w:r w:rsidRPr="00337120">
              <w:rPr>
                <w:szCs w:val="24"/>
                <w:lang w:val="kk-KZ"/>
              </w:rPr>
              <w:t xml:space="preserve">приборы учета газа </w:t>
            </w:r>
            <w:r w:rsidRPr="00E94AD5">
              <w:rPr>
                <w:szCs w:val="24"/>
                <w:u w:val="single"/>
                <w:lang w:val="kk-KZ"/>
              </w:rPr>
              <w:t>диафрагменные или ультразвуковые</w:t>
            </w:r>
            <w:r>
              <w:rPr>
                <w:szCs w:val="24"/>
                <w:lang w:val="kk-KZ"/>
              </w:rPr>
              <w:t>, пропускной способностью не менее 2100 н.м3</w:t>
            </w:r>
            <w:r w:rsidRPr="00337120">
              <w:rPr>
                <w:szCs w:val="24"/>
                <w:lang w:val="kk-KZ"/>
              </w:rPr>
              <w:t xml:space="preserve"> с электронным корректором и регистратором, с установкой специального высокоэффективного фильтра на входе.</w:t>
            </w:r>
            <w:r>
              <w:rPr>
                <w:szCs w:val="24"/>
                <w:lang w:val="kk-KZ"/>
              </w:rPr>
              <w:t xml:space="preserve"> </w:t>
            </w:r>
            <w:r w:rsidRPr="009C1BF5">
              <w:rPr>
                <w:szCs w:val="24"/>
                <w:u w:val="single"/>
                <w:lang w:val="kk-KZ"/>
              </w:rPr>
              <w:t xml:space="preserve">Проект газоснабжения дополнительно согласовать с </w:t>
            </w:r>
            <w:r w:rsidRPr="00923663">
              <w:rPr>
                <w:szCs w:val="24"/>
                <w:u w:val="single"/>
                <w:lang w:val="kk-KZ"/>
              </w:rPr>
              <w:t>Поставщиком газ</w:t>
            </w:r>
            <w:r w:rsidRPr="0085320E">
              <w:rPr>
                <w:szCs w:val="24"/>
                <w:u w:val="single"/>
                <w:lang w:val="kk-KZ"/>
              </w:rPr>
              <w:t>а</w:t>
            </w:r>
            <w:r>
              <w:rPr>
                <w:szCs w:val="24"/>
                <w:u w:val="single"/>
                <w:lang w:val="kk-KZ"/>
              </w:rPr>
              <w:t xml:space="preserve"> и Заказчиком</w:t>
            </w:r>
            <w:r w:rsidRPr="009C1BF5">
              <w:rPr>
                <w:szCs w:val="24"/>
                <w:u w:val="single"/>
                <w:lang w:val="kk-KZ"/>
              </w:rPr>
              <w:t xml:space="preserve">. </w:t>
            </w:r>
          </w:p>
          <w:p w:rsidR="00E931B0" w:rsidRDefault="00E931B0" w:rsidP="008C7DC7">
            <w:pPr>
              <w:ind w:firstLine="561"/>
              <w:jc w:val="both"/>
              <w:rPr>
                <w:szCs w:val="24"/>
                <w:lang w:val="kk-KZ"/>
              </w:rPr>
            </w:pPr>
            <w:r>
              <w:rPr>
                <w:szCs w:val="24"/>
              </w:rPr>
              <w:t xml:space="preserve">    </w:t>
            </w:r>
            <w:r w:rsidRPr="00337120">
              <w:rPr>
                <w:szCs w:val="24"/>
                <w:lang w:val="kk-KZ"/>
              </w:rPr>
              <w:t>Разработать внутриплощадочные инженерные сети в соответствии СН РК 4.03-01-2010, актвиную молниезащиту с охватом производственной зоны и навеса над ТРК, электро-химзащиту сетей</w:t>
            </w:r>
            <w:r>
              <w:rPr>
                <w:szCs w:val="24"/>
                <w:lang w:val="kk-KZ"/>
              </w:rPr>
              <w:t xml:space="preserve">, </w:t>
            </w:r>
            <w:r w:rsidRPr="00337120">
              <w:rPr>
                <w:szCs w:val="24"/>
                <w:lang w:val="kk-KZ"/>
              </w:rPr>
              <w:t>заземления</w:t>
            </w:r>
            <w:r>
              <w:rPr>
                <w:szCs w:val="24"/>
                <w:lang w:val="kk-KZ"/>
              </w:rPr>
              <w:t xml:space="preserve"> </w:t>
            </w:r>
            <w:r w:rsidRPr="00337120">
              <w:rPr>
                <w:szCs w:val="24"/>
                <w:lang w:val="kk-KZ"/>
              </w:rPr>
              <w:t xml:space="preserve"> до </w:t>
            </w:r>
            <w:r>
              <w:rPr>
                <w:szCs w:val="24"/>
                <w:lang w:val="kk-KZ"/>
              </w:rPr>
              <w:t xml:space="preserve"> </w:t>
            </w:r>
            <w:r w:rsidRPr="00337120">
              <w:rPr>
                <w:szCs w:val="24"/>
                <w:lang w:val="kk-KZ"/>
              </w:rPr>
              <w:t xml:space="preserve">4-х </w:t>
            </w:r>
            <w:r>
              <w:rPr>
                <w:szCs w:val="24"/>
                <w:lang w:val="kk-KZ"/>
              </w:rPr>
              <w:t>Ом</w:t>
            </w:r>
            <w:r w:rsidRPr="00337120">
              <w:rPr>
                <w:szCs w:val="24"/>
                <w:lang w:val="kk-KZ"/>
              </w:rPr>
              <w:t xml:space="preserve"> отдельными контурами</w:t>
            </w:r>
            <w:r>
              <w:rPr>
                <w:szCs w:val="24"/>
                <w:lang w:val="kk-KZ"/>
              </w:rPr>
              <w:t>:</w:t>
            </w:r>
            <w:r w:rsidRPr="00337120">
              <w:rPr>
                <w:szCs w:val="24"/>
                <w:lang w:val="kk-KZ"/>
              </w:rPr>
              <w:t xml:space="preserve"> производственной зоны, навеса, операторную,</w:t>
            </w:r>
            <w:r>
              <w:rPr>
                <w:szCs w:val="24"/>
                <w:lang w:val="kk-KZ"/>
              </w:rPr>
              <w:t xml:space="preserve"> отдельно электрощитовую,</w:t>
            </w:r>
            <w:r w:rsidRPr="00337120">
              <w:rPr>
                <w:szCs w:val="24"/>
                <w:lang w:val="kk-KZ"/>
              </w:rPr>
              <w:t xml:space="preserve"> КТП, </w:t>
            </w:r>
            <w:r>
              <w:rPr>
                <w:szCs w:val="24"/>
                <w:lang w:val="kk-KZ"/>
              </w:rPr>
              <w:t xml:space="preserve">освещение, </w:t>
            </w:r>
            <w:r w:rsidRPr="00337120">
              <w:rPr>
                <w:szCs w:val="24"/>
                <w:lang w:val="kk-KZ"/>
              </w:rPr>
              <w:t>молниеприемников. Наружное освещение территории АГНКС</w:t>
            </w:r>
            <w:r w:rsidRPr="0033410D">
              <w:rPr>
                <w:szCs w:val="24"/>
              </w:rPr>
              <w:t xml:space="preserve"> </w:t>
            </w:r>
            <w:r>
              <w:rPr>
                <w:szCs w:val="24"/>
              </w:rPr>
              <w:t>светодиодные светильники</w:t>
            </w:r>
            <w:r w:rsidRPr="00337120">
              <w:rPr>
                <w:szCs w:val="24"/>
                <w:lang w:val="kk-KZ"/>
              </w:rPr>
              <w:t xml:space="preserve">, включая дополнительное взрывозащищенное освещение производственной </w:t>
            </w:r>
            <w:r w:rsidRPr="00337120">
              <w:rPr>
                <w:szCs w:val="24"/>
                <w:lang w:val="kk-KZ"/>
              </w:rPr>
              <w:lastRenderedPageBreak/>
              <w:t xml:space="preserve">зоны и навеса над диспенсерами </w:t>
            </w:r>
            <w:r w:rsidRPr="00923663">
              <w:rPr>
                <w:szCs w:val="24"/>
                <w:lang w:val="kk-KZ"/>
              </w:rPr>
              <w:t>(класс защиты Exd II T6).</w:t>
            </w:r>
            <w:r>
              <w:rPr>
                <w:szCs w:val="24"/>
                <w:lang w:val="kk-KZ"/>
              </w:rPr>
              <w:t xml:space="preserve">   </w:t>
            </w:r>
          </w:p>
          <w:p w:rsidR="00E931B0" w:rsidRPr="00337120" w:rsidRDefault="00E931B0" w:rsidP="008C7DC7">
            <w:pPr>
              <w:ind w:firstLine="419"/>
              <w:jc w:val="both"/>
              <w:rPr>
                <w:szCs w:val="24"/>
                <w:lang w:val="kk-KZ"/>
              </w:rPr>
            </w:pPr>
            <w:r w:rsidRPr="00337120">
              <w:rPr>
                <w:szCs w:val="24"/>
                <w:lang w:val="kk-KZ"/>
              </w:rPr>
              <w:t xml:space="preserve">Разработать </w:t>
            </w:r>
            <w:r>
              <w:rPr>
                <w:szCs w:val="24"/>
                <w:lang w:val="kk-KZ"/>
              </w:rPr>
              <w:t xml:space="preserve">противопожарные мероприятия, в т.ч. </w:t>
            </w:r>
            <w:r w:rsidRPr="00337120">
              <w:rPr>
                <w:szCs w:val="24"/>
                <w:lang w:val="kk-KZ"/>
              </w:rPr>
              <w:t>эффективную систему автоматического пожаротушения</w:t>
            </w:r>
            <w:r>
              <w:rPr>
                <w:szCs w:val="24"/>
                <w:lang w:val="kk-KZ"/>
              </w:rPr>
              <w:t>.</w:t>
            </w:r>
          </w:p>
          <w:p w:rsidR="00E931B0" w:rsidRDefault="00E931B0" w:rsidP="008C7DC7">
            <w:pPr>
              <w:shd w:val="clear" w:color="auto" w:fill="FFFFFF"/>
              <w:ind w:firstLine="419"/>
              <w:jc w:val="both"/>
              <w:rPr>
                <w:szCs w:val="24"/>
              </w:rPr>
            </w:pPr>
            <w:r>
              <w:rPr>
                <w:szCs w:val="24"/>
              </w:rPr>
              <w:t>Запроектировать слаботочные устройства:</w:t>
            </w:r>
          </w:p>
          <w:p w:rsidR="00E931B0" w:rsidRPr="006B0C4C" w:rsidRDefault="00E931B0" w:rsidP="00E931B0">
            <w:pPr>
              <w:pStyle w:val="af2"/>
              <w:numPr>
                <w:ilvl w:val="0"/>
                <w:numId w:val="16"/>
              </w:numPr>
              <w:shd w:val="clear" w:color="auto" w:fill="FFFFFF"/>
              <w:ind w:left="702" w:hanging="283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автоматическую пожарную сигнализацию;</w:t>
            </w:r>
          </w:p>
          <w:p w:rsidR="00E931B0" w:rsidRPr="006B0C4C" w:rsidRDefault="00E931B0" w:rsidP="00E931B0">
            <w:pPr>
              <w:pStyle w:val="af2"/>
              <w:numPr>
                <w:ilvl w:val="0"/>
                <w:numId w:val="16"/>
              </w:numPr>
              <w:shd w:val="clear" w:color="auto" w:fill="FFFFFF"/>
              <w:ind w:left="702" w:hanging="283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телефонизация;</w:t>
            </w:r>
          </w:p>
          <w:p w:rsidR="00E931B0" w:rsidRPr="006B0C4C" w:rsidRDefault="00E931B0" w:rsidP="00E931B0">
            <w:pPr>
              <w:pStyle w:val="af2"/>
              <w:numPr>
                <w:ilvl w:val="0"/>
                <w:numId w:val="16"/>
              </w:numPr>
              <w:shd w:val="clear" w:color="auto" w:fill="FFFFFF"/>
              <w:ind w:left="702" w:hanging="283"/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val="kk-KZ"/>
              </w:rPr>
              <w:t>компьтерная сеть;</w:t>
            </w:r>
          </w:p>
          <w:p w:rsidR="00E931B0" w:rsidRPr="006B0C4C" w:rsidRDefault="00E931B0" w:rsidP="00E931B0">
            <w:pPr>
              <w:pStyle w:val="af2"/>
              <w:numPr>
                <w:ilvl w:val="0"/>
                <w:numId w:val="16"/>
              </w:numPr>
              <w:shd w:val="clear" w:color="auto" w:fill="FFFFFF"/>
              <w:ind w:left="702" w:hanging="283"/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val="kk-KZ"/>
              </w:rPr>
              <w:t>сеть освещения указателей (стела);</w:t>
            </w:r>
          </w:p>
          <w:p w:rsidR="00E931B0" w:rsidRPr="006B0C4C" w:rsidRDefault="00E931B0" w:rsidP="00E931B0">
            <w:pPr>
              <w:pStyle w:val="af2"/>
              <w:numPr>
                <w:ilvl w:val="0"/>
                <w:numId w:val="16"/>
              </w:numPr>
              <w:shd w:val="clear" w:color="auto" w:fill="FFFFFF"/>
              <w:ind w:left="702" w:hanging="283"/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val="kk-KZ"/>
              </w:rPr>
              <w:t>видеонаблюдения;</w:t>
            </w:r>
          </w:p>
          <w:p w:rsidR="00E931B0" w:rsidRPr="00710828" w:rsidRDefault="00E931B0" w:rsidP="00E931B0">
            <w:pPr>
              <w:pStyle w:val="af2"/>
              <w:numPr>
                <w:ilvl w:val="0"/>
                <w:numId w:val="16"/>
              </w:numPr>
              <w:shd w:val="clear" w:color="auto" w:fill="FFFFFF"/>
              <w:ind w:left="702" w:hanging="283"/>
              <w:contextualSpacing/>
              <w:jc w:val="both"/>
              <w:rPr>
                <w:szCs w:val="24"/>
              </w:rPr>
            </w:pPr>
            <w:r w:rsidRPr="006B0C4C">
              <w:rPr>
                <w:szCs w:val="24"/>
                <w:lang w:val="kk-KZ"/>
              </w:rPr>
              <w:t>громкоговорящую связь</w:t>
            </w:r>
            <w:r>
              <w:rPr>
                <w:szCs w:val="24"/>
                <w:lang w:val="kk-KZ"/>
              </w:rPr>
              <w:t>;</w:t>
            </w:r>
          </w:p>
          <w:p w:rsidR="00E931B0" w:rsidRPr="006B0C4C" w:rsidRDefault="00E931B0" w:rsidP="00E931B0">
            <w:pPr>
              <w:pStyle w:val="af2"/>
              <w:numPr>
                <w:ilvl w:val="0"/>
                <w:numId w:val="16"/>
              </w:numPr>
              <w:shd w:val="clear" w:color="auto" w:fill="FFFFFF"/>
              <w:ind w:left="702" w:hanging="283"/>
              <w:contextualSpacing/>
              <w:jc w:val="both"/>
              <w:rPr>
                <w:szCs w:val="24"/>
              </w:rPr>
            </w:pPr>
            <w:r w:rsidRPr="006B0C4C">
              <w:rPr>
                <w:szCs w:val="24"/>
                <w:lang w:val="kk-KZ"/>
              </w:rPr>
              <w:t>охраны объекта «тревожная сигнализация».</w:t>
            </w:r>
          </w:p>
          <w:p w:rsidR="00E931B0" w:rsidRPr="00862536" w:rsidRDefault="00E931B0" w:rsidP="008C7DC7">
            <w:pPr>
              <w:pStyle w:val="af2"/>
              <w:ind w:left="414"/>
              <w:jc w:val="both"/>
              <w:rPr>
                <w:szCs w:val="24"/>
                <w:u w:val="single"/>
                <w:lang w:val="kk-KZ"/>
              </w:rPr>
            </w:pPr>
          </w:p>
        </w:tc>
      </w:tr>
      <w:tr w:rsidR="00E931B0" w:rsidRPr="008F6BE9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3526" w:type="dxa"/>
          </w:tcPr>
          <w:p w:rsidR="00E931B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Основные требования к конструктивным решениям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</w:tc>
        <w:tc>
          <w:tcPr>
            <w:tcW w:w="5483" w:type="dxa"/>
          </w:tcPr>
          <w:p w:rsidR="00E931B0" w:rsidRPr="00656A7C" w:rsidRDefault="00E931B0" w:rsidP="008C7DC7">
            <w:pPr>
              <w:ind w:firstLine="176"/>
              <w:jc w:val="both"/>
              <w:rPr>
                <w:szCs w:val="24"/>
              </w:rPr>
            </w:pPr>
            <w:r w:rsidRPr="00ED7784">
              <w:rPr>
                <w:szCs w:val="24"/>
              </w:rPr>
              <w:t xml:space="preserve">Конструктивную часть проекта разработать с учетом требований </w:t>
            </w:r>
            <w:r w:rsidRPr="00386689">
              <w:rPr>
                <w:szCs w:val="24"/>
              </w:rPr>
              <w:t>СНиП 2.03-30-2006 «Строительство в сейсмических районах»,</w:t>
            </w:r>
            <w:r w:rsidRPr="00337120">
              <w:rPr>
                <w:szCs w:val="24"/>
              </w:rPr>
              <w:t xml:space="preserve"> обеспечивающий прочность и несущую способность. </w:t>
            </w:r>
          </w:p>
          <w:p w:rsidR="00E931B0" w:rsidRPr="0033712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Разработать противопожарные мероприятия окраски стальных конструкции производственно-технологической зоны.   </w:t>
            </w:r>
          </w:p>
          <w:p w:rsidR="00E931B0" w:rsidRPr="00E00A4B" w:rsidRDefault="00E931B0" w:rsidP="008C7DC7">
            <w:pPr>
              <w:shd w:val="clear" w:color="auto" w:fill="FFFFFF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Отделочные материалы навеса над диспенсерами и материалы производственных помещений должны быть из негорючего материала.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17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Основные требования к разработке генплана</w:t>
            </w:r>
          </w:p>
        </w:tc>
        <w:tc>
          <w:tcPr>
            <w:tcW w:w="5483" w:type="dxa"/>
          </w:tcPr>
          <w:p w:rsidR="00E931B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Предусмотреть </w:t>
            </w:r>
            <w:r>
              <w:rPr>
                <w:szCs w:val="24"/>
              </w:rPr>
              <w:t>размещение</w:t>
            </w:r>
            <w:r w:rsidRPr="00337120">
              <w:rPr>
                <w:szCs w:val="24"/>
              </w:rPr>
              <w:t xml:space="preserve"> производственной зоны</w:t>
            </w:r>
            <w:r>
              <w:rPr>
                <w:szCs w:val="24"/>
              </w:rPr>
              <w:t xml:space="preserve"> в следующей последовательности - точка подключения к подводящему газопроводу, далее байпас, сепаратор, осушка</w:t>
            </w:r>
            <w:r w:rsidRPr="00337120">
              <w:rPr>
                <w:szCs w:val="24"/>
              </w:rPr>
              <w:t>,</w:t>
            </w:r>
            <w:r>
              <w:rPr>
                <w:szCs w:val="24"/>
              </w:rPr>
              <w:t xml:space="preserve"> компрессора, аккумуляторный блок.</w:t>
            </w:r>
          </w:p>
          <w:p w:rsidR="00E931B0" w:rsidRDefault="00E931B0" w:rsidP="008C7DC7">
            <w:pPr>
              <w:pStyle w:val="af2"/>
              <w:ind w:left="-10" w:firstLine="287"/>
              <w:jc w:val="both"/>
              <w:rPr>
                <w:szCs w:val="24"/>
              </w:rPr>
            </w:pPr>
            <w:r>
              <w:rPr>
                <w:szCs w:val="24"/>
              </w:rPr>
              <w:t>Внутриплощадочную посадку операторной, производственной зоны, оборудования, ТП произвести с соблюдением требовании к строительству АГНКС в соответствии с СН РК 4.03-01-2010 и согласовать с Заказчиком.</w:t>
            </w:r>
          </w:p>
          <w:p w:rsidR="00E931B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Предусмотреть благоустройство территории, с учетом отвода </w:t>
            </w:r>
            <w:r>
              <w:rPr>
                <w:szCs w:val="24"/>
              </w:rPr>
              <w:t xml:space="preserve">ливневых и талых вод </w:t>
            </w:r>
            <w:r w:rsidRPr="00337120">
              <w:rPr>
                <w:szCs w:val="24"/>
              </w:rPr>
              <w:t>с территории</w:t>
            </w:r>
            <w:r>
              <w:rPr>
                <w:szCs w:val="24"/>
              </w:rPr>
              <w:t xml:space="preserve"> в очистные сооружение, сбор очищенных вод в резервуаре для вторичного использования для полива зеленых насаждений и асфальта, для полива предусмотреть насос, </w:t>
            </w:r>
            <w:proofErr w:type="spellStart"/>
            <w:r>
              <w:rPr>
                <w:szCs w:val="24"/>
              </w:rPr>
              <w:t>разуклонку</w:t>
            </w:r>
            <w:proofErr w:type="spellEnd"/>
            <w:r>
              <w:rPr>
                <w:szCs w:val="24"/>
              </w:rPr>
              <w:t xml:space="preserve"> запроектировать в сторону придорожных </w:t>
            </w:r>
            <w:r w:rsidR="00705D1B">
              <w:rPr>
                <w:szCs w:val="24"/>
              </w:rPr>
              <w:t xml:space="preserve">ливневых </w:t>
            </w:r>
            <w:r>
              <w:rPr>
                <w:szCs w:val="24"/>
              </w:rPr>
              <w:t xml:space="preserve">каналов. </w:t>
            </w:r>
          </w:p>
          <w:p w:rsidR="00E931B0" w:rsidRPr="004B58EF" w:rsidRDefault="00813241" w:rsidP="008C7DC7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Ограждение т</w:t>
            </w:r>
            <w:r w:rsidR="00E931B0" w:rsidRPr="004B58EF">
              <w:rPr>
                <w:szCs w:val="24"/>
              </w:rPr>
              <w:t>ерритори</w:t>
            </w:r>
            <w:r>
              <w:rPr>
                <w:szCs w:val="24"/>
              </w:rPr>
              <w:t>и</w:t>
            </w:r>
            <w:r w:rsidR="00E931B0" w:rsidRPr="004B58EF">
              <w:rPr>
                <w:szCs w:val="24"/>
              </w:rPr>
              <w:t xml:space="preserve"> </w:t>
            </w:r>
            <w:r w:rsidR="00747F37">
              <w:rPr>
                <w:szCs w:val="24"/>
              </w:rPr>
              <w:t xml:space="preserve">вспомогательного помещения </w:t>
            </w:r>
            <w:r>
              <w:rPr>
                <w:szCs w:val="24"/>
              </w:rPr>
              <w:t>запроектировать из стального круга</w:t>
            </w:r>
            <w:r w:rsidR="00705D1B" w:rsidRPr="004B58EF">
              <w:rPr>
                <w:szCs w:val="24"/>
              </w:rPr>
              <w:t xml:space="preserve"> </w:t>
            </w:r>
            <w:r w:rsidR="00E931B0" w:rsidRPr="004B58EF">
              <w:rPr>
                <w:szCs w:val="24"/>
              </w:rPr>
              <w:t>на точечных фундаментах, предусмотреть ворота и двери.</w:t>
            </w:r>
          </w:p>
          <w:p w:rsidR="00E931B0" w:rsidRDefault="00E931B0" w:rsidP="008C7DC7">
            <w:pPr>
              <w:ind w:firstLine="176"/>
              <w:jc w:val="both"/>
              <w:rPr>
                <w:szCs w:val="24"/>
              </w:rPr>
            </w:pPr>
            <w:r w:rsidRPr="004B58EF">
              <w:rPr>
                <w:szCs w:val="24"/>
              </w:rPr>
              <w:t>Территорию АГНКС со стороны АП из ЖБ плит</w:t>
            </w:r>
            <w:r>
              <w:rPr>
                <w:szCs w:val="24"/>
              </w:rPr>
              <w:t xml:space="preserve"> (аналогичный со стороны территории водонапорной станции), со стороны въезда </w:t>
            </w:r>
            <w:r w:rsidR="00813241">
              <w:rPr>
                <w:szCs w:val="24"/>
              </w:rPr>
              <w:t xml:space="preserve">автотранспортных средств </w:t>
            </w:r>
            <w:r>
              <w:rPr>
                <w:szCs w:val="24"/>
              </w:rPr>
              <w:t xml:space="preserve">запроектировать декоративным ограждением.   </w:t>
            </w:r>
          </w:p>
          <w:p w:rsidR="00E931B0" w:rsidRPr="0037581B" w:rsidRDefault="00E931B0" w:rsidP="008C7DC7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Организацию</w:t>
            </w:r>
            <w:r w:rsidRPr="0037581B">
              <w:rPr>
                <w:szCs w:val="24"/>
              </w:rPr>
              <w:t xml:space="preserve"> подъездов и выездов</w:t>
            </w:r>
            <w:r>
              <w:rPr>
                <w:szCs w:val="24"/>
              </w:rPr>
              <w:t xml:space="preserve"> запроектировать</w:t>
            </w:r>
            <w:r w:rsidRPr="0037581B">
              <w:rPr>
                <w:szCs w:val="24"/>
              </w:rPr>
              <w:t xml:space="preserve"> с учетом безопасности движения автотранспорта. </w:t>
            </w:r>
            <w:r>
              <w:rPr>
                <w:szCs w:val="24"/>
              </w:rPr>
              <w:t>Движение по территории АГНКС сквозное, одностороннее,</w:t>
            </w:r>
            <w:r w:rsidRPr="00337120">
              <w:rPr>
                <w:szCs w:val="24"/>
              </w:rPr>
              <w:t xml:space="preserve"> исключить реверсивное движение автотранспорта по территории АГНКС.</w:t>
            </w:r>
          </w:p>
          <w:p w:rsidR="00E931B0" w:rsidRPr="00337120" w:rsidRDefault="00E931B0" w:rsidP="008C7DC7">
            <w:pPr>
              <w:ind w:firstLine="176"/>
              <w:jc w:val="both"/>
              <w:rPr>
                <w:szCs w:val="24"/>
              </w:rPr>
            </w:pPr>
            <w:r w:rsidRPr="004B58EF">
              <w:rPr>
                <w:szCs w:val="24"/>
              </w:rPr>
              <w:t>Предусмотреть мероприятия по антитеррору.</w:t>
            </w:r>
          </w:p>
          <w:p w:rsidR="00E931B0" w:rsidRDefault="00E931B0" w:rsidP="008C7DC7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Изготовить сметную документацию АГНКС. </w:t>
            </w:r>
          </w:p>
          <w:p w:rsidR="00E931B0" w:rsidRPr="001223ED" w:rsidRDefault="00E931B0" w:rsidP="008C7DC7">
            <w:pPr>
              <w:pStyle w:val="af2"/>
              <w:ind w:left="134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Корректировка генплана будет производится   согласно требованиям АПЗ и норм в пределах отведенной территории.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3526" w:type="dxa"/>
          </w:tcPr>
          <w:p w:rsidR="00E931B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Инженерное обеспечение</w:t>
            </w:r>
          </w:p>
          <w:p w:rsidR="00E931B0" w:rsidRPr="00337120" w:rsidRDefault="00E931B0" w:rsidP="008C7DC7">
            <w:pPr>
              <w:jc w:val="both"/>
              <w:rPr>
                <w:szCs w:val="24"/>
              </w:rPr>
            </w:pPr>
          </w:p>
        </w:tc>
        <w:tc>
          <w:tcPr>
            <w:tcW w:w="5483" w:type="dxa"/>
          </w:tcPr>
          <w:p w:rsidR="00E931B0" w:rsidRPr="004E41E5" w:rsidRDefault="00E931B0" w:rsidP="008C7DC7">
            <w:pPr>
              <w:ind w:firstLine="176"/>
              <w:jc w:val="both"/>
              <w:rPr>
                <w:szCs w:val="24"/>
              </w:rPr>
            </w:pPr>
            <w:r w:rsidRPr="004E41E5">
              <w:rPr>
                <w:szCs w:val="24"/>
              </w:rPr>
              <w:t>Электроснабжение: общее рабочее, аварийное эвакуационное, ремонтное, местное.</w:t>
            </w:r>
          </w:p>
          <w:p w:rsidR="00E931B0" w:rsidRPr="0045659F" w:rsidRDefault="00E931B0" w:rsidP="008C7DC7">
            <w:pPr>
              <w:ind w:firstLine="176"/>
              <w:jc w:val="both"/>
              <w:rPr>
                <w:szCs w:val="24"/>
              </w:rPr>
            </w:pPr>
            <w:r w:rsidRPr="004E41E5">
              <w:rPr>
                <w:szCs w:val="24"/>
              </w:rPr>
              <w:t xml:space="preserve"> Электроснабжение технологического </w:t>
            </w:r>
            <w:r w:rsidRPr="00196A08">
              <w:rPr>
                <w:szCs w:val="24"/>
              </w:rPr>
              <w:t>оборудования 380</w:t>
            </w:r>
            <w:r w:rsidRPr="00196A08">
              <w:rPr>
                <w:szCs w:val="24"/>
                <w:lang w:val="en-US"/>
              </w:rPr>
              <w:t>V</w:t>
            </w:r>
            <w:r w:rsidRPr="00196A08">
              <w:rPr>
                <w:szCs w:val="24"/>
              </w:rPr>
              <w:t>/ 220</w:t>
            </w:r>
            <w:r w:rsidRPr="00196A08">
              <w:rPr>
                <w:szCs w:val="24"/>
                <w:lang w:val="en-US"/>
              </w:rPr>
              <w:t>V</w:t>
            </w:r>
            <w:r w:rsidRPr="00196A08">
              <w:rPr>
                <w:szCs w:val="24"/>
              </w:rPr>
              <w:t xml:space="preserve"> 50-60 </w:t>
            </w:r>
            <w:r w:rsidRPr="00196A08">
              <w:rPr>
                <w:szCs w:val="24"/>
                <w:lang w:val="en-US"/>
              </w:rPr>
              <w:t>Hz</w:t>
            </w:r>
            <w:r w:rsidRPr="00196A08">
              <w:rPr>
                <w:szCs w:val="24"/>
              </w:rPr>
              <w:t xml:space="preserve"> +/- 5% </w:t>
            </w:r>
            <w:r w:rsidRPr="00196A08">
              <w:rPr>
                <w:szCs w:val="24"/>
                <w:u w:val="single"/>
              </w:rPr>
              <w:t xml:space="preserve">(электроприемники </w:t>
            </w:r>
            <w:r w:rsidRPr="00196A08">
              <w:rPr>
                <w:szCs w:val="24"/>
                <w:u w:val="single"/>
                <w:lang w:val="en-US"/>
              </w:rPr>
              <w:t>II</w:t>
            </w:r>
            <w:r w:rsidRPr="00196A08">
              <w:rPr>
                <w:szCs w:val="24"/>
                <w:u w:val="single"/>
              </w:rPr>
              <w:t xml:space="preserve"> категории</w:t>
            </w:r>
            <w:r w:rsidRPr="00196A08">
              <w:rPr>
                <w:szCs w:val="24"/>
              </w:rPr>
              <w:t xml:space="preserve">). Запроектировать двух линейные ячейки 10кВ с типом шкафа КРУН КСО-3-10 с вакуумным выключателем из 2-х фидеров с разных секции ПС, от ПС до КТП </w:t>
            </w:r>
            <w:r>
              <w:rPr>
                <w:szCs w:val="24"/>
              </w:rPr>
              <w:t>–</w:t>
            </w:r>
            <w:r w:rsidRPr="00196A0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силовой </w:t>
            </w:r>
            <w:r w:rsidRPr="00196A08">
              <w:rPr>
                <w:szCs w:val="24"/>
              </w:rPr>
              <w:t>кабель 10кВ</w:t>
            </w:r>
            <w:r>
              <w:rPr>
                <w:szCs w:val="24"/>
              </w:rPr>
              <w:t>, от КТП до компрессоров силовой кабель согласно технологическим требованиям.</w:t>
            </w:r>
            <w:r w:rsidRPr="00196A08">
              <w:rPr>
                <w:szCs w:val="24"/>
              </w:rPr>
              <w:t xml:space="preserve"> Автоматический секционный переключатель между секциями</w:t>
            </w:r>
            <w:r>
              <w:rPr>
                <w:szCs w:val="24"/>
              </w:rPr>
              <w:t>.</w:t>
            </w:r>
          </w:p>
          <w:p w:rsidR="00E931B0" w:rsidRPr="004E41E5" w:rsidRDefault="00E931B0" w:rsidP="008C7DC7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Кабельную трассу запроектировать согласно </w:t>
            </w:r>
            <w:r w:rsidRPr="004B58EF">
              <w:rPr>
                <w:szCs w:val="24"/>
              </w:rPr>
              <w:t>ТУ</w:t>
            </w:r>
            <w:r w:rsidRPr="004E41E5">
              <w:rPr>
                <w:szCs w:val="24"/>
              </w:rPr>
              <w:t xml:space="preserve"> с </w:t>
            </w:r>
            <w:r>
              <w:rPr>
                <w:szCs w:val="24"/>
              </w:rPr>
              <w:t>запасом по</w:t>
            </w:r>
            <w:r w:rsidRPr="004E41E5">
              <w:rPr>
                <w:szCs w:val="24"/>
              </w:rPr>
              <w:t xml:space="preserve"> длине не менее 2% от общей проектируемой длины. При пересечении кабельными линиями автомобильных дорог, инженерных коммуникации (водопровод, теплотрасса, ранее уложенные кабеля), </w:t>
            </w:r>
            <w:r>
              <w:rPr>
                <w:szCs w:val="24"/>
              </w:rPr>
              <w:t xml:space="preserve">предусмотреть защитные мероприятия. </w:t>
            </w:r>
            <w:r w:rsidRPr="004E41E5">
              <w:rPr>
                <w:szCs w:val="24"/>
              </w:rPr>
              <w:t xml:space="preserve"> </w:t>
            </w:r>
          </w:p>
          <w:p w:rsidR="00E931B0" w:rsidRDefault="00E931B0" w:rsidP="008C7DC7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Электропотребление: </w:t>
            </w:r>
            <w:proofErr w:type="spellStart"/>
            <w:r w:rsidRPr="00184EBC">
              <w:rPr>
                <w:szCs w:val="24"/>
                <w:u w:val="single"/>
              </w:rPr>
              <w:t>эл.двигател</w:t>
            </w:r>
            <w:r>
              <w:rPr>
                <w:szCs w:val="24"/>
                <w:u w:val="single"/>
              </w:rPr>
              <w:t>и</w:t>
            </w:r>
            <w:proofErr w:type="spellEnd"/>
            <w:r>
              <w:rPr>
                <w:szCs w:val="24"/>
              </w:rPr>
              <w:t xml:space="preserve"> компрессоров – 2 ед. потребляемой мощностью 190 кВт каждый, осушка – 1 (30-40кВт), воздушный компрессор с осушкой – 1, наружное и внутреннего освещения, электрический бойлер. </w:t>
            </w:r>
          </w:p>
          <w:p w:rsidR="00E931B0" w:rsidRPr="004E41E5" w:rsidRDefault="00E931B0" w:rsidP="008C7DC7">
            <w:pPr>
              <w:ind w:firstLine="277"/>
              <w:jc w:val="both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4E41E5">
              <w:rPr>
                <w:szCs w:val="24"/>
              </w:rPr>
              <w:t xml:space="preserve">рансформаторную подстанцию </w:t>
            </w:r>
            <w:r>
              <w:rPr>
                <w:szCs w:val="24"/>
              </w:rPr>
              <w:t xml:space="preserve">(ТП) </w:t>
            </w:r>
            <w:r w:rsidRPr="004E41E5">
              <w:rPr>
                <w:szCs w:val="24"/>
              </w:rPr>
              <w:t xml:space="preserve">запроектировать блочно-модульного исполнения </w:t>
            </w:r>
            <w:r>
              <w:rPr>
                <w:szCs w:val="24"/>
              </w:rPr>
              <w:t>-</w:t>
            </w:r>
            <w:r w:rsidRPr="004E41E5">
              <w:rPr>
                <w:szCs w:val="24"/>
              </w:rPr>
              <w:t xml:space="preserve"> отдельное здание из сэндвича панели, рассчитанная на установку 2-х «масляных» силовых трансформаторов напряжение 10/0,4 кВ и устройство 2-х кабельных вводов 10 кВ с использованием комплектного распределительного устройства 10 кВ</w:t>
            </w:r>
            <w:r>
              <w:rPr>
                <w:szCs w:val="24"/>
              </w:rPr>
              <w:t xml:space="preserve">, мощностью 1000 </w:t>
            </w:r>
            <w:proofErr w:type="spellStart"/>
            <w:r>
              <w:rPr>
                <w:szCs w:val="24"/>
              </w:rPr>
              <w:t>кВ</w:t>
            </w:r>
            <w:r w:rsidR="00A5110F"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 2 ед., в фундаменте предусмотреть кабельную траншею.</w:t>
            </w:r>
            <w:r w:rsidRPr="004E41E5">
              <w:rPr>
                <w:szCs w:val="24"/>
              </w:rPr>
              <w:t xml:space="preserve"> Все «силовые» кабели должны быть взрывозащищенного исполнения (бронированные), соединения муфтами</w:t>
            </w:r>
            <w:r>
              <w:rPr>
                <w:szCs w:val="24"/>
              </w:rPr>
              <w:t>.</w:t>
            </w:r>
            <w:r w:rsidRPr="004E41E5">
              <w:rPr>
                <w:szCs w:val="24"/>
              </w:rPr>
              <w:t xml:space="preserve"> </w:t>
            </w:r>
            <w:r w:rsidRPr="00967B3A">
              <w:rPr>
                <w:szCs w:val="24"/>
                <w:u w:val="single"/>
              </w:rPr>
              <w:t>Произвести расчет электрических нагрузок</w:t>
            </w:r>
            <w:r w:rsidRPr="004E41E5">
              <w:rPr>
                <w:szCs w:val="24"/>
              </w:rPr>
              <w:t xml:space="preserve">. </w:t>
            </w:r>
          </w:p>
          <w:p w:rsidR="00E931B0" w:rsidRPr="0033712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Контрольные кабеля должны быть «экранированные» и «многожильные»</w:t>
            </w:r>
            <w:r>
              <w:rPr>
                <w:szCs w:val="24"/>
              </w:rPr>
              <w:t>, количество жил согласно техническому решению производителя оборудования после определения оборудования</w:t>
            </w:r>
            <w:r w:rsidRPr="00337120">
              <w:rPr>
                <w:szCs w:val="24"/>
              </w:rPr>
              <w:t>.</w:t>
            </w:r>
          </w:p>
          <w:p w:rsidR="00E931B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lastRenderedPageBreak/>
              <w:t xml:space="preserve">Все «силовые» подключения к технологическому оборудованию должны осуществляться </w:t>
            </w:r>
            <w:r w:rsidR="00445F6F" w:rsidRPr="00E926DD">
              <w:rPr>
                <w:szCs w:val="24"/>
              </w:rPr>
              <w:t xml:space="preserve">в </w:t>
            </w:r>
            <w:r w:rsidRPr="00E926DD">
              <w:rPr>
                <w:szCs w:val="24"/>
              </w:rPr>
              <w:t>взрывозащищенно</w:t>
            </w:r>
            <w:r w:rsidR="00445F6F" w:rsidRPr="00E926DD">
              <w:rPr>
                <w:szCs w:val="24"/>
              </w:rPr>
              <w:t>м</w:t>
            </w:r>
            <w:r w:rsidRPr="0033712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«коробе», </w:t>
            </w:r>
            <w:r w:rsidRPr="00337120">
              <w:rPr>
                <w:szCs w:val="24"/>
              </w:rPr>
              <w:t>«сальник</w:t>
            </w:r>
            <w:r>
              <w:rPr>
                <w:szCs w:val="24"/>
              </w:rPr>
              <w:t>е</w:t>
            </w:r>
            <w:r w:rsidRPr="00337120">
              <w:rPr>
                <w:szCs w:val="24"/>
              </w:rPr>
              <w:t>» или «фитинг</w:t>
            </w:r>
            <w:r>
              <w:rPr>
                <w:szCs w:val="24"/>
              </w:rPr>
              <w:t>е».</w:t>
            </w:r>
          </w:p>
          <w:p w:rsidR="00E931B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Контрольные и силовые кабеля должны быть проложены в разных трубных разводках и расстояние межу ними должно быть не менее 500мм.</w:t>
            </w:r>
            <w:r>
              <w:rPr>
                <w:szCs w:val="24"/>
              </w:rPr>
              <w:t xml:space="preserve"> При проектировании электроснабжения руководствоваться существующими требованиями </w:t>
            </w:r>
            <w:r w:rsidRPr="00923663">
              <w:rPr>
                <w:szCs w:val="24"/>
              </w:rPr>
              <w:t>СНиПов к АГНКС и Правила</w:t>
            </w:r>
            <w:r w:rsidR="009A6D54" w:rsidRPr="00923663">
              <w:rPr>
                <w:szCs w:val="24"/>
              </w:rPr>
              <w:t>ми</w:t>
            </w:r>
            <w:r>
              <w:rPr>
                <w:szCs w:val="24"/>
              </w:rPr>
              <w:t xml:space="preserve"> устройства электроустановок (ПУЭ) Республики Казахстан, предусмотреть защитные мероприятия от поражения электрическим током.</w:t>
            </w:r>
          </w:p>
          <w:p w:rsidR="00E931B0" w:rsidRPr="00CD1B4A" w:rsidRDefault="00E931B0" w:rsidP="008C7DC7">
            <w:pPr>
              <w:ind w:firstLine="176"/>
              <w:jc w:val="both"/>
              <w:rPr>
                <w:szCs w:val="24"/>
              </w:rPr>
            </w:pPr>
            <w:r w:rsidRPr="00CD1B4A">
              <w:rPr>
                <w:szCs w:val="24"/>
              </w:rPr>
              <w:t xml:space="preserve">Электроснабжение предусмотреть степенью обеспечения надежности по II категории и СН РК 4.03-01-2010. </w:t>
            </w:r>
          </w:p>
          <w:p w:rsidR="00E931B0" w:rsidRPr="00337120" w:rsidRDefault="00E931B0" w:rsidP="008C7DC7">
            <w:pPr>
              <w:ind w:firstLine="176"/>
              <w:jc w:val="both"/>
              <w:rPr>
                <w:szCs w:val="24"/>
              </w:rPr>
            </w:pPr>
            <w:r w:rsidRPr="00CD1B4A">
              <w:rPr>
                <w:szCs w:val="24"/>
                <w:u w:val="single"/>
              </w:rPr>
              <w:t>Проект внутриплощадочных сетей водопровода и канализации</w:t>
            </w:r>
            <w:r w:rsidRPr="00337120">
              <w:rPr>
                <w:szCs w:val="24"/>
              </w:rPr>
              <w:t xml:space="preserve"> выполнить согласно </w:t>
            </w:r>
            <w:r w:rsidRPr="004B58EF">
              <w:rPr>
                <w:szCs w:val="24"/>
              </w:rPr>
              <w:t>СНиП РК 4.01-02-2009, СНиП 2.04.03-85 и СН РК 4.03. -01-2010,</w:t>
            </w:r>
            <w:r>
              <w:rPr>
                <w:szCs w:val="24"/>
              </w:rPr>
              <w:t xml:space="preserve"> </w:t>
            </w:r>
          </w:p>
          <w:p w:rsidR="00E931B0" w:rsidRPr="0033712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Раздел теплоснабжения, отопления и вентиляции разработать на основании действующи</w:t>
            </w:r>
            <w:r w:rsidR="00813241">
              <w:rPr>
                <w:szCs w:val="24"/>
              </w:rPr>
              <w:t>х</w:t>
            </w:r>
            <w:r w:rsidRPr="00337120">
              <w:rPr>
                <w:szCs w:val="24"/>
              </w:rPr>
              <w:t xml:space="preserve"> строительны</w:t>
            </w:r>
            <w:r w:rsidR="00813241">
              <w:rPr>
                <w:szCs w:val="24"/>
              </w:rPr>
              <w:t>х</w:t>
            </w:r>
            <w:r w:rsidRPr="00337120">
              <w:rPr>
                <w:szCs w:val="24"/>
              </w:rPr>
              <w:t xml:space="preserve"> норм и правил:</w:t>
            </w:r>
          </w:p>
          <w:p w:rsidR="00E931B0" w:rsidRPr="004B58EF" w:rsidRDefault="00E931B0" w:rsidP="00E931B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firstLine="0"/>
              <w:jc w:val="both"/>
              <w:rPr>
                <w:szCs w:val="24"/>
              </w:rPr>
            </w:pPr>
            <w:r w:rsidRPr="004B58EF">
              <w:rPr>
                <w:szCs w:val="24"/>
              </w:rPr>
              <w:t>СНиП РК 4.02-42-2006 «Отопление, вентиляция и кондиционирование»;</w:t>
            </w:r>
          </w:p>
          <w:p w:rsidR="00E931B0" w:rsidRPr="004B58EF" w:rsidRDefault="00E931B0" w:rsidP="00E931B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firstLine="0"/>
              <w:jc w:val="both"/>
              <w:rPr>
                <w:szCs w:val="24"/>
              </w:rPr>
            </w:pPr>
            <w:r w:rsidRPr="004B58EF">
              <w:rPr>
                <w:szCs w:val="24"/>
              </w:rPr>
              <w:t>СНиП РК 2.04-03-2002 «Строительная теплотехника»;</w:t>
            </w:r>
          </w:p>
          <w:p w:rsidR="00E931B0" w:rsidRPr="004B58EF" w:rsidRDefault="00E931B0" w:rsidP="00E931B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firstLine="0"/>
              <w:jc w:val="both"/>
              <w:rPr>
                <w:szCs w:val="24"/>
              </w:rPr>
            </w:pPr>
            <w:r w:rsidRPr="004B58EF">
              <w:rPr>
                <w:szCs w:val="24"/>
              </w:rPr>
              <w:t>СНиП 2.04-21-2004* «Энергопотребление и тепловая защита гражданских зданий»;</w:t>
            </w:r>
          </w:p>
          <w:p w:rsidR="00E931B0" w:rsidRPr="00337120" w:rsidRDefault="00E931B0" w:rsidP="00E931B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firstLine="0"/>
              <w:jc w:val="both"/>
              <w:rPr>
                <w:szCs w:val="24"/>
              </w:rPr>
            </w:pPr>
            <w:r w:rsidRPr="004B58EF">
              <w:rPr>
                <w:szCs w:val="24"/>
              </w:rPr>
              <w:t>СНиП РК 3.02-04-2002</w:t>
            </w:r>
            <w:r w:rsidRPr="00337120">
              <w:rPr>
                <w:szCs w:val="24"/>
              </w:rPr>
              <w:t xml:space="preserve"> «Административные и бытовые здания»;</w:t>
            </w:r>
          </w:p>
          <w:p w:rsidR="00E931B0" w:rsidRPr="00337120" w:rsidRDefault="00E931B0" w:rsidP="00E931B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firstLine="0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Стандартов и требований фирм - изготовителей применяемого оборудования и материалов.</w:t>
            </w:r>
          </w:p>
          <w:p w:rsidR="00E931B0" w:rsidRDefault="00E931B0" w:rsidP="008C7DC7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337120">
              <w:rPr>
                <w:szCs w:val="24"/>
              </w:rPr>
              <w:t xml:space="preserve"> операторской предусмотреть </w:t>
            </w:r>
            <w:r>
              <w:rPr>
                <w:szCs w:val="24"/>
              </w:rPr>
              <w:t>газовое отопление.</w:t>
            </w:r>
          </w:p>
          <w:p w:rsidR="00E931B0" w:rsidRPr="0033712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Вентиляцию и аварийную вентиляцию в помещениях предусмотр</w:t>
            </w:r>
            <w:r>
              <w:rPr>
                <w:szCs w:val="24"/>
              </w:rPr>
              <w:t xml:space="preserve">еть согласно СН РК 4.03-01-2010, в электро-щитовой (операторной) - </w:t>
            </w:r>
            <w:r w:rsidRPr="00337120">
              <w:rPr>
                <w:szCs w:val="24"/>
              </w:rPr>
              <w:t>принудительную</w:t>
            </w:r>
            <w:r>
              <w:rPr>
                <w:szCs w:val="24"/>
              </w:rPr>
              <w:t>.</w:t>
            </w:r>
          </w:p>
          <w:p w:rsidR="00E931B0" w:rsidRPr="00337120" w:rsidRDefault="00E931B0" w:rsidP="008C7DC7">
            <w:pPr>
              <w:ind w:firstLine="176"/>
              <w:jc w:val="both"/>
              <w:rPr>
                <w:szCs w:val="24"/>
              </w:rPr>
            </w:pPr>
            <w:r w:rsidRPr="00CD0CFD">
              <w:rPr>
                <w:szCs w:val="24"/>
              </w:rPr>
              <w:t xml:space="preserve">Канализацию запроектировать согласно </w:t>
            </w:r>
            <w:r w:rsidR="00107C4C">
              <w:rPr>
                <w:szCs w:val="24"/>
              </w:rPr>
              <w:t xml:space="preserve">СНиП РК 4.01-03-2011 и </w:t>
            </w:r>
            <w:r w:rsidR="004B58EF">
              <w:rPr>
                <w:szCs w:val="24"/>
              </w:rPr>
              <w:t>выданно</w:t>
            </w:r>
            <w:r w:rsidR="00107C4C">
              <w:rPr>
                <w:szCs w:val="24"/>
              </w:rPr>
              <w:t>му</w:t>
            </w:r>
            <w:r w:rsidR="004B58EF">
              <w:rPr>
                <w:szCs w:val="24"/>
              </w:rPr>
              <w:t xml:space="preserve"> техническ</w:t>
            </w:r>
            <w:r w:rsidR="00107C4C">
              <w:rPr>
                <w:szCs w:val="24"/>
              </w:rPr>
              <w:t>ому</w:t>
            </w:r>
            <w:r w:rsidR="004B58EF">
              <w:rPr>
                <w:szCs w:val="24"/>
              </w:rPr>
              <w:t xml:space="preserve"> услови</w:t>
            </w:r>
            <w:r w:rsidR="00107C4C">
              <w:rPr>
                <w:szCs w:val="24"/>
              </w:rPr>
              <w:t>ю</w:t>
            </w:r>
            <w:r w:rsidR="004B58EF">
              <w:rPr>
                <w:szCs w:val="24"/>
              </w:rPr>
              <w:t xml:space="preserve"> (</w:t>
            </w:r>
            <w:r w:rsidRPr="004B58EF">
              <w:rPr>
                <w:szCs w:val="24"/>
              </w:rPr>
              <w:t>ТУ</w:t>
            </w:r>
            <w:r w:rsidR="004B58EF">
              <w:rPr>
                <w:szCs w:val="24"/>
              </w:rPr>
              <w:t>)</w:t>
            </w:r>
            <w:r w:rsidRPr="00CD0CFD">
              <w:rPr>
                <w:szCs w:val="24"/>
              </w:rPr>
              <w:t>, водонепроницаемую выгребную яму - «септик».</w:t>
            </w:r>
          </w:p>
          <w:p w:rsidR="00705D1B" w:rsidRDefault="00E931B0" w:rsidP="008C7DC7">
            <w:pPr>
              <w:pStyle w:val="af2"/>
              <w:ind w:left="134"/>
              <w:jc w:val="both"/>
              <w:rPr>
                <w:szCs w:val="24"/>
              </w:rPr>
            </w:pPr>
            <w:r>
              <w:rPr>
                <w:szCs w:val="24"/>
              </w:rPr>
              <w:t>Предусмотреть водообеспечение</w:t>
            </w:r>
            <w:r w:rsidR="00705D1B">
              <w:rPr>
                <w:szCs w:val="24"/>
              </w:rPr>
              <w:t>:</w:t>
            </w:r>
          </w:p>
          <w:p w:rsidR="00705D1B" w:rsidRPr="00705D1B" w:rsidRDefault="00E931B0" w:rsidP="00705D1B">
            <w:pPr>
              <w:pStyle w:val="af2"/>
              <w:numPr>
                <w:ilvl w:val="0"/>
                <w:numId w:val="22"/>
              </w:numPr>
              <w:ind w:left="561" w:hanging="425"/>
              <w:jc w:val="both"/>
              <w:rPr>
                <w:szCs w:val="24"/>
                <w:lang w:val="kk-KZ"/>
              </w:rPr>
            </w:pPr>
            <w:r w:rsidRPr="00337120">
              <w:rPr>
                <w:szCs w:val="24"/>
              </w:rPr>
              <w:t xml:space="preserve">на хозяйственно-питьевые нужды для обслуживающего персонала АГНКС из расчета </w:t>
            </w:r>
            <w:r>
              <w:rPr>
                <w:szCs w:val="24"/>
              </w:rPr>
              <w:t>3-х</w:t>
            </w:r>
            <w:r w:rsidRPr="00337120">
              <w:rPr>
                <w:szCs w:val="24"/>
              </w:rPr>
              <w:t xml:space="preserve"> человек</w:t>
            </w:r>
            <w:r>
              <w:rPr>
                <w:szCs w:val="24"/>
              </w:rPr>
              <w:t xml:space="preserve"> в смену</w:t>
            </w:r>
            <w:r w:rsidR="00705D1B">
              <w:rPr>
                <w:szCs w:val="24"/>
              </w:rPr>
              <w:t>;</w:t>
            </w:r>
          </w:p>
          <w:p w:rsidR="00E931B0" w:rsidRPr="00337120" w:rsidRDefault="00E931B0" w:rsidP="00705D1B">
            <w:pPr>
              <w:pStyle w:val="af2"/>
              <w:numPr>
                <w:ilvl w:val="0"/>
                <w:numId w:val="22"/>
              </w:numPr>
              <w:ind w:left="561" w:hanging="425"/>
              <w:jc w:val="both"/>
              <w:rPr>
                <w:szCs w:val="24"/>
                <w:lang w:val="kk-KZ"/>
              </w:rPr>
            </w:pPr>
            <w:r w:rsidRPr="00337120">
              <w:rPr>
                <w:szCs w:val="24"/>
              </w:rPr>
              <w:t>на пожаротушение с городских пожарных гидрантов</w:t>
            </w:r>
            <w:r>
              <w:rPr>
                <w:szCs w:val="24"/>
              </w:rPr>
              <w:t xml:space="preserve"> из расчета подачи воды 20л/сек.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Требования к разработке природоохранных мероприятий.</w:t>
            </w:r>
          </w:p>
        </w:tc>
        <w:tc>
          <w:tcPr>
            <w:tcW w:w="5483" w:type="dxa"/>
          </w:tcPr>
          <w:p w:rsidR="00E931B0" w:rsidRPr="00337120" w:rsidRDefault="00E931B0" w:rsidP="008C7DC7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Согласно требованиям соответствующих норм РК. В рамках проекта разработать ОВОС с проведением общественных слушаний (при </w:t>
            </w:r>
            <w:r w:rsidRPr="00337120">
              <w:rPr>
                <w:szCs w:val="24"/>
              </w:rPr>
              <w:lastRenderedPageBreak/>
              <w:t>необходимости) и получить положительное заключение экологической экспертизы.</w:t>
            </w:r>
          </w:p>
        </w:tc>
      </w:tr>
      <w:tr w:rsidR="00E931B0" w:rsidRPr="00337120" w:rsidTr="008C7DC7">
        <w:tc>
          <w:tcPr>
            <w:tcW w:w="625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3526" w:type="dxa"/>
          </w:tcPr>
          <w:p w:rsidR="00E931B0" w:rsidRPr="00337120" w:rsidRDefault="00E931B0" w:rsidP="008C7DC7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Специальные требования</w:t>
            </w:r>
          </w:p>
        </w:tc>
        <w:tc>
          <w:tcPr>
            <w:tcW w:w="5483" w:type="dxa"/>
          </w:tcPr>
          <w:p w:rsidR="00E931B0" w:rsidRDefault="00E931B0" w:rsidP="008C7DC7">
            <w:pPr>
              <w:shd w:val="clear" w:color="auto" w:fill="FFFFFF"/>
              <w:ind w:firstLine="41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Разработать проект Стелы, </w:t>
            </w:r>
            <w:r w:rsidRPr="006F317F">
              <w:rPr>
                <w:szCs w:val="24"/>
              </w:rPr>
              <w:t xml:space="preserve">цветовую гамму произвести с подборкой к логотипу </w:t>
            </w:r>
            <w:r w:rsidR="009A6D54">
              <w:rPr>
                <w:szCs w:val="24"/>
              </w:rPr>
              <w:br/>
            </w:r>
            <w:r w:rsidRPr="006F317F">
              <w:rPr>
                <w:szCs w:val="24"/>
              </w:rPr>
              <w:t>АО «</w:t>
            </w:r>
            <w:r w:rsidRPr="006F317F">
              <w:rPr>
                <w:szCs w:val="24"/>
                <w:lang w:val="kk-KZ"/>
              </w:rPr>
              <w:t>ҚазТрансГаз</w:t>
            </w:r>
            <w:r w:rsidRPr="006F317F">
              <w:rPr>
                <w:szCs w:val="24"/>
              </w:rPr>
              <w:t>», место установки, брэндинг согласовать с Заказчиком</w:t>
            </w:r>
            <w:r>
              <w:rPr>
                <w:szCs w:val="24"/>
              </w:rPr>
              <w:t xml:space="preserve">. </w:t>
            </w:r>
          </w:p>
          <w:p w:rsidR="00885482" w:rsidRPr="00337120" w:rsidRDefault="00885482" w:rsidP="008C7DC7">
            <w:pPr>
              <w:shd w:val="clear" w:color="auto" w:fill="FFFFFF"/>
              <w:ind w:firstLine="419"/>
              <w:jc w:val="both"/>
              <w:rPr>
                <w:szCs w:val="24"/>
              </w:rPr>
            </w:pPr>
          </w:p>
        </w:tc>
      </w:tr>
      <w:tr w:rsidR="0034674E" w:rsidRPr="00337120" w:rsidTr="008C7DC7">
        <w:tc>
          <w:tcPr>
            <w:tcW w:w="625" w:type="dxa"/>
          </w:tcPr>
          <w:p w:rsidR="0034674E" w:rsidRPr="0034674E" w:rsidRDefault="0034674E" w:rsidP="008C7DC7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</w:t>
            </w:r>
          </w:p>
        </w:tc>
        <w:tc>
          <w:tcPr>
            <w:tcW w:w="3526" w:type="dxa"/>
          </w:tcPr>
          <w:p w:rsidR="0034674E" w:rsidRPr="00337120" w:rsidRDefault="0034674E" w:rsidP="008C7D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к Поставщику</w:t>
            </w:r>
          </w:p>
        </w:tc>
        <w:tc>
          <w:tcPr>
            <w:tcW w:w="5483" w:type="dxa"/>
          </w:tcPr>
          <w:p w:rsidR="006A3ABF" w:rsidRPr="00AA2269" w:rsidRDefault="006A3ABF" w:rsidP="006A3ABF">
            <w:pPr>
              <w:shd w:val="clear" w:color="auto" w:fill="FFFFFF"/>
              <w:ind w:firstLine="419"/>
              <w:jc w:val="both"/>
              <w:rPr>
                <w:sz w:val="22"/>
                <w:szCs w:val="22"/>
                <w:highlight w:val="yellow"/>
              </w:rPr>
            </w:pPr>
            <w:r w:rsidRPr="00AA2269">
              <w:rPr>
                <w:sz w:val="22"/>
                <w:szCs w:val="22"/>
                <w:highlight w:val="yellow"/>
              </w:rPr>
              <w:t>В составе тендерной заявки представить сведения:</w:t>
            </w:r>
          </w:p>
          <w:p w:rsidR="00D76A3C" w:rsidRPr="00AA2269" w:rsidRDefault="006A3ABF" w:rsidP="006A3ABF">
            <w:pPr>
              <w:shd w:val="clear" w:color="auto" w:fill="FFFFFF"/>
              <w:ind w:firstLine="419"/>
              <w:jc w:val="both"/>
              <w:rPr>
                <w:sz w:val="22"/>
                <w:szCs w:val="22"/>
                <w:highlight w:val="yellow"/>
              </w:rPr>
            </w:pPr>
            <w:r w:rsidRPr="00AA2269">
              <w:rPr>
                <w:sz w:val="22"/>
                <w:szCs w:val="22"/>
                <w:highlight w:val="yellow"/>
              </w:rPr>
              <w:t>- о наличии лицензии 1 категории на проектную деятельность, лицензии на выполнение работ в области охраны окружающей среды</w:t>
            </w:r>
            <w:r w:rsidR="00D76A3C" w:rsidRPr="00AA2269">
              <w:rPr>
                <w:sz w:val="22"/>
                <w:szCs w:val="22"/>
                <w:highlight w:val="yellow"/>
              </w:rPr>
              <w:t xml:space="preserve"> и изыскательскую деятельность, проектирование инженерных систем и сетей, в том числе:</w:t>
            </w:r>
          </w:p>
          <w:p w:rsidR="006A3ABF" w:rsidRPr="00AA2269" w:rsidRDefault="00D76A3C" w:rsidP="006A3ABF">
            <w:pPr>
              <w:shd w:val="clear" w:color="auto" w:fill="FFFFFF"/>
              <w:ind w:firstLine="419"/>
              <w:jc w:val="both"/>
              <w:rPr>
                <w:sz w:val="22"/>
                <w:szCs w:val="22"/>
                <w:highlight w:val="yellow"/>
              </w:rPr>
            </w:pPr>
            <w:r w:rsidRPr="00AA2269">
              <w:rPr>
                <w:sz w:val="22"/>
                <w:szCs w:val="22"/>
                <w:highlight w:val="yellow"/>
              </w:rPr>
              <w:t>- систем внутреннего и наружного электроосвещения, электроснабжения до 0,4 кВ и до 10 кВ</w:t>
            </w:r>
            <w:r w:rsidR="006A3ABF" w:rsidRPr="00AA2269">
              <w:rPr>
                <w:sz w:val="22"/>
                <w:szCs w:val="22"/>
                <w:highlight w:val="yellow"/>
              </w:rPr>
              <w:t>;</w:t>
            </w:r>
          </w:p>
          <w:p w:rsidR="00D76A3C" w:rsidRPr="00AA2269" w:rsidRDefault="00D76A3C" w:rsidP="006A3ABF">
            <w:pPr>
              <w:shd w:val="clear" w:color="auto" w:fill="FFFFFF"/>
              <w:ind w:firstLine="419"/>
              <w:jc w:val="both"/>
              <w:rPr>
                <w:sz w:val="22"/>
                <w:szCs w:val="22"/>
                <w:highlight w:val="yellow"/>
              </w:rPr>
            </w:pPr>
            <w:r w:rsidRPr="00AA2269">
              <w:rPr>
                <w:sz w:val="22"/>
                <w:szCs w:val="22"/>
                <w:highlight w:val="yellow"/>
              </w:rPr>
              <w:t>-магистральные газопроводы (газоснабжение среднего и высокого давления;</w:t>
            </w:r>
          </w:p>
          <w:p w:rsidR="0034674E" w:rsidRPr="00885482" w:rsidRDefault="006A3ABF" w:rsidP="004257A7">
            <w:pPr>
              <w:shd w:val="clear" w:color="auto" w:fill="FFFFFF"/>
              <w:ind w:firstLine="419"/>
              <w:jc w:val="both"/>
              <w:rPr>
                <w:sz w:val="22"/>
                <w:szCs w:val="22"/>
              </w:rPr>
            </w:pPr>
            <w:r w:rsidRPr="00AA2269">
              <w:rPr>
                <w:sz w:val="22"/>
                <w:szCs w:val="22"/>
                <w:highlight w:val="yellow"/>
              </w:rPr>
              <w:t>- о наличии у потенциальных поставщиков квалифицированных специалистов, имеющих опыт работы в области проектирования АЗС, АГЗС и ГНС не менее 3-х лет, подтвержденны</w:t>
            </w:r>
            <w:r w:rsidR="004257A7" w:rsidRPr="00AA2269">
              <w:rPr>
                <w:sz w:val="22"/>
                <w:szCs w:val="22"/>
                <w:highlight w:val="yellow"/>
              </w:rPr>
              <w:t>е</w:t>
            </w:r>
            <w:r w:rsidRPr="00AA2269">
              <w:rPr>
                <w:sz w:val="22"/>
                <w:szCs w:val="22"/>
                <w:highlight w:val="yellow"/>
              </w:rPr>
              <w:t xml:space="preserve"> соответствующими нотариально засвидетельствованными копиями дипломов, сертификатов, свидетельств и другими документами, подтверждающими профессиональную квалификацию специалистов и их опыт работы.</w:t>
            </w:r>
          </w:p>
        </w:tc>
      </w:tr>
      <w:tr w:rsidR="002F0E88" w:rsidRPr="00337120" w:rsidTr="008C7DC7">
        <w:tc>
          <w:tcPr>
            <w:tcW w:w="625" w:type="dxa"/>
          </w:tcPr>
          <w:p w:rsidR="002F0E88" w:rsidRPr="00885482" w:rsidRDefault="002F0E88" w:rsidP="002F0E88">
            <w:pPr>
              <w:jc w:val="both"/>
              <w:rPr>
                <w:sz w:val="22"/>
                <w:szCs w:val="22"/>
                <w:lang w:val="kk-KZ"/>
              </w:rPr>
            </w:pPr>
            <w:r w:rsidRPr="00885482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3526" w:type="dxa"/>
          </w:tcPr>
          <w:p w:rsidR="002F0E88" w:rsidRPr="00885482" w:rsidRDefault="002F0E88" w:rsidP="002F0E88">
            <w:pPr>
              <w:jc w:val="both"/>
              <w:rPr>
                <w:sz w:val="22"/>
                <w:szCs w:val="22"/>
              </w:rPr>
            </w:pPr>
            <w:r w:rsidRPr="00885482">
              <w:rPr>
                <w:sz w:val="22"/>
                <w:szCs w:val="22"/>
              </w:rPr>
              <w:t>Требования по разработке инженерно-технических мероприятий по предупреждению чрезвычайных ситуаций.</w:t>
            </w:r>
          </w:p>
        </w:tc>
        <w:tc>
          <w:tcPr>
            <w:tcW w:w="5483" w:type="dxa"/>
          </w:tcPr>
          <w:p w:rsidR="002F0E88" w:rsidRPr="00885482" w:rsidRDefault="002F0E88" w:rsidP="002F0E88">
            <w:pPr>
              <w:ind w:firstLine="176"/>
              <w:jc w:val="both"/>
              <w:rPr>
                <w:sz w:val="22"/>
                <w:szCs w:val="22"/>
              </w:rPr>
            </w:pPr>
            <w:r w:rsidRPr="00885482">
              <w:rPr>
                <w:sz w:val="22"/>
                <w:szCs w:val="22"/>
              </w:rPr>
              <w:t xml:space="preserve"> В проекте предусмотреть мероприятия по предупреждению чрезвычайных ситуаций, согласно требованиям норм и правил. Выполнить экспертизу рабочего проекта АГНКС на промбезопасность, разработать </w:t>
            </w:r>
            <w:r w:rsidRPr="00885482">
              <w:rPr>
                <w:sz w:val="22"/>
                <w:szCs w:val="22"/>
                <w:u w:val="single"/>
              </w:rPr>
              <w:t>Декларацию по промышленной безопасности и получить согласование Рабочего проекта в органах ЧС и промышленной безопасности (ПБ) с регистрацией</w:t>
            </w:r>
            <w:r w:rsidRPr="00885482">
              <w:rPr>
                <w:sz w:val="22"/>
                <w:szCs w:val="22"/>
              </w:rPr>
              <w:t>.</w:t>
            </w:r>
          </w:p>
        </w:tc>
      </w:tr>
      <w:tr w:rsidR="002F0E88" w:rsidRPr="00337120" w:rsidTr="008C7DC7">
        <w:tc>
          <w:tcPr>
            <w:tcW w:w="625" w:type="dxa"/>
          </w:tcPr>
          <w:p w:rsidR="002F0E88" w:rsidRPr="00885482" w:rsidRDefault="002F0E88" w:rsidP="002F0E88">
            <w:pPr>
              <w:jc w:val="both"/>
              <w:rPr>
                <w:sz w:val="22"/>
                <w:szCs w:val="22"/>
              </w:rPr>
            </w:pPr>
            <w:r w:rsidRPr="00885482">
              <w:rPr>
                <w:sz w:val="22"/>
                <w:szCs w:val="22"/>
              </w:rPr>
              <w:t>23</w:t>
            </w:r>
          </w:p>
        </w:tc>
        <w:tc>
          <w:tcPr>
            <w:tcW w:w="3526" w:type="dxa"/>
          </w:tcPr>
          <w:p w:rsidR="002F0E88" w:rsidRPr="00885482" w:rsidRDefault="002F0E88" w:rsidP="00813241">
            <w:pPr>
              <w:jc w:val="both"/>
              <w:rPr>
                <w:sz w:val="22"/>
                <w:szCs w:val="22"/>
              </w:rPr>
            </w:pPr>
            <w:r w:rsidRPr="00885482">
              <w:rPr>
                <w:sz w:val="22"/>
                <w:szCs w:val="22"/>
              </w:rPr>
              <w:t xml:space="preserve">Режим работы </w:t>
            </w:r>
            <w:r w:rsidR="00813241" w:rsidRPr="00885482">
              <w:rPr>
                <w:sz w:val="22"/>
                <w:szCs w:val="22"/>
              </w:rPr>
              <w:t>объекта</w:t>
            </w:r>
          </w:p>
        </w:tc>
        <w:tc>
          <w:tcPr>
            <w:tcW w:w="5483" w:type="dxa"/>
          </w:tcPr>
          <w:p w:rsidR="002F0E88" w:rsidRPr="00885482" w:rsidRDefault="002F0E88" w:rsidP="002F0E88">
            <w:pPr>
              <w:ind w:firstLine="176"/>
              <w:jc w:val="both"/>
              <w:rPr>
                <w:sz w:val="22"/>
                <w:szCs w:val="22"/>
              </w:rPr>
            </w:pPr>
            <w:r w:rsidRPr="00885482">
              <w:rPr>
                <w:sz w:val="22"/>
                <w:szCs w:val="22"/>
              </w:rPr>
              <w:t>Круглосуточный.</w:t>
            </w:r>
          </w:p>
        </w:tc>
      </w:tr>
      <w:tr w:rsidR="002F0E88" w:rsidRPr="00337120" w:rsidTr="008C7DC7">
        <w:tc>
          <w:tcPr>
            <w:tcW w:w="625" w:type="dxa"/>
          </w:tcPr>
          <w:p w:rsidR="002F0E88" w:rsidRPr="00337120" w:rsidRDefault="002F0E88" w:rsidP="002F0E88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3526" w:type="dxa"/>
          </w:tcPr>
          <w:p w:rsidR="002F0E88" w:rsidRPr="00337120" w:rsidRDefault="002F0E88" w:rsidP="002F0E88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Требования к согласованию проектной документации.</w:t>
            </w:r>
          </w:p>
        </w:tc>
        <w:tc>
          <w:tcPr>
            <w:tcW w:w="5483" w:type="dxa"/>
          </w:tcPr>
          <w:p w:rsidR="002F0E88" w:rsidRPr="00885482" w:rsidRDefault="002F0E88" w:rsidP="002F0E88">
            <w:pPr>
              <w:ind w:firstLine="176"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 xml:space="preserve">Все принимаемые основные проектные решения и отделочные материалы предварительно согласовать с Заказчиком. Получить необходимые согласования и заключения инспектирующих, экспертных и надзорных организаций, собственников инженерных сетей. Получить положительное заключение Государственной экспертизы, необходимые согласования и одобрения в архитектуре города, </w:t>
            </w:r>
            <w:proofErr w:type="spellStart"/>
            <w:r w:rsidRPr="00885482">
              <w:rPr>
                <w:szCs w:val="24"/>
              </w:rPr>
              <w:t>ГАСКе</w:t>
            </w:r>
            <w:proofErr w:type="spellEnd"/>
            <w:r w:rsidRPr="00885482">
              <w:rPr>
                <w:szCs w:val="24"/>
              </w:rPr>
              <w:t xml:space="preserve">, в том числе: СЭС, ДЧС и т.д. </w:t>
            </w:r>
          </w:p>
        </w:tc>
      </w:tr>
      <w:tr w:rsidR="002F0E88" w:rsidRPr="00337120" w:rsidTr="008C7DC7">
        <w:tc>
          <w:tcPr>
            <w:tcW w:w="625" w:type="dxa"/>
          </w:tcPr>
          <w:p w:rsidR="002F0E88" w:rsidRPr="00337120" w:rsidRDefault="002F0E88" w:rsidP="002F0E88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3526" w:type="dxa"/>
          </w:tcPr>
          <w:p w:rsidR="002F0E88" w:rsidRPr="00337120" w:rsidRDefault="002F0E88" w:rsidP="002F0E88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Исходные данные на проектирование</w:t>
            </w:r>
          </w:p>
        </w:tc>
        <w:tc>
          <w:tcPr>
            <w:tcW w:w="5483" w:type="dxa"/>
          </w:tcPr>
          <w:p w:rsidR="002F0E88" w:rsidRPr="00885482" w:rsidRDefault="002F0E88" w:rsidP="002F0E88">
            <w:pPr>
              <w:ind w:firstLine="176"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 xml:space="preserve">Техническое задание. </w:t>
            </w:r>
          </w:p>
          <w:p w:rsidR="002F0E88" w:rsidRPr="00885482" w:rsidRDefault="002F0E88" w:rsidP="002F0E88">
            <w:pPr>
              <w:ind w:firstLine="176"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>Акт отвода земельного участка;</w:t>
            </w:r>
          </w:p>
          <w:p w:rsidR="002F0E88" w:rsidRPr="00885482" w:rsidRDefault="002F0E88" w:rsidP="002F0E88">
            <w:pPr>
              <w:ind w:firstLine="176"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>Постановление Акимата на землепользование;</w:t>
            </w:r>
          </w:p>
          <w:p w:rsidR="002F0E88" w:rsidRPr="00885482" w:rsidRDefault="002F0E88" w:rsidP="002F0E88">
            <w:pPr>
              <w:ind w:firstLine="176"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>Топосъемка участка с границами земельного участка (М 1:500; М 1:1000; М 1:2000);</w:t>
            </w:r>
          </w:p>
          <w:p w:rsidR="002F0E88" w:rsidRPr="00885482" w:rsidRDefault="002F0E88" w:rsidP="002F0E88">
            <w:pPr>
              <w:ind w:firstLine="176"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>Топосъемка по подводящим инженерным сетям;</w:t>
            </w:r>
          </w:p>
          <w:p w:rsidR="002F0E88" w:rsidRPr="00885482" w:rsidRDefault="002F0E88" w:rsidP="002F0E88">
            <w:pPr>
              <w:ind w:firstLine="176"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>Санитарно-эпидемиологическое заключение на земельный участок;</w:t>
            </w:r>
          </w:p>
          <w:p w:rsidR="002F0E88" w:rsidRPr="00885482" w:rsidRDefault="002F0E88" w:rsidP="002F0E88">
            <w:pPr>
              <w:ind w:firstLine="176"/>
              <w:jc w:val="both"/>
              <w:rPr>
                <w:szCs w:val="24"/>
              </w:rPr>
            </w:pPr>
            <w:r w:rsidRPr="00885482">
              <w:rPr>
                <w:szCs w:val="24"/>
              </w:rPr>
              <w:lastRenderedPageBreak/>
              <w:t>АПЗ отдела архитектуры с заключениями соответствующих организаций по участку строительства;</w:t>
            </w:r>
          </w:p>
          <w:p w:rsidR="002F0E88" w:rsidRPr="00885482" w:rsidRDefault="002F0E88" w:rsidP="002F0E88">
            <w:pPr>
              <w:ind w:firstLine="176"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>Технические условия (ТУ) на подключение объекта к сетям:</w:t>
            </w:r>
          </w:p>
          <w:p w:rsidR="002F0E88" w:rsidRPr="00885482" w:rsidRDefault="002F0E88" w:rsidP="002F0E88">
            <w:pPr>
              <w:pStyle w:val="af2"/>
              <w:numPr>
                <w:ilvl w:val="0"/>
                <w:numId w:val="14"/>
              </w:numPr>
              <w:ind w:left="414" w:hanging="283"/>
              <w:contextualSpacing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 xml:space="preserve">электроснабжения, </w:t>
            </w:r>
          </w:p>
          <w:p w:rsidR="002F0E88" w:rsidRPr="00885482" w:rsidRDefault="002F0E88" w:rsidP="002F0E88">
            <w:pPr>
              <w:pStyle w:val="af2"/>
              <w:numPr>
                <w:ilvl w:val="0"/>
                <w:numId w:val="14"/>
              </w:numPr>
              <w:ind w:left="414" w:hanging="283"/>
              <w:contextualSpacing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>газоснабжения,</w:t>
            </w:r>
          </w:p>
          <w:p w:rsidR="002F0E88" w:rsidRPr="00885482" w:rsidRDefault="002F0E88" w:rsidP="002F0E88">
            <w:pPr>
              <w:pStyle w:val="af2"/>
              <w:numPr>
                <w:ilvl w:val="0"/>
                <w:numId w:val="14"/>
              </w:numPr>
              <w:ind w:left="414" w:hanging="283"/>
              <w:contextualSpacing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 xml:space="preserve">водоснабжения, </w:t>
            </w:r>
          </w:p>
          <w:p w:rsidR="002F0E88" w:rsidRPr="00885482" w:rsidRDefault="002F0E88" w:rsidP="002F0E88">
            <w:pPr>
              <w:pStyle w:val="af2"/>
              <w:numPr>
                <w:ilvl w:val="0"/>
                <w:numId w:val="14"/>
              </w:numPr>
              <w:ind w:left="419" w:hanging="284"/>
              <w:contextualSpacing/>
              <w:jc w:val="both"/>
              <w:rPr>
                <w:szCs w:val="24"/>
              </w:rPr>
            </w:pPr>
            <w:r w:rsidRPr="00885482">
              <w:rPr>
                <w:szCs w:val="24"/>
              </w:rPr>
              <w:t xml:space="preserve">телефонизации и др. </w:t>
            </w:r>
          </w:p>
        </w:tc>
      </w:tr>
      <w:tr w:rsidR="002F0E88" w:rsidRPr="00337120" w:rsidTr="008C7DC7">
        <w:tc>
          <w:tcPr>
            <w:tcW w:w="625" w:type="dxa"/>
          </w:tcPr>
          <w:p w:rsidR="002F0E88" w:rsidRPr="00337120" w:rsidRDefault="002F0E88" w:rsidP="002F0E88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3526" w:type="dxa"/>
          </w:tcPr>
          <w:p w:rsidR="002F0E88" w:rsidRPr="00337120" w:rsidRDefault="002F0E88" w:rsidP="002F0E88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Инженерно-геологические изыскания, топография.</w:t>
            </w:r>
          </w:p>
        </w:tc>
        <w:tc>
          <w:tcPr>
            <w:tcW w:w="5483" w:type="dxa"/>
          </w:tcPr>
          <w:p w:rsidR="002F0E88" w:rsidRPr="00337120" w:rsidRDefault="002F0E88" w:rsidP="002F0E88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Произвести и</w:t>
            </w:r>
            <w:r w:rsidRPr="00337120">
              <w:rPr>
                <w:szCs w:val="24"/>
              </w:rPr>
              <w:t>нженерно-гео</w:t>
            </w:r>
            <w:r>
              <w:rPr>
                <w:szCs w:val="24"/>
              </w:rPr>
              <w:t>логические изыскания, топографию</w:t>
            </w:r>
            <w:r w:rsidRPr="00337120">
              <w:rPr>
                <w:szCs w:val="24"/>
              </w:rPr>
              <w:t xml:space="preserve"> участка и инженерных трасс, с привязкой к наружным инженерным сетям</w:t>
            </w:r>
            <w:r>
              <w:rPr>
                <w:szCs w:val="24"/>
              </w:rPr>
              <w:t xml:space="preserve"> с согласованием</w:t>
            </w:r>
            <w:r w:rsidRPr="00337120">
              <w:rPr>
                <w:szCs w:val="24"/>
              </w:rPr>
              <w:t>.</w:t>
            </w:r>
          </w:p>
        </w:tc>
      </w:tr>
      <w:tr w:rsidR="002F0E88" w:rsidRPr="00337120" w:rsidTr="008C7DC7">
        <w:tc>
          <w:tcPr>
            <w:tcW w:w="625" w:type="dxa"/>
          </w:tcPr>
          <w:p w:rsidR="002F0E88" w:rsidRPr="00337120" w:rsidRDefault="002F0E88" w:rsidP="002F0E88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3526" w:type="dxa"/>
          </w:tcPr>
          <w:p w:rsidR="002F0E88" w:rsidRPr="00337120" w:rsidRDefault="002F0E88" w:rsidP="002F0E88">
            <w:pPr>
              <w:jc w:val="both"/>
              <w:rPr>
                <w:szCs w:val="24"/>
              </w:rPr>
            </w:pPr>
            <w:r w:rsidRPr="00337120">
              <w:rPr>
                <w:szCs w:val="24"/>
              </w:rPr>
              <w:t xml:space="preserve">Количество экз. </w:t>
            </w:r>
            <w:r>
              <w:rPr>
                <w:szCs w:val="24"/>
              </w:rPr>
              <w:t>проектно-сметной документации</w:t>
            </w:r>
            <w:r w:rsidRPr="00337120">
              <w:rPr>
                <w:szCs w:val="24"/>
              </w:rPr>
              <w:t xml:space="preserve"> АГНКС и документации передаваемых Заказчику.</w:t>
            </w:r>
          </w:p>
        </w:tc>
        <w:tc>
          <w:tcPr>
            <w:tcW w:w="5483" w:type="dxa"/>
          </w:tcPr>
          <w:p w:rsidR="002F0E88" w:rsidRPr="00337120" w:rsidRDefault="002F0E88" w:rsidP="002F0E88">
            <w:pPr>
              <w:ind w:firstLine="176"/>
              <w:jc w:val="both"/>
              <w:rPr>
                <w:szCs w:val="24"/>
              </w:rPr>
            </w:pPr>
            <w:r w:rsidRPr="00337120">
              <w:rPr>
                <w:szCs w:val="24"/>
              </w:rPr>
              <w:t>Пояснительная записка, рабочие чертежи, схемы, сметы-</w:t>
            </w:r>
            <w:r>
              <w:rPr>
                <w:szCs w:val="24"/>
              </w:rPr>
              <w:t>4</w:t>
            </w:r>
            <w:r w:rsidRPr="00337120">
              <w:rPr>
                <w:szCs w:val="24"/>
              </w:rPr>
              <w:t xml:space="preserve"> экз. Раздел «Охрана окружающей среды» - 3 экз., на бумажном носителе прошитых в альбомах формата А3, а также все в электронном виде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CD</w:t>
            </w:r>
            <w:r>
              <w:rPr>
                <w:szCs w:val="24"/>
              </w:rPr>
              <w:t xml:space="preserve"> диск - 2</w:t>
            </w:r>
            <w:r w:rsidRPr="00337120">
              <w:rPr>
                <w:szCs w:val="24"/>
              </w:rPr>
              <w:t>.</w:t>
            </w:r>
          </w:p>
        </w:tc>
      </w:tr>
    </w:tbl>
    <w:p w:rsidR="00885482" w:rsidRDefault="00885482" w:rsidP="00885482">
      <w:pPr>
        <w:shd w:val="clear" w:color="auto" w:fill="FFFFFF"/>
        <w:spacing w:before="195"/>
        <w:jc w:val="center"/>
        <w:rPr>
          <w:b/>
          <w:bCs/>
          <w:szCs w:val="24"/>
        </w:rPr>
      </w:pPr>
    </w:p>
    <w:p w:rsidR="00AC3466" w:rsidRPr="00AC3466" w:rsidRDefault="00CB3270" w:rsidP="00AC346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ПОЯСНИТЕЛЬНАЯ ЗАПИСКА                                                                                                            К ТЕХНИЧЕСКОМУ ЗАДАНИЮ</w:t>
      </w:r>
      <w:r w:rsidR="00AC3466" w:rsidRPr="00AC3466">
        <w:rPr>
          <w:b/>
          <w:szCs w:val="24"/>
        </w:rPr>
        <w:t xml:space="preserve"> НА ПРОЕКТИРОВАНИЕ </w:t>
      </w:r>
    </w:p>
    <w:p w:rsidR="00AC3466" w:rsidRPr="00AC3466" w:rsidRDefault="00AC3466" w:rsidP="00AC3466">
      <w:pPr>
        <w:widowControl w:val="0"/>
        <w:autoSpaceDE w:val="0"/>
        <w:autoSpaceDN w:val="0"/>
        <w:adjustRightInd w:val="0"/>
        <w:rPr>
          <w:szCs w:val="24"/>
        </w:rPr>
      </w:pPr>
    </w:p>
    <w:p w:rsidR="00AC3466" w:rsidRPr="00AC3466" w:rsidRDefault="00965220" w:rsidP="00AC3466">
      <w:pPr>
        <w:adjustRightInd w:val="0"/>
        <w:snapToGrid w:val="0"/>
        <w:rPr>
          <w:rFonts w:eastAsia="한양신명조"/>
          <w:color w:val="000000"/>
          <w:szCs w:val="24"/>
        </w:rPr>
      </w:pPr>
      <w:r>
        <w:rPr>
          <w:rFonts w:eastAsia="한양신명조"/>
          <w:b/>
          <w:bCs/>
          <w:color w:val="000000"/>
          <w:szCs w:val="24"/>
        </w:rPr>
        <w:t>Г</w:t>
      </w:r>
      <w:r w:rsidR="00AC3466" w:rsidRPr="00AC3466">
        <w:rPr>
          <w:rFonts w:eastAsia="한양신명조"/>
          <w:b/>
          <w:bCs/>
          <w:color w:val="000000"/>
          <w:szCs w:val="24"/>
        </w:rPr>
        <w:t>лава</w:t>
      </w:r>
      <w:r>
        <w:rPr>
          <w:rFonts w:eastAsia="한양신명조"/>
          <w:b/>
          <w:bCs/>
          <w:color w:val="000000"/>
          <w:szCs w:val="24"/>
        </w:rPr>
        <w:t xml:space="preserve"> 1</w:t>
      </w:r>
      <w:r w:rsidR="00AC3466" w:rsidRPr="00AC3466">
        <w:rPr>
          <w:rFonts w:eastAsia="한양신명조"/>
          <w:b/>
          <w:bCs/>
          <w:color w:val="000000"/>
          <w:szCs w:val="24"/>
        </w:rPr>
        <w:t>. Общие положения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>1.  Цель работы.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</w:rPr>
      </w:pPr>
      <w:r w:rsidRPr="00AC3466">
        <w:rPr>
          <w:rFonts w:eastAsia="한양신명조"/>
          <w:color w:val="000000"/>
          <w:szCs w:val="24"/>
        </w:rPr>
        <w:t xml:space="preserve">Данные проектные работы направлены на разработку эскизного и рабочего проектов (чертежи, пояснительные </w:t>
      </w:r>
      <w:r w:rsidR="009C6966" w:rsidRPr="00AC3466">
        <w:rPr>
          <w:rFonts w:eastAsia="한양신명조"/>
          <w:color w:val="000000"/>
          <w:szCs w:val="24"/>
        </w:rPr>
        <w:t>записки, спецификации</w:t>
      </w:r>
      <w:r w:rsidRPr="00AC3466">
        <w:rPr>
          <w:rFonts w:eastAsia="한양신명조"/>
          <w:color w:val="000000"/>
          <w:szCs w:val="24"/>
        </w:rPr>
        <w:t xml:space="preserve"> закупаемых изделий и др.), а также </w:t>
      </w:r>
      <w:r w:rsidR="009C6966" w:rsidRPr="00AC3466">
        <w:rPr>
          <w:rFonts w:eastAsia="한양신명조"/>
          <w:color w:val="000000"/>
          <w:szCs w:val="24"/>
        </w:rPr>
        <w:t>других дополнительных</w:t>
      </w:r>
      <w:r w:rsidRPr="00AC3466">
        <w:rPr>
          <w:rFonts w:eastAsia="한양신명조"/>
          <w:color w:val="000000"/>
          <w:szCs w:val="24"/>
        </w:rPr>
        <w:t xml:space="preserve">   работ, </w:t>
      </w:r>
      <w:r w:rsidR="009C6966" w:rsidRPr="00AC3466">
        <w:rPr>
          <w:rFonts w:eastAsia="한양신명조"/>
          <w:color w:val="000000"/>
          <w:szCs w:val="24"/>
        </w:rPr>
        <w:t>необходимых для</w:t>
      </w:r>
      <w:r w:rsidRPr="00AC3466">
        <w:rPr>
          <w:rFonts w:eastAsia="한양신명조"/>
          <w:color w:val="000000"/>
          <w:szCs w:val="24"/>
        </w:rPr>
        <w:t xml:space="preserve"> прохождения необходимых экспертиз, получения разрешения на строительство и эксплуатацию АГНКС</w:t>
      </w:r>
      <w:r w:rsidR="00165B39">
        <w:rPr>
          <w:rFonts w:eastAsia="한양신명조"/>
          <w:color w:val="000000"/>
          <w:szCs w:val="24"/>
        </w:rPr>
        <w:t xml:space="preserve"> </w:t>
      </w:r>
      <w:r w:rsidRPr="00AC3466">
        <w:rPr>
          <w:rFonts w:eastAsia="한양신명조"/>
          <w:szCs w:val="24"/>
        </w:rPr>
        <w:t>на территории г.</w:t>
      </w:r>
      <w:r w:rsidR="009C6966">
        <w:rPr>
          <w:rFonts w:eastAsia="한양신명조"/>
          <w:szCs w:val="24"/>
        </w:rPr>
        <w:t>Кызылорда.</w:t>
      </w:r>
      <w:r w:rsidRPr="00AC3466">
        <w:rPr>
          <w:rFonts w:eastAsia="한양신명조"/>
          <w:szCs w:val="24"/>
        </w:rPr>
        <w:t xml:space="preserve"> </w:t>
      </w:r>
      <w:r w:rsidR="009C6966" w:rsidRPr="00AC3466">
        <w:rPr>
          <w:rFonts w:eastAsia="한양신명조"/>
          <w:szCs w:val="24"/>
        </w:rPr>
        <w:t>Проектные работы производятся</w:t>
      </w:r>
      <w:r w:rsidRPr="00AC3466">
        <w:rPr>
          <w:rFonts w:eastAsia="한양신명조"/>
          <w:szCs w:val="24"/>
        </w:rPr>
        <w:t xml:space="preserve"> на основе исходных документов, предоставляемых частично со стороны Заказчика и получаемых самостоятельно Проектировщиком, а </w:t>
      </w:r>
      <w:r w:rsidR="009C6966" w:rsidRPr="00AC3466">
        <w:rPr>
          <w:rFonts w:eastAsia="한양신명조"/>
          <w:szCs w:val="24"/>
        </w:rPr>
        <w:t>также технической</w:t>
      </w:r>
      <w:r w:rsidRPr="00AC3466">
        <w:rPr>
          <w:rFonts w:eastAsia="한양신명조"/>
          <w:szCs w:val="24"/>
        </w:rPr>
        <w:t xml:space="preserve"> </w:t>
      </w:r>
      <w:r w:rsidR="009C6966" w:rsidRPr="00AC3466">
        <w:rPr>
          <w:rFonts w:eastAsia="한양신명조"/>
          <w:szCs w:val="24"/>
        </w:rPr>
        <w:t>документацией Поставщика оборудования</w:t>
      </w:r>
      <w:r w:rsidRPr="00AC3466">
        <w:rPr>
          <w:rFonts w:eastAsia="한양신명조"/>
          <w:szCs w:val="24"/>
        </w:rPr>
        <w:t xml:space="preserve"> АГНКС. 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>2. Краткая характеристика</w:t>
      </w:r>
      <w:r w:rsidR="00965220">
        <w:rPr>
          <w:rFonts w:eastAsia="한양신명조"/>
          <w:b/>
          <w:bCs/>
          <w:color w:val="000000"/>
          <w:szCs w:val="24"/>
        </w:rPr>
        <w:t>.</w:t>
      </w:r>
      <w:r w:rsidRPr="00AC3466">
        <w:rPr>
          <w:rFonts w:eastAsia="한양신명조"/>
          <w:b/>
          <w:bCs/>
          <w:color w:val="000000"/>
          <w:szCs w:val="24"/>
        </w:rPr>
        <w:t xml:space="preserve"> </w:t>
      </w:r>
    </w:p>
    <w:p w:rsidR="00AC3466" w:rsidRPr="00AC3466" w:rsidRDefault="00AC3466" w:rsidP="00046403">
      <w:pPr>
        <w:adjustRightInd w:val="0"/>
        <w:snapToGrid w:val="0"/>
        <w:ind w:left="567" w:hanging="567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2.1. </w:t>
      </w:r>
      <w:r w:rsidR="00046403">
        <w:rPr>
          <w:rFonts w:eastAsia="한양신명조"/>
          <w:szCs w:val="24"/>
        </w:rPr>
        <w:t xml:space="preserve">  </w:t>
      </w:r>
      <w:r w:rsidRPr="00AC3466">
        <w:rPr>
          <w:rFonts w:eastAsia="한양신명조"/>
          <w:szCs w:val="24"/>
        </w:rPr>
        <w:t xml:space="preserve">Название проекта: Эскизный, Рабочий проект </w:t>
      </w:r>
      <w:r w:rsidR="009C6966" w:rsidRPr="00AC3466">
        <w:rPr>
          <w:rFonts w:eastAsia="한양신명조"/>
          <w:szCs w:val="24"/>
        </w:rPr>
        <w:t>на строительство</w:t>
      </w:r>
      <w:r w:rsidR="00347643">
        <w:rPr>
          <w:rFonts w:eastAsia="한양신명조"/>
          <w:szCs w:val="24"/>
        </w:rPr>
        <w:t xml:space="preserve"> </w:t>
      </w:r>
      <w:r w:rsidR="00F21926">
        <w:rPr>
          <w:rFonts w:eastAsia="한양신명조"/>
          <w:szCs w:val="24"/>
        </w:rPr>
        <w:t>автомобильной</w:t>
      </w:r>
      <w:r w:rsidR="00347643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 xml:space="preserve">газонаполнительной </w:t>
      </w:r>
      <w:r w:rsidR="00E86F3F">
        <w:rPr>
          <w:rFonts w:eastAsia="한양신명조"/>
          <w:szCs w:val="24"/>
        </w:rPr>
        <w:t xml:space="preserve">  </w:t>
      </w:r>
      <w:r w:rsidRPr="00AC3466">
        <w:rPr>
          <w:rFonts w:eastAsia="한양신명조"/>
          <w:szCs w:val="24"/>
        </w:rPr>
        <w:t xml:space="preserve">компрессорной </w:t>
      </w:r>
      <w:r w:rsidR="009C6966" w:rsidRPr="00AC3466">
        <w:rPr>
          <w:rFonts w:eastAsia="한양신명조"/>
          <w:szCs w:val="24"/>
        </w:rPr>
        <w:t>станции(АГНКС</w:t>
      </w:r>
      <w:r w:rsidRPr="00AC3466">
        <w:rPr>
          <w:rFonts w:eastAsia="한양신명조"/>
          <w:szCs w:val="24"/>
        </w:rPr>
        <w:t>)</w:t>
      </w:r>
      <w:r w:rsidR="00165B39">
        <w:rPr>
          <w:rFonts w:eastAsia="한양신명조"/>
          <w:szCs w:val="24"/>
        </w:rPr>
        <w:t xml:space="preserve"> </w:t>
      </w:r>
      <w:r w:rsidR="00165B39" w:rsidRPr="00AC3466">
        <w:rPr>
          <w:rFonts w:eastAsia="한양신명조"/>
          <w:szCs w:val="24"/>
        </w:rPr>
        <w:t>на</w:t>
      </w:r>
      <w:r w:rsidRPr="00AC3466">
        <w:rPr>
          <w:rFonts w:eastAsia="한양신명조"/>
          <w:szCs w:val="24"/>
        </w:rPr>
        <w:t xml:space="preserve"> земельном участке,</w:t>
      </w:r>
      <w:r w:rsidR="009C6966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расположенном по адресу: г.</w:t>
      </w:r>
      <w:r w:rsidR="009C6966">
        <w:rPr>
          <w:rFonts w:eastAsia="한양신명조"/>
          <w:szCs w:val="24"/>
        </w:rPr>
        <w:t>Кызылорда</w:t>
      </w:r>
      <w:r w:rsidRPr="00AC3466">
        <w:rPr>
          <w:rFonts w:eastAsia="한양신명조"/>
          <w:szCs w:val="24"/>
        </w:rPr>
        <w:t xml:space="preserve">, ул. </w:t>
      </w:r>
      <w:r w:rsidR="00165B39">
        <w:rPr>
          <w:rFonts w:eastAsia="한양신명조"/>
          <w:szCs w:val="24"/>
        </w:rPr>
        <w:t>Жаппасбай батыра</w:t>
      </w:r>
      <w:r w:rsidR="009C6966">
        <w:rPr>
          <w:rFonts w:eastAsia="한양신명조"/>
          <w:szCs w:val="24"/>
        </w:rPr>
        <w:t xml:space="preserve"> </w:t>
      </w:r>
      <w:r w:rsidR="003B1BB5">
        <w:rPr>
          <w:rFonts w:eastAsia="한양신명조"/>
          <w:szCs w:val="24"/>
        </w:rPr>
        <w:t>159Б</w:t>
      </w:r>
      <w:r w:rsidR="009A6D54">
        <w:rPr>
          <w:rFonts w:eastAsia="한양신명조"/>
          <w:szCs w:val="24"/>
        </w:rPr>
        <w:t>.</w:t>
      </w:r>
      <w:r w:rsidRPr="00AC3466">
        <w:rPr>
          <w:rFonts w:eastAsia="한양신명조"/>
          <w:szCs w:val="24"/>
        </w:rPr>
        <w:t xml:space="preserve">  </w:t>
      </w:r>
    </w:p>
    <w:p w:rsidR="00AC3466" w:rsidRPr="00AC3466" w:rsidRDefault="00AC3466" w:rsidP="00046403">
      <w:pPr>
        <w:adjustRightInd w:val="0"/>
        <w:snapToGrid w:val="0"/>
        <w:ind w:left="567" w:hanging="567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2.2. </w:t>
      </w:r>
      <w:r w:rsidR="00046403">
        <w:rPr>
          <w:rFonts w:eastAsia="한양신명조"/>
          <w:szCs w:val="24"/>
        </w:rPr>
        <w:t xml:space="preserve">  </w:t>
      </w:r>
      <w:r w:rsidRPr="00AC3466">
        <w:rPr>
          <w:rFonts w:eastAsia="한양신명조"/>
          <w:szCs w:val="24"/>
        </w:rPr>
        <w:t xml:space="preserve">Период проектирования: в течение </w:t>
      </w:r>
      <w:r w:rsidR="00347643">
        <w:rPr>
          <w:rFonts w:eastAsia="한양신명조"/>
          <w:szCs w:val="24"/>
        </w:rPr>
        <w:t>75</w:t>
      </w:r>
      <w:r w:rsidR="008A1E8C">
        <w:rPr>
          <w:rFonts w:eastAsia="한양신명조"/>
          <w:szCs w:val="24"/>
        </w:rPr>
        <w:t xml:space="preserve"> (семьдесят пять)</w:t>
      </w:r>
      <w:r w:rsidRPr="00AC3466">
        <w:rPr>
          <w:rFonts w:eastAsia="한양신명조"/>
          <w:szCs w:val="24"/>
        </w:rPr>
        <w:t xml:space="preserve"> дней со дня подписания договора</w:t>
      </w:r>
      <w:r w:rsidR="00923663">
        <w:rPr>
          <w:rFonts w:eastAsia="한양신명조"/>
          <w:szCs w:val="24"/>
        </w:rPr>
        <w:t>,</w:t>
      </w:r>
      <w:r w:rsidR="009C6966">
        <w:rPr>
          <w:rFonts w:eastAsia="한양신명조"/>
          <w:szCs w:val="24"/>
        </w:rPr>
        <w:t xml:space="preserve"> включая получения положительного заключения Госэкспертизы.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046403">
      <w:pPr>
        <w:adjustRightInd w:val="0"/>
        <w:snapToGrid w:val="0"/>
        <w:ind w:left="567" w:hanging="567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2.3. </w:t>
      </w:r>
      <w:r w:rsidR="00046403">
        <w:rPr>
          <w:rFonts w:eastAsia="한양신명조"/>
          <w:szCs w:val="24"/>
        </w:rPr>
        <w:t xml:space="preserve">  </w:t>
      </w:r>
      <w:r w:rsidRPr="00AC3466">
        <w:rPr>
          <w:rFonts w:eastAsia="한양신명조"/>
          <w:szCs w:val="24"/>
        </w:rPr>
        <w:t xml:space="preserve">Основные Здания и </w:t>
      </w:r>
      <w:r w:rsidR="009C6966" w:rsidRPr="00AC3466">
        <w:rPr>
          <w:rFonts w:eastAsia="한양신명조"/>
          <w:szCs w:val="24"/>
        </w:rPr>
        <w:t>Сооружения, технологическое</w:t>
      </w:r>
      <w:r w:rsidRPr="00AC3466">
        <w:rPr>
          <w:rFonts w:eastAsia="한양신명조"/>
          <w:szCs w:val="24"/>
        </w:rPr>
        <w:t xml:space="preserve"> оборудование, размещаемое на участке:</w:t>
      </w:r>
    </w:p>
    <w:p w:rsidR="00AC3466" w:rsidRPr="00AC3466" w:rsidRDefault="00AC3466" w:rsidP="00E86F3F">
      <w:pPr>
        <w:adjustRightInd w:val="0"/>
        <w:snapToGrid w:val="0"/>
        <w:ind w:left="284" w:hanging="14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2.3.1. Здание </w:t>
      </w:r>
      <w:r w:rsidR="009C6966" w:rsidRPr="00AC3466">
        <w:rPr>
          <w:rFonts w:eastAsia="한양신명조"/>
          <w:szCs w:val="24"/>
        </w:rPr>
        <w:t>операторской,</w:t>
      </w:r>
      <w:r w:rsidRPr="00AC3466">
        <w:rPr>
          <w:rFonts w:eastAsia="한양신명조"/>
          <w:szCs w:val="24"/>
        </w:rPr>
        <w:t xml:space="preserve"> 1 этажное, площадью до </w:t>
      </w:r>
      <w:r w:rsidR="00046403">
        <w:rPr>
          <w:rFonts w:eastAsia="한양신명조"/>
          <w:szCs w:val="24"/>
        </w:rPr>
        <w:t>70</w:t>
      </w:r>
      <w:r w:rsidRPr="00AC3466">
        <w:rPr>
          <w:rFonts w:eastAsia="한양신명조"/>
          <w:szCs w:val="24"/>
        </w:rPr>
        <w:t xml:space="preserve"> м2</w:t>
      </w:r>
      <w:r w:rsidR="009A6D54">
        <w:rPr>
          <w:rFonts w:eastAsia="한양신명조"/>
          <w:szCs w:val="24"/>
        </w:rPr>
        <w:t>;</w:t>
      </w:r>
    </w:p>
    <w:p w:rsidR="00AC3466" w:rsidRPr="00AC3466" w:rsidRDefault="00AC3466" w:rsidP="00E86F3F">
      <w:pPr>
        <w:adjustRightInd w:val="0"/>
        <w:snapToGrid w:val="0"/>
        <w:ind w:left="851" w:hanging="709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2.3.2.</w:t>
      </w:r>
      <w:r w:rsidR="009C6966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 xml:space="preserve">Навес </w:t>
      </w:r>
      <w:r w:rsidR="009C6966" w:rsidRPr="00AC3466">
        <w:rPr>
          <w:rFonts w:eastAsia="한양신명조"/>
          <w:szCs w:val="24"/>
        </w:rPr>
        <w:t>над</w:t>
      </w:r>
      <w:r w:rsidR="003B1BB5">
        <w:rPr>
          <w:rFonts w:eastAsia="한양신명조"/>
          <w:szCs w:val="24"/>
        </w:rPr>
        <w:t xml:space="preserve"> 3-мя</w:t>
      </w:r>
      <w:r w:rsidR="009C6966" w:rsidRPr="00AC3466">
        <w:rPr>
          <w:rFonts w:eastAsia="한양신명조"/>
          <w:szCs w:val="24"/>
        </w:rPr>
        <w:t xml:space="preserve"> </w:t>
      </w:r>
      <w:r w:rsidR="003B1BB5">
        <w:rPr>
          <w:rFonts w:eastAsia="한양신명조"/>
          <w:szCs w:val="24"/>
        </w:rPr>
        <w:t>топливо</w:t>
      </w:r>
      <w:r w:rsidRPr="00AC3466">
        <w:rPr>
          <w:rFonts w:eastAsia="한양신명조"/>
          <w:szCs w:val="24"/>
        </w:rPr>
        <w:t xml:space="preserve">раздаточными </w:t>
      </w:r>
      <w:r w:rsidR="009C6966" w:rsidRPr="00AC3466">
        <w:rPr>
          <w:rFonts w:eastAsia="한양신명조"/>
          <w:szCs w:val="24"/>
        </w:rPr>
        <w:t>колонками</w:t>
      </w:r>
      <w:r w:rsidR="009C6966">
        <w:rPr>
          <w:rFonts w:eastAsia="한양신명조"/>
          <w:szCs w:val="24"/>
        </w:rPr>
        <w:t>,</w:t>
      </w:r>
      <w:r w:rsidR="009C6966" w:rsidRPr="00AC3466">
        <w:rPr>
          <w:rFonts w:eastAsia="한양신명조"/>
          <w:szCs w:val="24"/>
        </w:rPr>
        <w:t xml:space="preserve"> размеры</w:t>
      </w:r>
      <w:r w:rsidR="009C6966">
        <w:rPr>
          <w:rFonts w:eastAsia="한양신명조"/>
          <w:szCs w:val="24"/>
        </w:rPr>
        <w:t xml:space="preserve"> согласовать с Заказчиком</w:t>
      </w:r>
      <w:r w:rsidR="009A6D54">
        <w:rPr>
          <w:rFonts w:eastAsia="한양신명조"/>
          <w:szCs w:val="24"/>
        </w:rPr>
        <w:t>;</w:t>
      </w:r>
    </w:p>
    <w:p w:rsidR="00AC3466" w:rsidRPr="0086218D" w:rsidRDefault="00AC3466" w:rsidP="00E86F3F">
      <w:pPr>
        <w:adjustRightInd w:val="0"/>
        <w:snapToGrid w:val="0"/>
        <w:ind w:left="851" w:hanging="709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2.3.</w:t>
      </w:r>
      <w:r w:rsidR="00E86F3F">
        <w:rPr>
          <w:rFonts w:eastAsia="한양신명조"/>
          <w:szCs w:val="24"/>
        </w:rPr>
        <w:t>3</w:t>
      </w:r>
      <w:r w:rsidRPr="00AC3466">
        <w:rPr>
          <w:rFonts w:eastAsia="한양신명조"/>
          <w:szCs w:val="24"/>
        </w:rPr>
        <w:t xml:space="preserve">. </w:t>
      </w:r>
      <w:r w:rsidR="00E86F3F">
        <w:rPr>
          <w:rFonts w:eastAsia="한양신명조"/>
          <w:szCs w:val="24"/>
        </w:rPr>
        <w:t xml:space="preserve"> </w:t>
      </w:r>
      <w:r w:rsidR="003B1BB5">
        <w:rPr>
          <w:rFonts w:eastAsia="한양신명조"/>
          <w:szCs w:val="24"/>
        </w:rPr>
        <w:t>К</w:t>
      </w:r>
      <w:r w:rsidRPr="00AC3466">
        <w:rPr>
          <w:rFonts w:eastAsia="한양신명조"/>
          <w:szCs w:val="24"/>
        </w:rPr>
        <w:t>омпрессорная установка (2 комплекта)</w:t>
      </w:r>
      <w:r w:rsidR="009C6966">
        <w:rPr>
          <w:rFonts w:eastAsia="한양신명조"/>
          <w:szCs w:val="24"/>
        </w:rPr>
        <w:t>, с аккумуляторным блоком</w:t>
      </w:r>
      <w:r w:rsidRPr="00AC3466">
        <w:rPr>
          <w:rFonts w:eastAsia="한양신명조"/>
          <w:szCs w:val="24"/>
        </w:rPr>
        <w:t xml:space="preserve"> </w:t>
      </w:r>
      <w:r w:rsidR="0086218D">
        <w:rPr>
          <w:rFonts w:eastAsia="한양신명조"/>
          <w:szCs w:val="24"/>
        </w:rPr>
        <w:t xml:space="preserve">и газораздаточным устройством на </w:t>
      </w:r>
      <w:r w:rsidR="003B1BB5">
        <w:rPr>
          <w:rFonts w:eastAsia="한양신명조"/>
          <w:szCs w:val="24"/>
        </w:rPr>
        <w:t>6</w:t>
      </w:r>
      <w:r w:rsidR="0086218D">
        <w:rPr>
          <w:rFonts w:eastAsia="한양신명조"/>
          <w:szCs w:val="24"/>
        </w:rPr>
        <w:t xml:space="preserve"> рукав</w:t>
      </w:r>
      <w:r w:rsidR="003B1BB5">
        <w:rPr>
          <w:rFonts w:eastAsia="한양신명조"/>
          <w:szCs w:val="24"/>
        </w:rPr>
        <w:t>ов</w:t>
      </w:r>
      <w:r w:rsidR="0086218D">
        <w:rPr>
          <w:rFonts w:eastAsia="한양신명조"/>
          <w:szCs w:val="24"/>
        </w:rPr>
        <w:t xml:space="preserve"> (</w:t>
      </w:r>
      <w:r w:rsidR="00046403">
        <w:rPr>
          <w:rFonts w:eastAsia="한양신명조"/>
          <w:szCs w:val="24"/>
        </w:rPr>
        <w:t>2</w:t>
      </w:r>
      <w:r w:rsidR="0086218D">
        <w:rPr>
          <w:rFonts w:eastAsia="한양신명조"/>
          <w:szCs w:val="24"/>
        </w:rPr>
        <w:t xml:space="preserve"> для легкового транспорта </w:t>
      </w:r>
      <w:r w:rsidR="0086218D">
        <w:rPr>
          <w:rFonts w:eastAsia="한양신명조"/>
          <w:szCs w:val="24"/>
          <w:lang w:val="en-US"/>
        </w:rPr>
        <w:t>NGV</w:t>
      </w:r>
      <w:r w:rsidR="0086218D" w:rsidRPr="0086218D">
        <w:rPr>
          <w:rFonts w:eastAsia="한양신명조"/>
          <w:szCs w:val="24"/>
        </w:rPr>
        <w:t>1</w:t>
      </w:r>
      <w:r w:rsidR="0086218D">
        <w:rPr>
          <w:rFonts w:eastAsia="한양신명조"/>
          <w:szCs w:val="24"/>
        </w:rPr>
        <w:t xml:space="preserve">, </w:t>
      </w:r>
      <w:r w:rsidR="00046403">
        <w:rPr>
          <w:rFonts w:eastAsia="한양신명조"/>
          <w:szCs w:val="24"/>
        </w:rPr>
        <w:t>4</w:t>
      </w:r>
      <w:r w:rsidR="0086218D">
        <w:rPr>
          <w:rFonts w:eastAsia="한양신명조"/>
          <w:szCs w:val="24"/>
        </w:rPr>
        <w:t xml:space="preserve"> для автобусов</w:t>
      </w:r>
      <w:r w:rsidR="0086218D" w:rsidRPr="0086218D">
        <w:rPr>
          <w:rFonts w:eastAsia="한양신명조"/>
          <w:szCs w:val="24"/>
        </w:rPr>
        <w:t xml:space="preserve"> </w:t>
      </w:r>
      <w:r w:rsidR="0086218D">
        <w:rPr>
          <w:rFonts w:eastAsia="한양신명조"/>
          <w:szCs w:val="24"/>
          <w:lang w:val="en-US"/>
        </w:rPr>
        <w:t>NGV</w:t>
      </w:r>
      <w:r w:rsidR="0086218D" w:rsidRPr="0086218D">
        <w:rPr>
          <w:rFonts w:eastAsia="한양신명조"/>
          <w:szCs w:val="24"/>
        </w:rPr>
        <w:t>2</w:t>
      </w:r>
      <w:r w:rsidR="009A6D54">
        <w:rPr>
          <w:rFonts w:eastAsia="한양신명조"/>
          <w:szCs w:val="24"/>
        </w:rPr>
        <w:t>);</w:t>
      </w:r>
    </w:p>
    <w:p w:rsidR="00AC3466" w:rsidRPr="00AC3466" w:rsidRDefault="00AC3466" w:rsidP="00E86F3F">
      <w:pPr>
        <w:adjustRightInd w:val="0"/>
        <w:snapToGrid w:val="0"/>
        <w:ind w:left="284" w:hanging="14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2.3.</w:t>
      </w:r>
      <w:r w:rsidR="00E86F3F">
        <w:rPr>
          <w:rFonts w:eastAsia="한양신명조"/>
          <w:szCs w:val="24"/>
        </w:rPr>
        <w:t>4</w:t>
      </w:r>
      <w:r w:rsidRPr="00AC3466">
        <w:rPr>
          <w:rFonts w:eastAsia="한양신명조"/>
          <w:szCs w:val="24"/>
        </w:rPr>
        <w:t xml:space="preserve">. </w:t>
      </w:r>
      <w:r w:rsidR="00E86F3F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Установка осушки газа (1 комплект)</w:t>
      </w:r>
      <w:r w:rsidR="009A6D54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E86F3F">
      <w:pPr>
        <w:adjustRightInd w:val="0"/>
        <w:snapToGrid w:val="0"/>
        <w:ind w:left="284" w:hanging="14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2.3.</w:t>
      </w:r>
      <w:r w:rsidR="00E86F3F">
        <w:rPr>
          <w:rFonts w:eastAsia="한양신명조"/>
          <w:szCs w:val="24"/>
        </w:rPr>
        <w:t>5</w:t>
      </w:r>
      <w:r w:rsidRPr="00AC3466">
        <w:rPr>
          <w:rFonts w:eastAsia="한양신명조"/>
          <w:szCs w:val="24"/>
        </w:rPr>
        <w:t xml:space="preserve">. </w:t>
      </w:r>
      <w:r w:rsidR="00E86F3F">
        <w:rPr>
          <w:rFonts w:eastAsia="한양신명조"/>
          <w:szCs w:val="24"/>
        </w:rPr>
        <w:t xml:space="preserve"> </w:t>
      </w:r>
      <w:r w:rsidR="0086218D">
        <w:rPr>
          <w:rFonts w:eastAsia="한양신명조"/>
          <w:szCs w:val="24"/>
        </w:rPr>
        <w:t xml:space="preserve">Воздушный компрессор </w:t>
      </w:r>
      <w:r w:rsidR="009A6D54">
        <w:rPr>
          <w:rFonts w:eastAsia="한양신명조"/>
          <w:szCs w:val="24"/>
        </w:rPr>
        <w:t>(1 комплект);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E86F3F">
      <w:pPr>
        <w:adjustRightInd w:val="0"/>
        <w:snapToGrid w:val="0"/>
        <w:ind w:left="284" w:hanging="14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2.3.</w:t>
      </w:r>
      <w:r w:rsidR="00E86F3F">
        <w:rPr>
          <w:rFonts w:eastAsia="한양신명조"/>
          <w:szCs w:val="24"/>
        </w:rPr>
        <w:t>6</w:t>
      </w:r>
      <w:r w:rsidRPr="00AC3466">
        <w:rPr>
          <w:rFonts w:eastAsia="한양신명조"/>
          <w:szCs w:val="24"/>
        </w:rPr>
        <w:t>.</w:t>
      </w:r>
      <w:r w:rsidR="0086218D">
        <w:rPr>
          <w:rFonts w:eastAsia="한양신명조"/>
          <w:szCs w:val="24"/>
        </w:rPr>
        <w:t xml:space="preserve"> </w:t>
      </w:r>
      <w:r w:rsidR="00E86F3F">
        <w:rPr>
          <w:rFonts w:eastAsia="한양신명조"/>
          <w:szCs w:val="24"/>
        </w:rPr>
        <w:t xml:space="preserve"> </w:t>
      </w:r>
      <w:r w:rsidR="0086218D">
        <w:rPr>
          <w:rFonts w:eastAsia="한양신명조"/>
          <w:szCs w:val="24"/>
        </w:rPr>
        <w:t>Осушка воздуха (</w:t>
      </w:r>
      <w:r w:rsidR="009A6D54">
        <w:rPr>
          <w:rFonts w:eastAsia="한양신명조"/>
          <w:szCs w:val="24"/>
        </w:rPr>
        <w:t>1 комплект);</w:t>
      </w:r>
    </w:p>
    <w:p w:rsidR="00AC3466" w:rsidRPr="00AC3466" w:rsidRDefault="00AC3466" w:rsidP="00E86F3F">
      <w:pPr>
        <w:adjustRightInd w:val="0"/>
        <w:snapToGrid w:val="0"/>
        <w:ind w:left="284" w:hanging="14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lastRenderedPageBreak/>
        <w:t>2.3.</w:t>
      </w:r>
      <w:r w:rsidR="00E86F3F">
        <w:rPr>
          <w:rFonts w:eastAsia="한양신명조"/>
          <w:szCs w:val="24"/>
        </w:rPr>
        <w:t>7</w:t>
      </w:r>
      <w:r w:rsidRPr="00AC3466">
        <w:rPr>
          <w:rFonts w:eastAsia="한양신명조"/>
          <w:szCs w:val="24"/>
        </w:rPr>
        <w:t xml:space="preserve">. </w:t>
      </w:r>
      <w:r w:rsidR="00E86F3F">
        <w:rPr>
          <w:rFonts w:eastAsia="한양신명조"/>
          <w:szCs w:val="24"/>
        </w:rPr>
        <w:t xml:space="preserve"> </w:t>
      </w:r>
      <w:r w:rsidR="0086218D">
        <w:rPr>
          <w:rFonts w:eastAsia="한양신명조"/>
          <w:szCs w:val="24"/>
        </w:rPr>
        <w:t>Входной узел учета (байпас)</w:t>
      </w:r>
      <w:r w:rsidR="009A6D54">
        <w:rPr>
          <w:rFonts w:eastAsia="한양신명조"/>
          <w:szCs w:val="24"/>
        </w:rPr>
        <w:t>;</w:t>
      </w:r>
    </w:p>
    <w:p w:rsidR="0086218D" w:rsidRDefault="00AC3466" w:rsidP="00E86F3F">
      <w:pPr>
        <w:adjustRightInd w:val="0"/>
        <w:snapToGrid w:val="0"/>
        <w:ind w:left="284" w:hanging="14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2.3.</w:t>
      </w:r>
      <w:r w:rsidR="00E86F3F">
        <w:rPr>
          <w:rFonts w:eastAsia="한양신명조"/>
          <w:szCs w:val="24"/>
        </w:rPr>
        <w:t>8</w:t>
      </w:r>
      <w:r w:rsidRPr="00AC3466">
        <w:rPr>
          <w:rFonts w:eastAsia="한양신명조"/>
          <w:szCs w:val="24"/>
        </w:rPr>
        <w:t>.</w:t>
      </w:r>
      <w:r w:rsidR="0086218D">
        <w:rPr>
          <w:rFonts w:eastAsia="한양신명조"/>
          <w:szCs w:val="24"/>
        </w:rPr>
        <w:t xml:space="preserve"> </w:t>
      </w:r>
      <w:r w:rsidR="00E86F3F">
        <w:rPr>
          <w:rFonts w:eastAsia="한양신명조"/>
          <w:szCs w:val="24"/>
        </w:rPr>
        <w:t xml:space="preserve"> </w:t>
      </w:r>
      <w:r w:rsidR="0086218D">
        <w:rPr>
          <w:rFonts w:eastAsia="한양신명조"/>
          <w:szCs w:val="24"/>
        </w:rPr>
        <w:t>Входные фильтра</w:t>
      </w:r>
      <w:r w:rsidR="009A6D54">
        <w:rPr>
          <w:rFonts w:eastAsia="한양신명조"/>
          <w:szCs w:val="24"/>
        </w:rPr>
        <w:t>;</w:t>
      </w:r>
    </w:p>
    <w:p w:rsidR="0086218D" w:rsidRDefault="0086218D" w:rsidP="00E86F3F">
      <w:pPr>
        <w:adjustRightInd w:val="0"/>
        <w:snapToGrid w:val="0"/>
        <w:ind w:left="284" w:hanging="142"/>
        <w:rPr>
          <w:rFonts w:eastAsia="한양신명조"/>
          <w:szCs w:val="24"/>
        </w:rPr>
      </w:pPr>
      <w:r>
        <w:rPr>
          <w:rFonts w:eastAsia="한양신명조"/>
          <w:szCs w:val="24"/>
        </w:rPr>
        <w:t>2.3.</w:t>
      </w:r>
      <w:r w:rsidR="00E86F3F">
        <w:rPr>
          <w:rFonts w:eastAsia="한양신명조"/>
          <w:szCs w:val="24"/>
        </w:rPr>
        <w:t>9</w:t>
      </w:r>
      <w:r>
        <w:rPr>
          <w:rFonts w:eastAsia="한양신명조"/>
          <w:szCs w:val="24"/>
        </w:rPr>
        <w:t xml:space="preserve">. </w:t>
      </w:r>
      <w:r w:rsidR="00E86F3F">
        <w:rPr>
          <w:rFonts w:eastAsia="한양신명조"/>
          <w:szCs w:val="24"/>
        </w:rPr>
        <w:t xml:space="preserve">  </w:t>
      </w:r>
      <w:r>
        <w:rPr>
          <w:rFonts w:eastAsia="한양신명조"/>
          <w:szCs w:val="24"/>
        </w:rPr>
        <w:t>Влагоотделительный сепаратор газа на входе (1 комплект)</w:t>
      </w:r>
      <w:r w:rsidR="009A6D54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86218D" w:rsidP="00E86F3F">
      <w:pPr>
        <w:adjustRightInd w:val="0"/>
        <w:snapToGrid w:val="0"/>
        <w:ind w:left="284" w:hanging="142"/>
        <w:rPr>
          <w:rFonts w:eastAsia="한양신명조"/>
          <w:szCs w:val="24"/>
        </w:rPr>
      </w:pPr>
      <w:r>
        <w:rPr>
          <w:rFonts w:eastAsia="한양신명조"/>
          <w:szCs w:val="24"/>
        </w:rPr>
        <w:t>2.3.</w:t>
      </w:r>
      <w:r w:rsidR="00E86F3F">
        <w:rPr>
          <w:rFonts w:eastAsia="한양신명조"/>
          <w:szCs w:val="24"/>
        </w:rPr>
        <w:t>10</w:t>
      </w:r>
      <w:r>
        <w:rPr>
          <w:rFonts w:eastAsia="한양신명조"/>
          <w:szCs w:val="24"/>
        </w:rPr>
        <w:t xml:space="preserve">. </w:t>
      </w:r>
      <w:r w:rsidR="00AC3466" w:rsidRPr="00AC3466">
        <w:rPr>
          <w:rFonts w:eastAsia="한양신명조"/>
          <w:szCs w:val="24"/>
        </w:rPr>
        <w:t>Прочее сопутствующее оборудование</w:t>
      </w:r>
      <w:r w:rsidR="009A6D54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3B1BB5" w:rsidRDefault="00AC3466" w:rsidP="00E86F3F">
      <w:pPr>
        <w:adjustRightInd w:val="0"/>
        <w:snapToGrid w:val="0"/>
        <w:ind w:left="851" w:hanging="709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2.3.</w:t>
      </w:r>
      <w:r w:rsidR="00E86F3F">
        <w:rPr>
          <w:rFonts w:eastAsia="한양신명조"/>
          <w:szCs w:val="24"/>
        </w:rPr>
        <w:t>11</w:t>
      </w:r>
      <w:r w:rsidRPr="00AC3466">
        <w:rPr>
          <w:rFonts w:eastAsia="한양신명조"/>
          <w:szCs w:val="24"/>
        </w:rPr>
        <w:t>. Навес над технологическим оборудованием АГНКС</w:t>
      </w:r>
      <w:r w:rsidR="003B1BB5">
        <w:rPr>
          <w:rFonts w:eastAsia="한양신명조"/>
          <w:szCs w:val="24"/>
        </w:rPr>
        <w:t>:</w:t>
      </w:r>
    </w:p>
    <w:p w:rsidR="003B1BB5" w:rsidRDefault="003B1BB5" w:rsidP="003B1BB5">
      <w:pPr>
        <w:pStyle w:val="af2"/>
        <w:numPr>
          <w:ilvl w:val="0"/>
          <w:numId w:val="23"/>
        </w:numPr>
        <w:adjustRightInd w:val="0"/>
        <w:snapToGrid w:val="0"/>
        <w:rPr>
          <w:rFonts w:eastAsia="한양신명조"/>
          <w:szCs w:val="24"/>
        </w:rPr>
      </w:pPr>
      <w:r>
        <w:rPr>
          <w:rFonts w:eastAsia="한양신명조"/>
          <w:szCs w:val="24"/>
        </w:rPr>
        <w:t>ШРП, байпас и</w:t>
      </w:r>
      <w:r w:rsidR="0086218D" w:rsidRPr="003B1BB5">
        <w:rPr>
          <w:rFonts w:eastAsia="한양신명조"/>
          <w:szCs w:val="24"/>
        </w:rPr>
        <w:t xml:space="preserve"> сепаратор</w:t>
      </w:r>
      <w:r>
        <w:rPr>
          <w:rFonts w:eastAsia="한양신명조"/>
          <w:szCs w:val="24"/>
        </w:rPr>
        <w:t xml:space="preserve"> запроектировать на одной бетонной площадке, </w:t>
      </w:r>
      <w:r w:rsidRPr="003B1BB5">
        <w:rPr>
          <w:rFonts w:eastAsia="한양신명조"/>
          <w:szCs w:val="24"/>
        </w:rPr>
        <w:t>с</w:t>
      </w:r>
      <w:r>
        <w:rPr>
          <w:rFonts w:eastAsia="한양신명조"/>
          <w:szCs w:val="24"/>
        </w:rPr>
        <w:t xml:space="preserve"> легко сбрасываемой кровлей;</w:t>
      </w:r>
    </w:p>
    <w:p w:rsidR="003B1BB5" w:rsidRDefault="003B1BB5" w:rsidP="003B1BB5">
      <w:pPr>
        <w:pStyle w:val="af2"/>
        <w:numPr>
          <w:ilvl w:val="0"/>
          <w:numId w:val="23"/>
        </w:numPr>
        <w:adjustRightInd w:val="0"/>
        <w:snapToGrid w:val="0"/>
        <w:rPr>
          <w:rFonts w:eastAsia="한양신명조"/>
          <w:szCs w:val="24"/>
        </w:rPr>
      </w:pPr>
      <w:r>
        <w:rPr>
          <w:rFonts w:eastAsia="한양신명조"/>
          <w:szCs w:val="24"/>
        </w:rPr>
        <w:t>производственная зона (о</w:t>
      </w:r>
      <w:r w:rsidR="0086218D" w:rsidRPr="003B1BB5">
        <w:rPr>
          <w:rFonts w:eastAsia="한양신명조"/>
          <w:szCs w:val="24"/>
        </w:rPr>
        <w:t>сушка</w:t>
      </w:r>
      <w:r>
        <w:rPr>
          <w:rFonts w:eastAsia="한양신명조"/>
          <w:szCs w:val="24"/>
        </w:rPr>
        <w:t>, 2 компрессора и аккумуляторный блок) на одной площадке, с легко сбрасываемой кровлей</w:t>
      </w:r>
      <w:r w:rsidR="0086218D" w:rsidRPr="003B1BB5">
        <w:rPr>
          <w:rFonts w:eastAsia="한양신명조"/>
          <w:szCs w:val="24"/>
        </w:rPr>
        <w:t>)</w:t>
      </w:r>
      <w:r>
        <w:rPr>
          <w:rFonts w:eastAsia="한양신명조"/>
          <w:szCs w:val="24"/>
        </w:rPr>
        <w:t>;</w:t>
      </w:r>
    </w:p>
    <w:p w:rsidR="00AC3466" w:rsidRPr="003B1BB5" w:rsidRDefault="003B1BB5" w:rsidP="003B1BB5">
      <w:pPr>
        <w:pStyle w:val="af2"/>
        <w:numPr>
          <w:ilvl w:val="0"/>
          <w:numId w:val="23"/>
        </w:numPr>
        <w:adjustRightInd w:val="0"/>
        <w:snapToGrid w:val="0"/>
        <w:rPr>
          <w:rFonts w:eastAsia="한양신명조"/>
          <w:szCs w:val="24"/>
        </w:rPr>
      </w:pPr>
      <w:r>
        <w:rPr>
          <w:rFonts w:eastAsia="한양신명조"/>
          <w:szCs w:val="24"/>
        </w:rPr>
        <w:t>воздушный компрессор вынести отдельно</w:t>
      </w:r>
      <w:r w:rsidR="00B31FD7">
        <w:rPr>
          <w:rFonts w:eastAsia="한양신명조"/>
          <w:szCs w:val="24"/>
        </w:rPr>
        <w:t>,</w:t>
      </w:r>
      <w:r>
        <w:rPr>
          <w:rFonts w:eastAsia="한양신명조"/>
          <w:szCs w:val="24"/>
        </w:rPr>
        <w:t xml:space="preserve"> на расстояни</w:t>
      </w:r>
      <w:r w:rsidR="00B31FD7">
        <w:rPr>
          <w:rFonts w:eastAsia="한양신명조"/>
          <w:szCs w:val="24"/>
        </w:rPr>
        <w:t>я</w:t>
      </w:r>
      <w:r>
        <w:rPr>
          <w:rFonts w:eastAsia="한양신명조"/>
          <w:szCs w:val="24"/>
        </w:rPr>
        <w:t xml:space="preserve"> 5м от производственной зоны</w:t>
      </w:r>
      <w:r w:rsidR="00B31FD7">
        <w:rPr>
          <w:rFonts w:eastAsia="한양신명조"/>
          <w:szCs w:val="24"/>
        </w:rPr>
        <w:t>, на бетонной площадке с навесом.</w:t>
      </w:r>
    </w:p>
    <w:p w:rsidR="00AC3466" w:rsidRPr="00AC3466" w:rsidRDefault="0086218D" w:rsidP="00E86F3F">
      <w:pPr>
        <w:adjustRightInd w:val="0"/>
        <w:snapToGrid w:val="0"/>
        <w:ind w:left="851" w:hanging="709"/>
        <w:rPr>
          <w:rFonts w:eastAsia="한양신명조"/>
          <w:szCs w:val="24"/>
        </w:rPr>
      </w:pPr>
      <w:r>
        <w:rPr>
          <w:rFonts w:eastAsia="한양신명조"/>
          <w:szCs w:val="24"/>
        </w:rPr>
        <w:t>2.3.1</w:t>
      </w:r>
      <w:r w:rsidR="00E86F3F">
        <w:rPr>
          <w:rFonts w:eastAsia="한양신명조"/>
          <w:szCs w:val="24"/>
        </w:rPr>
        <w:t>2</w:t>
      </w:r>
      <w:r w:rsidR="00AC3466" w:rsidRPr="00AC3466">
        <w:rPr>
          <w:rFonts w:eastAsia="한양신명조"/>
          <w:szCs w:val="24"/>
        </w:rPr>
        <w:t xml:space="preserve">. Прочие вспомогательные сооружения, включая комплектную трансформаторную подстанцию. 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2.4. Расположение</w:t>
      </w:r>
    </w:p>
    <w:p w:rsidR="0030447E" w:rsidRDefault="00AC3466" w:rsidP="0086218D">
      <w:pPr>
        <w:adjustRightInd w:val="0"/>
        <w:snapToGrid w:val="0"/>
        <w:ind w:firstLineChars="100" w:firstLine="24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2.4.1</w:t>
      </w:r>
      <w:r w:rsidR="0086218D">
        <w:rPr>
          <w:rFonts w:eastAsia="한양신명조"/>
          <w:szCs w:val="24"/>
        </w:rPr>
        <w:t>.</w:t>
      </w:r>
      <w:r w:rsidRPr="00AC3466">
        <w:rPr>
          <w:rFonts w:eastAsia="한양신명조"/>
          <w:szCs w:val="24"/>
        </w:rPr>
        <w:t xml:space="preserve"> </w:t>
      </w:r>
      <w:r w:rsidR="0086218D" w:rsidRPr="00AC3466">
        <w:rPr>
          <w:rFonts w:eastAsia="한양신명조"/>
          <w:szCs w:val="24"/>
        </w:rPr>
        <w:t>г.</w:t>
      </w:r>
      <w:r w:rsidR="0086218D">
        <w:rPr>
          <w:rFonts w:eastAsia="한양신명조"/>
          <w:szCs w:val="24"/>
        </w:rPr>
        <w:t>Кызылорда</w:t>
      </w:r>
      <w:r w:rsidR="0086218D" w:rsidRPr="00AC3466">
        <w:rPr>
          <w:rFonts w:eastAsia="한양신명조"/>
          <w:szCs w:val="24"/>
        </w:rPr>
        <w:t xml:space="preserve">, ул. </w:t>
      </w:r>
      <w:r w:rsidR="00046403">
        <w:rPr>
          <w:rFonts w:eastAsia="한양신명조"/>
          <w:szCs w:val="24"/>
        </w:rPr>
        <w:t>Жаппасбай батыра</w:t>
      </w:r>
      <w:r w:rsidR="0086218D">
        <w:rPr>
          <w:rFonts w:eastAsia="한양신명조"/>
          <w:szCs w:val="24"/>
        </w:rPr>
        <w:t xml:space="preserve"> </w:t>
      </w:r>
      <w:r w:rsidR="00B31FD7">
        <w:rPr>
          <w:rFonts w:eastAsia="한양신명조"/>
          <w:szCs w:val="24"/>
        </w:rPr>
        <w:t>159Б</w:t>
      </w:r>
      <w:r w:rsidR="0030447E" w:rsidRPr="00AC3466">
        <w:rPr>
          <w:rFonts w:eastAsia="한양신명조"/>
          <w:szCs w:val="24"/>
        </w:rPr>
        <w:t xml:space="preserve"> </w:t>
      </w:r>
    </w:p>
    <w:p w:rsidR="00AC3466" w:rsidRPr="00AC3466" w:rsidRDefault="0030447E" w:rsidP="00E86F3F">
      <w:pPr>
        <w:adjustRightInd w:val="0"/>
        <w:snapToGri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2.5.</w:t>
      </w:r>
      <w:r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Область</w:t>
      </w:r>
      <w:r w:rsidR="00AC3466" w:rsidRPr="00AC3466">
        <w:rPr>
          <w:rFonts w:eastAsia="한양신명조"/>
          <w:szCs w:val="24"/>
        </w:rPr>
        <w:t xml:space="preserve"> проектирования:</w:t>
      </w:r>
    </w:p>
    <w:p w:rsidR="00AC3466" w:rsidRPr="00AC3466" w:rsidRDefault="00AC3466" w:rsidP="00AC3466">
      <w:pPr>
        <w:adjustRightInd w:val="0"/>
        <w:snapToGrid w:val="0"/>
        <w:ind w:firstLineChars="100" w:firstLine="24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2.5.1. Сбор основной информации по земельному участку</w:t>
      </w:r>
      <w:r w:rsidR="009A6D54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AC3466">
      <w:pPr>
        <w:adjustRightInd w:val="0"/>
        <w:snapToGrid w:val="0"/>
        <w:ind w:firstLineChars="100" w:firstLine="24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2.5.2. Геологические изыскания земельного участка</w:t>
      </w:r>
      <w:r w:rsidR="009A6D54">
        <w:rPr>
          <w:rFonts w:eastAsia="한양신명조"/>
          <w:szCs w:val="24"/>
        </w:rPr>
        <w:t>;</w:t>
      </w:r>
    </w:p>
    <w:p w:rsidR="00AC3466" w:rsidRPr="00AC3466" w:rsidRDefault="00AC3466" w:rsidP="00AC3466">
      <w:pPr>
        <w:adjustRightInd w:val="0"/>
        <w:snapToGrid w:val="0"/>
        <w:ind w:firstLineChars="100" w:firstLine="24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2.5.3. Выбор трасс инженерных сетей</w:t>
      </w:r>
      <w:r w:rsidR="009A6D54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466" w:rsidRPr="00AC3466" w:rsidRDefault="00E86F3F" w:rsidP="00E86F3F">
      <w:pPr>
        <w:adjustRightInd w:val="0"/>
        <w:snapToGrid w:val="0"/>
        <w:ind w:left="567" w:hanging="566"/>
        <w:rPr>
          <w:rFonts w:eastAsia="Gulim"/>
          <w:szCs w:val="24"/>
        </w:rPr>
      </w:pPr>
      <w:r>
        <w:rPr>
          <w:rFonts w:eastAsia="한양신명조"/>
          <w:szCs w:val="24"/>
        </w:rPr>
        <w:t xml:space="preserve">    </w:t>
      </w:r>
      <w:r w:rsidR="00AC3466" w:rsidRPr="00AC3466">
        <w:rPr>
          <w:rFonts w:eastAsia="한양신명조"/>
          <w:szCs w:val="24"/>
        </w:rPr>
        <w:t>2.5.</w:t>
      </w:r>
      <w:r>
        <w:rPr>
          <w:rFonts w:eastAsia="한양신명조"/>
          <w:szCs w:val="24"/>
        </w:rPr>
        <w:t>4</w:t>
      </w:r>
      <w:r w:rsidR="00AC3466" w:rsidRPr="00AC3466">
        <w:rPr>
          <w:rFonts w:eastAsia="한양신명조"/>
          <w:szCs w:val="24"/>
        </w:rPr>
        <w:t xml:space="preserve">.Топосъемка земельного участка и близлежащей </w:t>
      </w:r>
      <w:r w:rsidR="0086218D" w:rsidRPr="00AC3466">
        <w:rPr>
          <w:rFonts w:eastAsia="한양신명조"/>
          <w:szCs w:val="24"/>
        </w:rPr>
        <w:t>местности (</w:t>
      </w:r>
      <w:r w:rsidR="00AC3466" w:rsidRPr="00AC3466">
        <w:rPr>
          <w:rFonts w:eastAsia="한양신명조"/>
          <w:szCs w:val="24"/>
        </w:rPr>
        <w:t xml:space="preserve">земельный участок под </w:t>
      </w:r>
      <w:r w:rsidR="0086218D" w:rsidRPr="00AC3466">
        <w:rPr>
          <w:rFonts w:eastAsia="한양신명조"/>
          <w:szCs w:val="24"/>
        </w:rPr>
        <w:t>станцию, инженерные</w:t>
      </w:r>
      <w:r w:rsidR="00AC3466" w:rsidRPr="00AC3466">
        <w:rPr>
          <w:rFonts w:eastAsia="한양신명조"/>
          <w:szCs w:val="24"/>
        </w:rPr>
        <w:t xml:space="preserve"> сети: газопровод, водопровод, электричество)</w:t>
      </w:r>
      <w:r w:rsidR="009A6D54">
        <w:rPr>
          <w:rFonts w:eastAsia="한양신명조"/>
          <w:szCs w:val="24"/>
        </w:rPr>
        <w:t>;</w:t>
      </w:r>
    </w:p>
    <w:p w:rsidR="00AC3466" w:rsidRPr="00AC3466" w:rsidRDefault="00AC3466" w:rsidP="00046403">
      <w:pPr>
        <w:adjustRightInd w:val="0"/>
        <w:snapToGrid w:val="0"/>
        <w:ind w:firstLineChars="118" w:firstLine="283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</w:t>
      </w:r>
      <w:r w:rsidR="00E86F3F">
        <w:rPr>
          <w:rFonts w:eastAsia="한양신명조"/>
          <w:szCs w:val="24"/>
        </w:rPr>
        <w:t>5</w:t>
      </w:r>
      <w:r w:rsidRPr="00AC3466">
        <w:rPr>
          <w:rFonts w:eastAsia="한양신명조"/>
          <w:szCs w:val="24"/>
        </w:rPr>
        <w:t xml:space="preserve">. Утверждение </w:t>
      </w:r>
      <w:r w:rsidR="0030447E" w:rsidRPr="00AC3466">
        <w:rPr>
          <w:rFonts w:eastAsia="한양신명조"/>
          <w:szCs w:val="24"/>
        </w:rPr>
        <w:t>эскизного проекта</w:t>
      </w:r>
      <w:r w:rsidRPr="00AC3466">
        <w:rPr>
          <w:rFonts w:eastAsia="한양신명조"/>
          <w:szCs w:val="24"/>
        </w:rPr>
        <w:t xml:space="preserve"> у Заказчика</w:t>
      </w:r>
      <w:r w:rsidR="009A6D54">
        <w:rPr>
          <w:rFonts w:eastAsia="한양신명조"/>
          <w:szCs w:val="24"/>
        </w:rPr>
        <w:t>;</w:t>
      </w:r>
    </w:p>
    <w:p w:rsidR="00AC3466" w:rsidRPr="00AC3466" w:rsidRDefault="00E86F3F" w:rsidP="00AC3466">
      <w:pPr>
        <w:adjustRightInd w:val="0"/>
        <w:snapToGrid w:val="0"/>
        <w:ind w:leftChars="120" w:left="888" w:hangingChars="250" w:hanging="600"/>
        <w:rPr>
          <w:rFonts w:eastAsia="한양신명조"/>
          <w:szCs w:val="24"/>
        </w:rPr>
      </w:pPr>
      <w:r>
        <w:rPr>
          <w:rFonts w:eastAsia="한양신명조"/>
          <w:szCs w:val="24"/>
        </w:rPr>
        <w:t>2</w:t>
      </w:r>
      <w:r w:rsidR="00AC3466" w:rsidRPr="00AC3466">
        <w:rPr>
          <w:rFonts w:eastAsia="한양신명조"/>
          <w:szCs w:val="24"/>
        </w:rPr>
        <w:t>.5.</w:t>
      </w:r>
      <w:r>
        <w:rPr>
          <w:rFonts w:eastAsia="한양신명조"/>
          <w:szCs w:val="24"/>
        </w:rPr>
        <w:t>6</w:t>
      </w:r>
      <w:r w:rsidR="00D32543">
        <w:rPr>
          <w:rFonts w:eastAsia="한양신명조"/>
          <w:szCs w:val="24"/>
        </w:rPr>
        <w:t>.</w:t>
      </w:r>
      <w:r w:rsidR="00AC3466" w:rsidRPr="00AC3466">
        <w:rPr>
          <w:rFonts w:eastAsia="한양신명조"/>
          <w:szCs w:val="24"/>
        </w:rPr>
        <w:t xml:space="preserve"> Рабочее проектирование (земляные </w:t>
      </w:r>
      <w:r w:rsidR="0086218D" w:rsidRPr="00AC3466">
        <w:rPr>
          <w:rFonts w:eastAsia="한양신명조"/>
          <w:szCs w:val="24"/>
        </w:rPr>
        <w:t>работы, фундаменты</w:t>
      </w:r>
      <w:r w:rsidR="00AC3466" w:rsidRPr="00AC3466">
        <w:rPr>
          <w:rFonts w:eastAsia="한양신명조"/>
          <w:szCs w:val="24"/>
        </w:rPr>
        <w:t>, строительство, оборудование, трубопроводы, электричество, пожаротушение и т.д.)</w:t>
      </w:r>
      <w:r w:rsidR="009A6D54">
        <w:rPr>
          <w:rFonts w:eastAsia="한양신명조"/>
          <w:szCs w:val="24"/>
        </w:rPr>
        <w:t>;</w:t>
      </w:r>
    </w:p>
    <w:p w:rsidR="00AC3466" w:rsidRPr="00AC3466" w:rsidRDefault="00AC3466" w:rsidP="00AC3466">
      <w:pPr>
        <w:adjustRightInd w:val="0"/>
        <w:snapToGrid w:val="0"/>
        <w:ind w:leftChars="120" w:left="1128" w:hangingChars="350" w:hanging="84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2.5.</w:t>
      </w:r>
      <w:r w:rsidR="00E86F3F">
        <w:rPr>
          <w:rFonts w:eastAsia="한양신명조"/>
          <w:szCs w:val="24"/>
        </w:rPr>
        <w:t>7</w:t>
      </w:r>
      <w:r w:rsidRPr="00AC3466">
        <w:rPr>
          <w:rFonts w:eastAsia="한양신명조"/>
          <w:szCs w:val="24"/>
        </w:rPr>
        <w:t>. Составление  технических спецификаций по материалам и оборудованию</w:t>
      </w:r>
      <w:r w:rsidR="009A6D54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1FD7" w:rsidRPr="00B31FD7" w:rsidRDefault="00AC3466" w:rsidP="00347643">
      <w:pPr>
        <w:adjustRightInd w:val="0"/>
        <w:snapToGrid w:val="0"/>
        <w:ind w:firstLineChars="118" w:firstLine="283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</w:t>
      </w:r>
      <w:r w:rsidR="00E86F3F">
        <w:rPr>
          <w:rFonts w:eastAsia="한양신명조"/>
          <w:szCs w:val="24"/>
        </w:rPr>
        <w:t>8</w:t>
      </w:r>
      <w:r w:rsidRPr="00AC3466">
        <w:rPr>
          <w:rFonts w:eastAsia="한양신명조"/>
          <w:szCs w:val="24"/>
        </w:rPr>
        <w:t>.</w:t>
      </w:r>
      <w:r w:rsidR="00D32543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Составление сметной документации</w:t>
      </w:r>
      <w:r w:rsidR="00B31FD7">
        <w:rPr>
          <w:rFonts w:eastAsia="한양신명조"/>
          <w:szCs w:val="24"/>
        </w:rPr>
        <w:t xml:space="preserve"> для</w:t>
      </w:r>
      <w:r w:rsidR="00F21926">
        <w:rPr>
          <w:rFonts w:eastAsia="한양신명조"/>
          <w:szCs w:val="24"/>
        </w:rPr>
        <w:t xml:space="preserve"> </w:t>
      </w:r>
      <w:r w:rsidR="00347643">
        <w:rPr>
          <w:rFonts w:eastAsia="한양신명조"/>
          <w:szCs w:val="24"/>
        </w:rPr>
        <w:t>А</w:t>
      </w:r>
      <w:r w:rsidR="00B31FD7">
        <w:rPr>
          <w:rFonts w:eastAsia="한양신명조"/>
          <w:szCs w:val="24"/>
        </w:rPr>
        <w:t>ГНКС;</w:t>
      </w:r>
    </w:p>
    <w:p w:rsidR="00AC3466" w:rsidRPr="00AC3466" w:rsidRDefault="00AC3466" w:rsidP="00D32543">
      <w:pPr>
        <w:adjustRightInd w:val="0"/>
        <w:snapToGrid w:val="0"/>
        <w:ind w:left="993" w:hanging="709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</w:t>
      </w:r>
      <w:r w:rsidR="00E86F3F">
        <w:rPr>
          <w:rFonts w:eastAsia="한양신명조"/>
          <w:szCs w:val="24"/>
        </w:rPr>
        <w:t>9</w:t>
      </w:r>
      <w:r w:rsidRPr="00AC3466">
        <w:rPr>
          <w:rFonts w:eastAsia="한양신명조"/>
          <w:szCs w:val="24"/>
        </w:rPr>
        <w:t xml:space="preserve">. Согласование и утверждение проектных </w:t>
      </w:r>
      <w:r w:rsidR="0030447E" w:rsidRPr="00AC3466">
        <w:rPr>
          <w:rFonts w:eastAsia="한양신명조"/>
          <w:szCs w:val="24"/>
        </w:rPr>
        <w:t>решений с</w:t>
      </w:r>
      <w:r w:rsidRPr="00AC3466">
        <w:rPr>
          <w:rFonts w:eastAsia="한양신명조"/>
          <w:szCs w:val="24"/>
        </w:rPr>
        <w:t xml:space="preserve"> Заказчиком, включая решения </w:t>
      </w:r>
      <w:r w:rsidR="00D32543">
        <w:rPr>
          <w:rFonts w:eastAsia="한양신명조"/>
          <w:szCs w:val="24"/>
        </w:rPr>
        <w:t xml:space="preserve">  </w:t>
      </w:r>
      <w:r w:rsidRPr="00AC3466">
        <w:rPr>
          <w:rFonts w:eastAsia="한양신명조"/>
          <w:szCs w:val="24"/>
        </w:rPr>
        <w:t>и материалы по рекламному о</w:t>
      </w:r>
      <w:r w:rsidR="00965220">
        <w:rPr>
          <w:rFonts w:eastAsia="한양신명조"/>
          <w:szCs w:val="24"/>
        </w:rPr>
        <w:t>формлению, отделочные материалы;</w:t>
      </w:r>
    </w:p>
    <w:p w:rsidR="00AC3466" w:rsidRPr="00AC3466" w:rsidRDefault="00AC3466" w:rsidP="00D32543">
      <w:pPr>
        <w:adjustRightInd w:val="0"/>
        <w:snapToGrid w:val="0"/>
        <w:ind w:leftChars="118" w:left="991" w:hangingChars="295" w:hanging="70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</w:t>
      </w:r>
      <w:r w:rsidR="00E86F3F">
        <w:rPr>
          <w:rFonts w:eastAsia="한양신명조"/>
          <w:szCs w:val="24"/>
        </w:rPr>
        <w:t>10</w:t>
      </w:r>
      <w:r w:rsidRPr="00AC3466">
        <w:rPr>
          <w:rFonts w:eastAsia="한양신명조"/>
          <w:szCs w:val="24"/>
        </w:rPr>
        <w:t xml:space="preserve">. Разработка технологического раздела проекта с адаптацией технической документации в соответствии с действующими нормами и правилами РК (включая корректировку технического перевода на русский язык), выполненной </w:t>
      </w:r>
      <w:r w:rsidR="0030447E" w:rsidRPr="00AC3466">
        <w:rPr>
          <w:rFonts w:eastAsia="한양신명조"/>
          <w:szCs w:val="24"/>
        </w:rPr>
        <w:t>Поставщиком технологического</w:t>
      </w:r>
      <w:r w:rsidRPr="00AC3466">
        <w:rPr>
          <w:rFonts w:eastAsia="한양신명조"/>
          <w:szCs w:val="24"/>
        </w:rPr>
        <w:t xml:space="preserve"> оборудования</w:t>
      </w:r>
      <w:r w:rsidR="00965220">
        <w:rPr>
          <w:rFonts w:eastAsia="한양신명조"/>
          <w:szCs w:val="24"/>
        </w:rPr>
        <w:t>;</w:t>
      </w:r>
    </w:p>
    <w:p w:rsidR="00AC3466" w:rsidRPr="00AC3466" w:rsidRDefault="00AC3466" w:rsidP="00046403">
      <w:pPr>
        <w:adjustRightInd w:val="0"/>
        <w:snapToGrid w:val="0"/>
        <w:ind w:leftChars="118" w:left="989" w:hangingChars="294" w:hanging="706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2.5.1</w:t>
      </w:r>
      <w:r w:rsidR="00E86F3F">
        <w:rPr>
          <w:rFonts w:eastAsia="한양신명조"/>
          <w:szCs w:val="24"/>
        </w:rPr>
        <w:t>1</w:t>
      </w:r>
      <w:r w:rsidRPr="00965220">
        <w:rPr>
          <w:rFonts w:eastAsia="한양신명조"/>
          <w:szCs w:val="24"/>
        </w:rPr>
        <w:t xml:space="preserve">. Предварительное </w:t>
      </w:r>
      <w:r w:rsidR="0035721B" w:rsidRPr="00965220">
        <w:rPr>
          <w:rFonts w:eastAsia="한양신명조"/>
          <w:szCs w:val="24"/>
        </w:rPr>
        <w:t>согласование проектно</w:t>
      </w:r>
      <w:r w:rsidRPr="00965220">
        <w:rPr>
          <w:rFonts w:eastAsia="한양신명조"/>
          <w:szCs w:val="24"/>
        </w:rPr>
        <w:t xml:space="preserve">-сметной </w:t>
      </w:r>
      <w:r w:rsidR="0035721B" w:rsidRPr="00965220">
        <w:rPr>
          <w:rFonts w:eastAsia="한양신명조"/>
          <w:szCs w:val="24"/>
        </w:rPr>
        <w:t>документации с</w:t>
      </w:r>
      <w:r w:rsidRPr="00965220">
        <w:rPr>
          <w:rFonts w:eastAsia="한양신명조"/>
          <w:szCs w:val="24"/>
        </w:rPr>
        <w:t xml:space="preserve"> </w:t>
      </w:r>
      <w:r w:rsidR="0035721B" w:rsidRPr="00965220">
        <w:rPr>
          <w:rFonts w:eastAsia="한양신명조"/>
          <w:szCs w:val="24"/>
        </w:rPr>
        <w:t>ТО</w:t>
      </w:r>
      <w:r w:rsidRPr="00965220">
        <w:rPr>
          <w:rFonts w:eastAsia="한양신명조"/>
          <w:szCs w:val="24"/>
        </w:rPr>
        <w:t>О «КазТрансГаз</w:t>
      </w:r>
      <w:r w:rsidR="0035721B" w:rsidRPr="00965220">
        <w:rPr>
          <w:rFonts w:eastAsia="한양신명조"/>
          <w:szCs w:val="24"/>
        </w:rPr>
        <w:t xml:space="preserve"> </w:t>
      </w:r>
      <w:r w:rsidR="0035721B" w:rsidRPr="00965220">
        <w:rPr>
          <w:rFonts w:eastAsia="한양신명조"/>
          <w:szCs w:val="24"/>
          <w:lang w:val="kk-KZ"/>
        </w:rPr>
        <w:t>Өнімдері</w:t>
      </w:r>
      <w:r w:rsidRPr="00965220">
        <w:rPr>
          <w:rFonts w:eastAsia="한양신명조"/>
          <w:szCs w:val="24"/>
        </w:rPr>
        <w:t>»</w:t>
      </w:r>
      <w:r w:rsidR="00965220" w:rsidRPr="00965220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 </w:t>
      </w:r>
    </w:p>
    <w:p w:rsidR="00AC3466" w:rsidRPr="00AC3466" w:rsidRDefault="00AC3466" w:rsidP="00046403">
      <w:pPr>
        <w:adjustRightInd w:val="0"/>
        <w:snapToGrid w:val="0"/>
        <w:ind w:leftChars="122" w:left="773" w:hangingChars="200" w:hanging="48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2.5.1</w:t>
      </w:r>
      <w:r w:rsidR="00E86F3F">
        <w:rPr>
          <w:rFonts w:eastAsia="한양신명조"/>
          <w:szCs w:val="24"/>
        </w:rPr>
        <w:t>2</w:t>
      </w:r>
      <w:r w:rsidRPr="00AC3466">
        <w:rPr>
          <w:rFonts w:eastAsia="한양신명조"/>
          <w:szCs w:val="24"/>
        </w:rPr>
        <w:t>. Получение положительного Заключен</w:t>
      </w:r>
      <w:r w:rsidR="00965220">
        <w:rPr>
          <w:rFonts w:eastAsia="한양신명조"/>
          <w:szCs w:val="24"/>
        </w:rPr>
        <w:t>ия   Государственной экспертизы;</w:t>
      </w:r>
    </w:p>
    <w:p w:rsidR="00AC3466" w:rsidRPr="00AC3466" w:rsidRDefault="00AC3466" w:rsidP="00046403">
      <w:pPr>
        <w:tabs>
          <w:tab w:val="left" w:pos="993"/>
        </w:tabs>
        <w:adjustRightInd w:val="0"/>
        <w:snapToGrid w:val="0"/>
        <w:ind w:leftChars="119" w:left="992" w:hangingChars="294" w:hanging="706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2.5.1</w:t>
      </w:r>
      <w:r w:rsidR="00E86F3F">
        <w:rPr>
          <w:rFonts w:eastAsia="한양신명조"/>
          <w:szCs w:val="24"/>
        </w:rPr>
        <w:t>3</w:t>
      </w:r>
      <w:r w:rsidRPr="00AC3466">
        <w:rPr>
          <w:rFonts w:eastAsia="한양신명조"/>
          <w:szCs w:val="24"/>
        </w:rPr>
        <w:t xml:space="preserve">. Разработать раздел ОВОС и получить положительное </w:t>
      </w:r>
      <w:r w:rsidR="0030447E" w:rsidRPr="00AC3466">
        <w:rPr>
          <w:rFonts w:eastAsia="한양신명조"/>
          <w:szCs w:val="24"/>
        </w:rPr>
        <w:t>заключение экологической</w:t>
      </w:r>
      <w:r w:rsidRPr="00AC3466">
        <w:rPr>
          <w:rFonts w:eastAsia="한양신명조"/>
          <w:szCs w:val="24"/>
        </w:rPr>
        <w:t xml:space="preserve"> экс</w:t>
      </w:r>
      <w:r w:rsidR="00965220">
        <w:rPr>
          <w:rFonts w:eastAsia="한양신명조"/>
          <w:szCs w:val="24"/>
        </w:rPr>
        <w:t>пертизы;</w:t>
      </w:r>
    </w:p>
    <w:p w:rsidR="00AC3466" w:rsidRPr="00AC3466" w:rsidRDefault="00AC3466" w:rsidP="00046403">
      <w:pPr>
        <w:adjustRightInd w:val="0"/>
        <w:snapToGrid w:val="0"/>
        <w:ind w:leftChars="119" w:left="992" w:hangingChars="294" w:hanging="706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2.5.1</w:t>
      </w:r>
      <w:r w:rsidR="00E86F3F">
        <w:rPr>
          <w:rFonts w:eastAsia="한양신명조"/>
          <w:szCs w:val="24"/>
        </w:rPr>
        <w:t>4</w:t>
      </w:r>
      <w:r w:rsidRPr="00AC3466">
        <w:rPr>
          <w:rFonts w:eastAsia="한양신명조"/>
          <w:szCs w:val="24"/>
        </w:rPr>
        <w:t>. Согласование проекта с ЧС (противопожарная служба и промбезопасность</w:t>
      </w:r>
      <w:r w:rsidR="0030447E" w:rsidRPr="00AC3466">
        <w:rPr>
          <w:rFonts w:eastAsia="한양신명조"/>
          <w:szCs w:val="24"/>
        </w:rPr>
        <w:t>), СЭС</w:t>
      </w:r>
      <w:r w:rsidR="00965220">
        <w:rPr>
          <w:rFonts w:eastAsia="한양신명조"/>
          <w:szCs w:val="24"/>
        </w:rPr>
        <w:t>, архитектурой;</w:t>
      </w:r>
    </w:p>
    <w:p w:rsidR="00AC3466" w:rsidRPr="00AC3466" w:rsidRDefault="00AC3466" w:rsidP="00046403">
      <w:pPr>
        <w:adjustRightInd w:val="0"/>
        <w:snapToGrid w:val="0"/>
        <w:ind w:leftChars="119" w:left="992" w:hangingChars="294" w:hanging="706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2.5.1</w:t>
      </w:r>
      <w:r w:rsidR="00E86F3F">
        <w:rPr>
          <w:rFonts w:eastAsia="한양신명조"/>
          <w:szCs w:val="24"/>
        </w:rPr>
        <w:t>5</w:t>
      </w:r>
      <w:r w:rsidRPr="00AC3466">
        <w:rPr>
          <w:rFonts w:eastAsia="한양신명조"/>
          <w:szCs w:val="24"/>
        </w:rPr>
        <w:t>. Разработка «</w:t>
      </w:r>
      <w:r w:rsidR="0030447E" w:rsidRPr="00AC3466">
        <w:rPr>
          <w:rFonts w:eastAsia="한양신명조"/>
          <w:szCs w:val="24"/>
        </w:rPr>
        <w:t>Декларации промбезопасность</w:t>
      </w:r>
      <w:r w:rsidRPr="00AC3466">
        <w:rPr>
          <w:rFonts w:eastAsia="한양신명조"/>
          <w:szCs w:val="24"/>
        </w:rPr>
        <w:t xml:space="preserve"> АГНКС</w:t>
      </w:r>
      <w:r w:rsidR="00965220">
        <w:rPr>
          <w:rFonts w:eastAsia="한양신명조"/>
          <w:szCs w:val="24"/>
        </w:rPr>
        <w:t>, экспертиза и регистрация в ЧС;</w:t>
      </w:r>
    </w:p>
    <w:p w:rsidR="00AC3466" w:rsidRPr="00AC3466" w:rsidRDefault="00AC3466" w:rsidP="00046403">
      <w:pPr>
        <w:adjustRightInd w:val="0"/>
        <w:snapToGrid w:val="0"/>
        <w:ind w:leftChars="121" w:left="988" w:hangingChars="291" w:hanging="69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2.5.1</w:t>
      </w:r>
      <w:r w:rsidR="00E86F3F">
        <w:rPr>
          <w:rFonts w:eastAsia="한양신명조"/>
          <w:szCs w:val="24"/>
        </w:rPr>
        <w:t>6</w:t>
      </w:r>
      <w:r w:rsidRPr="00AC3466">
        <w:rPr>
          <w:rFonts w:eastAsia="한양신명조"/>
          <w:szCs w:val="24"/>
        </w:rPr>
        <w:t>. Корректировка проектной документации (чертежей и др.) в процессе строительства при внесении согласованных с Заказчиком изменений в проект пре</w:t>
      </w:r>
      <w:r w:rsidR="00965220">
        <w:rPr>
          <w:rFonts w:eastAsia="한양신명조"/>
          <w:szCs w:val="24"/>
        </w:rPr>
        <w:t>дставителями авторского надзора;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D32543">
      <w:pPr>
        <w:adjustRightInd w:val="0"/>
        <w:snapToGrid w:val="0"/>
        <w:ind w:leftChars="119" w:left="992" w:hangingChars="294" w:hanging="706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2.5.1</w:t>
      </w:r>
      <w:r w:rsidR="00E86F3F">
        <w:rPr>
          <w:rFonts w:eastAsia="한양신명조"/>
          <w:szCs w:val="24"/>
        </w:rPr>
        <w:t>7</w:t>
      </w:r>
      <w:r w:rsidRPr="00AC3466">
        <w:rPr>
          <w:rFonts w:eastAsia="한양신명조"/>
          <w:szCs w:val="24"/>
        </w:rPr>
        <w:t>. Выдача Заказчику исполнительную документацию, включая все согласования (отдельный том)</w:t>
      </w:r>
      <w:r w:rsidR="00965220">
        <w:rPr>
          <w:rFonts w:eastAsia="한양신명조"/>
          <w:szCs w:val="24"/>
        </w:rPr>
        <w:t>.</w:t>
      </w:r>
      <w:r w:rsidRPr="00AC3466">
        <w:rPr>
          <w:rFonts w:eastAsia="한양신명조"/>
          <w:szCs w:val="24"/>
        </w:rPr>
        <w:t xml:space="preserve"> </w:t>
      </w:r>
    </w:p>
    <w:p w:rsidR="00965220" w:rsidRDefault="00965220" w:rsidP="00965220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</w:p>
    <w:p w:rsidR="00AC3466" w:rsidRPr="00AC3466" w:rsidRDefault="00965220" w:rsidP="00965220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>
        <w:rPr>
          <w:rFonts w:eastAsia="한양신명조"/>
          <w:b/>
          <w:bCs/>
          <w:color w:val="000000"/>
          <w:szCs w:val="24"/>
        </w:rPr>
        <w:t xml:space="preserve">Глава </w:t>
      </w:r>
      <w:r w:rsidR="00AC3466" w:rsidRPr="00AC3466">
        <w:rPr>
          <w:rFonts w:eastAsia="한양신명조"/>
          <w:b/>
          <w:bCs/>
          <w:color w:val="000000"/>
          <w:szCs w:val="24"/>
        </w:rPr>
        <w:t>2</w:t>
      </w:r>
      <w:r>
        <w:rPr>
          <w:rFonts w:eastAsia="한양신명조"/>
          <w:b/>
          <w:bCs/>
          <w:color w:val="000000"/>
          <w:szCs w:val="24"/>
        </w:rPr>
        <w:t>.</w:t>
      </w:r>
      <w:r w:rsidR="00AC3466" w:rsidRPr="00AC3466">
        <w:rPr>
          <w:rFonts w:eastAsia="한양신명조"/>
          <w:b/>
          <w:bCs/>
          <w:color w:val="000000"/>
          <w:szCs w:val="24"/>
        </w:rPr>
        <w:t xml:space="preserve"> Сфера проектирования</w:t>
      </w:r>
    </w:p>
    <w:p w:rsidR="00AC3466" w:rsidRPr="00AC3466" w:rsidRDefault="00AC3466" w:rsidP="00AC3466">
      <w:pPr>
        <w:adjustRightInd w:val="0"/>
        <w:snapToGri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D32543">
      <w:pPr>
        <w:adjustRightInd w:val="0"/>
        <w:snapToGrid w:val="0"/>
        <w:ind w:firstLine="567"/>
        <w:rPr>
          <w:rFonts w:eastAsia="한양신명조"/>
          <w:color w:val="000000"/>
          <w:szCs w:val="24"/>
        </w:rPr>
      </w:pPr>
      <w:r w:rsidRPr="00AC3466">
        <w:rPr>
          <w:rFonts w:eastAsia="한양신명조"/>
          <w:color w:val="000000"/>
          <w:szCs w:val="24"/>
        </w:rPr>
        <w:t xml:space="preserve">Основная работа в разрезе данной главы направлена на разработку рабочего проекта </w:t>
      </w:r>
      <w:r w:rsidR="0035721B" w:rsidRPr="00AC3466">
        <w:rPr>
          <w:rFonts w:eastAsia="한양신명조"/>
          <w:color w:val="000000"/>
          <w:szCs w:val="24"/>
        </w:rPr>
        <w:t>АГНКС, включая</w:t>
      </w:r>
      <w:r w:rsidRPr="00AC3466">
        <w:rPr>
          <w:rFonts w:eastAsia="한양신명조"/>
          <w:color w:val="000000"/>
          <w:szCs w:val="24"/>
        </w:rPr>
        <w:t xml:space="preserve"> технологические решения по основному </w:t>
      </w:r>
      <w:r w:rsidR="0035721B" w:rsidRPr="00AC3466">
        <w:rPr>
          <w:rFonts w:eastAsia="한양신명조"/>
          <w:color w:val="000000"/>
          <w:szCs w:val="24"/>
        </w:rPr>
        <w:t>и вспомогательному</w:t>
      </w:r>
      <w:r w:rsidRPr="00AC3466">
        <w:rPr>
          <w:rFonts w:eastAsia="한양신명조"/>
          <w:color w:val="000000"/>
          <w:szCs w:val="24"/>
        </w:rPr>
        <w:t xml:space="preserve"> оборудованию, которые получают природный газ на входе давлением </w:t>
      </w:r>
      <w:r w:rsidR="0035721B">
        <w:rPr>
          <w:rFonts w:eastAsia="한양신명조"/>
          <w:color w:val="000000"/>
          <w:szCs w:val="24"/>
        </w:rPr>
        <w:t>3,0</w:t>
      </w:r>
      <w:r w:rsidRPr="00AC3466">
        <w:rPr>
          <w:rFonts w:eastAsia="한양신명조"/>
          <w:color w:val="000000"/>
          <w:szCs w:val="24"/>
        </w:rPr>
        <w:t>~</w:t>
      </w:r>
      <w:r w:rsidR="0035721B">
        <w:rPr>
          <w:rFonts w:eastAsia="한양신명조"/>
          <w:color w:val="000000"/>
          <w:szCs w:val="24"/>
        </w:rPr>
        <w:t>6</w:t>
      </w:r>
      <w:r w:rsidRPr="00AC3466">
        <w:rPr>
          <w:rFonts w:eastAsia="한양신명조"/>
          <w:color w:val="000000"/>
          <w:szCs w:val="24"/>
        </w:rPr>
        <w:t xml:space="preserve">,0 Bar и </w:t>
      </w:r>
      <w:r w:rsidRPr="00AC3466">
        <w:rPr>
          <w:rFonts w:eastAsia="한양신명조"/>
          <w:color w:val="000000"/>
          <w:szCs w:val="24"/>
        </w:rPr>
        <w:lastRenderedPageBreak/>
        <w:t>посредством компрессора сжимают газ до 25</w:t>
      </w:r>
      <w:r w:rsidR="0035721B" w:rsidRPr="00AC3466">
        <w:rPr>
          <w:rFonts w:eastAsia="한양신명조"/>
          <w:color w:val="000000"/>
          <w:szCs w:val="24"/>
        </w:rPr>
        <w:t>Мра и</w:t>
      </w:r>
      <w:r w:rsidRPr="00AC3466">
        <w:rPr>
          <w:rFonts w:eastAsia="한양신명조"/>
          <w:color w:val="000000"/>
          <w:szCs w:val="24"/>
        </w:rPr>
        <w:t xml:space="preserve"> направляют его в аккумуляторный блок и затем в газозаправочные колонки для заправки автомобильного транспорта КПГ.</w:t>
      </w:r>
    </w:p>
    <w:p w:rsidR="00AC3466" w:rsidRPr="00AC3466" w:rsidRDefault="00AC3466" w:rsidP="00D32543">
      <w:pPr>
        <w:adjustRightInd w:val="0"/>
        <w:snapToGrid w:val="0"/>
        <w:ind w:firstLine="567"/>
        <w:rPr>
          <w:szCs w:val="24"/>
        </w:rPr>
      </w:pPr>
      <w:r w:rsidRPr="00AC3466">
        <w:rPr>
          <w:szCs w:val="24"/>
        </w:rPr>
        <w:t xml:space="preserve">При разработке проектно-сметной документации и ПОС, руководствоваться настоящим техническим </w:t>
      </w:r>
      <w:r w:rsidR="0035721B" w:rsidRPr="00AC3466">
        <w:rPr>
          <w:szCs w:val="24"/>
        </w:rPr>
        <w:t>заданием, исходными</w:t>
      </w:r>
      <w:r w:rsidRPr="00AC3466">
        <w:rPr>
          <w:szCs w:val="24"/>
        </w:rPr>
        <w:t xml:space="preserve"> </w:t>
      </w:r>
      <w:r w:rsidR="0035721B" w:rsidRPr="00AC3466">
        <w:rPr>
          <w:szCs w:val="24"/>
        </w:rPr>
        <w:t>материалами, требованиями</w:t>
      </w:r>
      <w:r w:rsidRPr="00AC3466">
        <w:rPr>
          <w:szCs w:val="24"/>
        </w:rPr>
        <w:t xml:space="preserve"> АПЗ</w:t>
      </w:r>
      <w:r w:rsidR="0035721B">
        <w:rPr>
          <w:szCs w:val="24"/>
        </w:rPr>
        <w:t>,</w:t>
      </w:r>
      <w:r w:rsidRPr="00AC3466">
        <w:rPr>
          <w:szCs w:val="24"/>
        </w:rPr>
        <w:t xml:space="preserve"> также инструкцией о порядке разработки, согласования, утверждения и составе проектной документации на строительство </w:t>
      </w:r>
      <w:r w:rsidRPr="004B58EF">
        <w:rPr>
          <w:szCs w:val="24"/>
        </w:rPr>
        <w:t>СНиП РК 1.02-0</w:t>
      </w:r>
      <w:r w:rsidR="008A1E8C">
        <w:rPr>
          <w:szCs w:val="24"/>
        </w:rPr>
        <w:t>3</w:t>
      </w:r>
      <w:r w:rsidRPr="004B58EF">
        <w:rPr>
          <w:szCs w:val="24"/>
        </w:rPr>
        <w:t>-20</w:t>
      </w:r>
      <w:r w:rsidR="008A1E8C">
        <w:rPr>
          <w:szCs w:val="24"/>
        </w:rPr>
        <w:t>11</w:t>
      </w:r>
      <w:r w:rsidRPr="004B58EF">
        <w:rPr>
          <w:szCs w:val="24"/>
        </w:rPr>
        <w:t>, СН РК 1.02-17-2003 «Указания по проектированию предприятий (объектов), сооружаемых на базе комплектного импортного оборудования». СН РК 4.03-01-2010</w:t>
      </w:r>
      <w:r w:rsidR="00E926DD" w:rsidRPr="004B58EF">
        <w:rPr>
          <w:szCs w:val="24"/>
        </w:rPr>
        <w:t xml:space="preserve"> </w:t>
      </w:r>
      <w:r w:rsidRPr="004B58EF">
        <w:rPr>
          <w:szCs w:val="24"/>
        </w:rPr>
        <w:t>«Нормы проектирования автомобильных газонаполнительных компрессорных станций» и СН РК 4.03-003-2004.</w:t>
      </w:r>
      <w:r w:rsidRPr="00AC3466">
        <w:rPr>
          <w:szCs w:val="24"/>
        </w:rPr>
        <w:t xml:space="preserve"> ПОС разработать в </w:t>
      </w:r>
      <w:r w:rsidR="0035721B" w:rsidRPr="00AC3466">
        <w:rPr>
          <w:szCs w:val="24"/>
        </w:rPr>
        <w:t>объеме в</w:t>
      </w:r>
      <w:r w:rsidRPr="00AC3466">
        <w:rPr>
          <w:szCs w:val="24"/>
        </w:rPr>
        <w:t xml:space="preserve"> соответствии с требованиями Госэкспертизы</w:t>
      </w:r>
      <w:r w:rsidR="00965220">
        <w:rPr>
          <w:szCs w:val="24"/>
        </w:rPr>
        <w:t>.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>3. Проектирование</w:t>
      </w:r>
    </w:p>
    <w:p w:rsidR="00AC3466" w:rsidRPr="00AC3466" w:rsidRDefault="00AC3466" w:rsidP="00AC3466">
      <w:pPr>
        <w:adjustRightInd w:val="0"/>
        <w:snapToGrid w:val="0"/>
        <w:rPr>
          <w:rFonts w:eastAsia="Gulim"/>
          <w:szCs w:val="24"/>
        </w:rPr>
      </w:pPr>
      <w:r w:rsidRPr="00AC3466">
        <w:rPr>
          <w:rFonts w:eastAsia="한양신명조"/>
          <w:b/>
          <w:bCs/>
          <w:szCs w:val="24"/>
        </w:rPr>
        <w:t xml:space="preserve">3.1. Общие положения </w:t>
      </w:r>
    </w:p>
    <w:p w:rsidR="00AC3466" w:rsidRPr="00AC3466" w:rsidRDefault="0030447E" w:rsidP="00195CA1">
      <w:pPr>
        <w:adjustRightInd w:val="0"/>
        <w:snapToGrid w:val="0"/>
        <w:ind w:firstLineChars="118" w:firstLine="283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3.1.1 Основное</w:t>
      </w:r>
      <w:r w:rsidR="00AC3466" w:rsidRPr="00AC3466">
        <w:rPr>
          <w:rFonts w:eastAsia="한양신명조"/>
          <w:szCs w:val="24"/>
        </w:rPr>
        <w:t xml:space="preserve"> проектирование</w:t>
      </w:r>
      <w:r w:rsidR="00965220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30447E" w:rsidP="00195CA1">
      <w:pPr>
        <w:adjustRightInd w:val="0"/>
        <w:snapToGrid w:val="0"/>
        <w:ind w:leftChars="57" w:left="137" w:firstLineChars="61" w:firstLine="146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3.1.2 Рассмотрение</w:t>
      </w:r>
      <w:r w:rsidR="00AC3466" w:rsidRPr="00AC3466">
        <w:rPr>
          <w:rFonts w:eastAsia="한양신명조"/>
          <w:szCs w:val="24"/>
        </w:rPr>
        <w:t xml:space="preserve"> т</w:t>
      </w:r>
      <w:r w:rsidR="00965220">
        <w:rPr>
          <w:rFonts w:eastAsia="한양신명조"/>
          <w:szCs w:val="24"/>
        </w:rPr>
        <w:t>ехнического материала Заказчика;</w:t>
      </w:r>
    </w:p>
    <w:p w:rsidR="00AC3466" w:rsidRPr="00AC3466" w:rsidRDefault="0030447E" w:rsidP="00195CA1">
      <w:pPr>
        <w:adjustRightInd w:val="0"/>
        <w:snapToGrid w:val="0"/>
        <w:ind w:firstLineChars="118" w:firstLine="283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3.1.3 Рассмотрение</w:t>
      </w:r>
      <w:r w:rsidR="00AC3466" w:rsidRPr="00AC3466">
        <w:rPr>
          <w:rFonts w:eastAsia="한양신명조"/>
          <w:szCs w:val="24"/>
        </w:rPr>
        <w:t xml:space="preserve"> технического материала </w:t>
      </w:r>
      <w:r w:rsidRPr="00AC3466">
        <w:rPr>
          <w:rFonts w:eastAsia="한양신명조"/>
          <w:szCs w:val="24"/>
        </w:rPr>
        <w:t>Поставщика оборудования</w:t>
      </w:r>
      <w:r w:rsidR="00965220">
        <w:rPr>
          <w:rFonts w:eastAsia="한양신명조"/>
          <w:szCs w:val="24"/>
        </w:rPr>
        <w:t xml:space="preserve"> АГНКС;</w:t>
      </w:r>
    </w:p>
    <w:p w:rsidR="00AC3466" w:rsidRPr="00AC3466" w:rsidRDefault="0030447E" w:rsidP="00195CA1">
      <w:pPr>
        <w:adjustRightInd w:val="0"/>
        <w:snapToGrid w:val="0"/>
        <w:ind w:leftChars="119" w:left="850" w:hangingChars="235" w:hanging="56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3.1.4 Обзор</w:t>
      </w:r>
      <w:r w:rsidR="00AC3466" w:rsidRPr="00AC3466">
        <w:rPr>
          <w:rFonts w:eastAsia="한양신명조"/>
          <w:szCs w:val="24"/>
        </w:rPr>
        <w:t xml:space="preserve">   законов РК и </w:t>
      </w:r>
      <w:r w:rsidRPr="00AC3466">
        <w:rPr>
          <w:rFonts w:eastAsia="한양신명조"/>
          <w:szCs w:val="24"/>
        </w:rPr>
        <w:t>международных стандартов</w:t>
      </w:r>
      <w:r w:rsidR="00AC3466" w:rsidRPr="00AC3466">
        <w:rPr>
          <w:rFonts w:eastAsia="한양신명조"/>
          <w:szCs w:val="24"/>
        </w:rPr>
        <w:t xml:space="preserve">, касательно </w:t>
      </w:r>
      <w:r w:rsidRPr="00AC3466">
        <w:rPr>
          <w:rFonts w:eastAsia="한양신명조"/>
          <w:szCs w:val="24"/>
        </w:rPr>
        <w:t>строительства станций</w:t>
      </w:r>
      <w:r w:rsidR="00AC3466" w:rsidRPr="00AC3466">
        <w:rPr>
          <w:rFonts w:eastAsia="한양신명조"/>
          <w:szCs w:val="24"/>
        </w:rPr>
        <w:t xml:space="preserve"> АГНКС</w:t>
      </w:r>
      <w:r w:rsidR="00965220">
        <w:rPr>
          <w:rFonts w:eastAsia="한양신명조"/>
          <w:szCs w:val="24"/>
        </w:rPr>
        <w:t>;</w:t>
      </w:r>
    </w:p>
    <w:p w:rsidR="00AC3466" w:rsidRPr="00AC3466" w:rsidRDefault="0030447E" w:rsidP="00195CA1">
      <w:pPr>
        <w:adjustRightInd w:val="0"/>
        <w:snapToGrid w:val="0"/>
        <w:ind w:firstLineChars="118" w:firstLine="283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3.1.5 Утверждение</w:t>
      </w:r>
      <w:r w:rsidR="00AC3466" w:rsidRPr="00AC3466">
        <w:rPr>
          <w:rFonts w:eastAsia="한양신명조"/>
          <w:szCs w:val="24"/>
        </w:rPr>
        <w:t xml:space="preserve"> плана разработки Эскизного и Рабочего проекта</w:t>
      </w:r>
      <w:r w:rsidR="00965220">
        <w:rPr>
          <w:rFonts w:eastAsia="한양신명조"/>
          <w:szCs w:val="24"/>
        </w:rPr>
        <w:t>;</w:t>
      </w:r>
    </w:p>
    <w:p w:rsidR="00AC3466" w:rsidRPr="00AC3466" w:rsidRDefault="0030447E" w:rsidP="00DF7E89">
      <w:pPr>
        <w:adjustRightInd w:val="0"/>
        <w:snapToGrid w:val="0"/>
        <w:ind w:leftChars="119" w:left="850" w:hangingChars="235" w:hanging="56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3.1.6 Составление окончательного варианта</w:t>
      </w:r>
      <w:r w:rsidR="00AC3466" w:rsidRPr="00AC3466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плана размещения</w:t>
      </w:r>
      <w:r w:rsidR="00AC3466" w:rsidRPr="00AC3466">
        <w:rPr>
          <w:rFonts w:eastAsia="한양신명조"/>
          <w:szCs w:val="24"/>
        </w:rPr>
        <w:t xml:space="preserve"> оборудования на площадке</w:t>
      </w:r>
      <w:r w:rsidR="00965220">
        <w:rPr>
          <w:rFonts w:eastAsia="한양신명조"/>
          <w:szCs w:val="24"/>
        </w:rPr>
        <w:t>;</w:t>
      </w:r>
    </w:p>
    <w:p w:rsidR="00AC3466" w:rsidRPr="00AC3466" w:rsidRDefault="0030447E" w:rsidP="00DF7E89">
      <w:pPr>
        <w:adjustRightInd w:val="0"/>
        <w:snapToGrid w:val="0"/>
        <w:ind w:leftChars="119" w:left="848" w:hangingChars="234" w:hanging="56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3.1.7 Составление чертежей</w:t>
      </w:r>
      <w:r w:rsidR="00AC3466" w:rsidRPr="00AC3466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и спецификаций</w:t>
      </w:r>
      <w:r w:rsidR="00AC3466" w:rsidRPr="00AC3466">
        <w:rPr>
          <w:rFonts w:eastAsia="한양신명조"/>
          <w:szCs w:val="24"/>
        </w:rPr>
        <w:t xml:space="preserve"> на материалы </w:t>
      </w:r>
      <w:r w:rsidRPr="00AC3466">
        <w:rPr>
          <w:rFonts w:eastAsia="한양신명조"/>
          <w:szCs w:val="24"/>
        </w:rPr>
        <w:t>и оборудование</w:t>
      </w:r>
      <w:r w:rsidR="00AC3466" w:rsidRPr="00AC3466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по другим</w:t>
      </w:r>
      <w:r w:rsidR="00AC3466" w:rsidRPr="00AC3466">
        <w:rPr>
          <w:rFonts w:eastAsia="한양신명조"/>
          <w:szCs w:val="24"/>
        </w:rPr>
        <w:t xml:space="preserve"> технологическим решениям (кроме технологического оборудования АГНКС)</w:t>
      </w:r>
      <w:r w:rsidR="00965220">
        <w:rPr>
          <w:rFonts w:eastAsia="한양신명조"/>
          <w:szCs w:val="24"/>
        </w:rPr>
        <w:t>;</w:t>
      </w:r>
    </w:p>
    <w:p w:rsidR="00AC3466" w:rsidRDefault="0035721B" w:rsidP="00DF7E89">
      <w:pPr>
        <w:adjustRightInd w:val="0"/>
        <w:snapToGrid w:val="0"/>
        <w:ind w:firstLineChars="118" w:firstLine="283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3.1.8 Составление</w:t>
      </w:r>
      <w:r w:rsidR="00AC3466" w:rsidRPr="00AC3466">
        <w:rPr>
          <w:rFonts w:eastAsia="한양신명조"/>
          <w:szCs w:val="24"/>
        </w:rPr>
        <w:t xml:space="preserve"> полного списка состава проектных работ</w:t>
      </w:r>
      <w:r w:rsidR="00965220">
        <w:rPr>
          <w:rFonts w:eastAsia="한양신명조"/>
          <w:szCs w:val="24"/>
        </w:rPr>
        <w:t>;</w:t>
      </w:r>
    </w:p>
    <w:p w:rsidR="0035721B" w:rsidRPr="00AC3466" w:rsidRDefault="0035721B" w:rsidP="00ED34D3">
      <w:pPr>
        <w:adjustRightInd w:val="0"/>
        <w:snapToGrid w:val="0"/>
        <w:ind w:leftChars="118" w:left="849" w:hanging="566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3.1.9 Составление   проектно-сметной документации на строительство (проектная документация на строительство, проверка, рассмотрение и согласования</w:t>
      </w:r>
      <w:r w:rsidR="00965220">
        <w:rPr>
          <w:rFonts w:eastAsia="한양신명조"/>
          <w:szCs w:val="24"/>
        </w:rPr>
        <w:t>, промежуточные чертежи и т.д.);</w:t>
      </w:r>
    </w:p>
    <w:p w:rsidR="00AC3466" w:rsidRPr="00AC3466" w:rsidRDefault="00AC3466" w:rsidP="00AC3466">
      <w:pPr>
        <w:adjustRightInd w:val="0"/>
        <w:snapToGrid w:val="0"/>
        <w:ind w:leftChars="120" w:left="1008" w:hangingChars="300" w:hanging="72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3.1.10 Составление пояснительной записки по проекту и соответствующие процедуры</w:t>
      </w:r>
    </w:p>
    <w:p w:rsidR="00AC3466" w:rsidRPr="00AC3466" w:rsidRDefault="0030447E" w:rsidP="00ED34D3">
      <w:pPr>
        <w:adjustRightInd w:val="0"/>
        <w:snapToGrid w:val="0"/>
        <w:ind w:leftChars="118" w:left="989" w:hangingChars="294" w:hanging="706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3.1.11 Расчет</w:t>
      </w:r>
      <w:r w:rsidR="00AC3466" w:rsidRPr="00AC3466">
        <w:rPr>
          <w:rFonts w:eastAsia="한양신명조"/>
          <w:szCs w:val="24"/>
        </w:rPr>
        <w:t xml:space="preserve"> объема строительных работ и составление сметной документации на строительство</w:t>
      </w:r>
      <w:r w:rsidR="00965220">
        <w:rPr>
          <w:rFonts w:eastAsia="한양신명조"/>
          <w:szCs w:val="24"/>
        </w:rPr>
        <w:t>;</w:t>
      </w:r>
    </w:p>
    <w:p w:rsidR="00AC3466" w:rsidRPr="00AC3466" w:rsidRDefault="0030447E" w:rsidP="00ED34D3">
      <w:pPr>
        <w:adjustRightInd w:val="0"/>
        <w:snapToGrid w:val="0"/>
        <w:ind w:leftChars="119" w:left="992" w:hangingChars="294" w:hanging="706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3.1.12 Подготовка</w:t>
      </w:r>
      <w:r w:rsidR="00AC3466" w:rsidRPr="00AC3466">
        <w:rPr>
          <w:rFonts w:eastAsia="한양신명조"/>
          <w:szCs w:val="24"/>
        </w:rPr>
        <w:t xml:space="preserve"> комплектов проектной документации для получения согласований и разрешений</w:t>
      </w:r>
      <w:r w:rsidR="00965220">
        <w:rPr>
          <w:rFonts w:eastAsia="한양신명조"/>
          <w:szCs w:val="24"/>
        </w:rPr>
        <w:t>;</w:t>
      </w:r>
    </w:p>
    <w:p w:rsidR="00AC3466" w:rsidRPr="00AC3466" w:rsidRDefault="0030447E" w:rsidP="00ED34D3">
      <w:pPr>
        <w:adjustRightInd w:val="0"/>
        <w:snapToGrid w:val="0"/>
        <w:ind w:left="993" w:hanging="709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3.1.13 Получение</w:t>
      </w:r>
      <w:r w:rsidR="00AC3466" w:rsidRPr="00AC3466">
        <w:rPr>
          <w:rFonts w:eastAsia="한양신명조"/>
          <w:szCs w:val="24"/>
        </w:rPr>
        <w:t xml:space="preserve"> всех разрешений и согласований для составления ПСД на строительство АГНКС</w:t>
      </w:r>
      <w:r w:rsidR="00965220">
        <w:rPr>
          <w:rFonts w:eastAsia="한양신명조"/>
          <w:szCs w:val="24"/>
        </w:rPr>
        <w:t>;</w:t>
      </w:r>
    </w:p>
    <w:p w:rsidR="00AC3466" w:rsidRPr="00AC3466" w:rsidRDefault="0030447E" w:rsidP="00AC3466">
      <w:pPr>
        <w:adjustRightInd w:val="0"/>
        <w:snapToGrid w:val="0"/>
        <w:ind w:firstLineChars="100" w:firstLine="24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3.1.14 Условия</w:t>
      </w:r>
      <w:r w:rsidR="00AC3466" w:rsidRPr="00AC3466">
        <w:rPr>
          <w:rFonts w:eastAsia="한양신명조"/>
          <w:szCs w:val="24"/>
        </w:rPr>
        <w:t xml:space="preserve"> проектирования</w:t>
      </w:r>
    </w:p>
    <w:p w:rsidR="00AC3466" w:rsidRPr="00AC3466" w:rsidRDefault="0035721B" w:rsidP="0035721B">
      <w:pPr>
        <w:adjustRightInd w:val="0"/>
        <w:ind w:leftChars="413" w:left="991" w:firstLine="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Заказчик</w:t>
      </w:r>
      <w:r w:rsidR="00AC3466" w:rsidRPr="00AC3466">
        <w:rPr>
          <w:rFonts w:eastAsia="한양신명조"/>
          <w:szCs w:val="24"/>
        </w:rPr>
        <w:t xml:space="preserve"> рассматривает на каждом этапе проектирования предоставленный материал и только после этого производится переход на другой этап проектных работ. </w:t>
      </w: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szCs w:val="24"/>
        </w:rPr>
      </w:pPr>
      <w:r w:rsidRPr="00AC3466">
        <w:rPr>
          <w:rFonts w:eastAsia="한양신명조"/>
          <w:b/>
          <w:bCs/>
          <w:szCs w:val="24"/>
        </w:rPr>
        <w:t xml:space="preserve">3.2. </w:t>
      </w:r>
      <w:r w:rsidR="0030447E" w:rsidRPr="00AC3466">
        <w:rPr>
          <w:rFonts w:eastAsia="한양신명조"/>
          <w:b/>
          <w:bCs/>
          <w:szCs w:val="24"/>
        </w:rPr>
        <w:t>Рабочая документация</w:t>
      </w:r>
      <w:r w:rsidRPr="00AC3466">
        <w:rPr>
          <w:rFonts w:eastAsia="한양신명조"/>
          <w:b/>
          <w:bCs/>
          <w:szCs w:val="24"/>
        </w:rPr>
        <w:t xml:space="preserve"> – Процесс </w:t>
      </w:r>
    </w:p>
    <w:p w:rsidR="00AC3466" w:rsidRPr="00AC3466" w:rsidRDefault="00AC3466" w:rsidP="00ED34D3">
      <w:pPr>
        <w:adjustRightInd w:val="0"/>
        <w:snapToGrid w:val="0"/>
        <w:ind w:leftChars="119" w:left="850" w:hangingChars="235" w:hanging="56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3.2.1 Составление документации технологического раздела по перечню трубопроводов и кабельных линий</w:t>
      </w:r>
      <w:r w:rsidR="001F656E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ED34D3">
      <w:pPr>
        <w:adjustRightInd w:val="0"/>
        <w:snapToGrid w:val="0"/>
        <w:ind w:leftChars="118" w:left="847" w:hangingChars="235" w:hanging="56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3.2.2 Составление списка данных по необходимому вспомогательному оборудованию для основного технологического оборудования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ED34D3">
      <w:pPr>
        <w:adjustRightInd w:val="0"/>
        <w:snapToGrid w:val="0"/>
        <w:ind w:leftChars="118" w:left="847" w:hangingChars="235" w:hanging="56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3.2.3 Составление списка данных по контрольному оборудовани</w:t>
      </w:r>
      <w:r w:rsidR="001F656E">
        <w:rPr>
          <w:rFonts w:eastAsia="한양신명조"/>
          <w:szCs w:val="24"/>
        </w:rPr>
        <w:t>ю (</w:t>
      </w:r>
      <w:proofErr w:type="spellStart"/>
      <w:r w:rsidR="001F656E">
        <w:rPr>
          <w:rFonts w:eastAsia="한양신명조"/>
          <w:szCs w:val="24"/>
        </w:rPr>
        <w:t>Instrument</w:t>
      </w:r>
      <w:proofErr w:type="spellEnd"/>
      <w:r w:rsidR="001F656E">
        <w:rPr>
          <w:rFonts w:eastAsia="한양신명조"/>
          <w:szCs w:val="24"/>
        </w:rPr>
        <w:t xml:space="preserve"> </w:t>
      </w:r>
      <w:proofErr w:type="spellStart"/>
      <w:r w:rsidR="001F656E">
        <w:rPr>
          <w:rFonts w:eastAsia="한양신명조"/>
          <w:szCs w:val="24"/>
        </w:rPr>
        <w:t>Data</w:t>
      </w:r>
      <w:proofErr w:type="spellEnd"/>
      <w:r w:rsidR="001F656E">
        <w:rPr>
          <w:rFonts w:eastAsia="한양신명조"/>
          <w:szCs w:val="24"/>
        </w:rPr>
        <w:t xml:space="preserve"> </w:t>
      </w:r>
      <w:proofErr w:type="spellStart"/>
      <w:r w:rsidR="001F656E">
        <w:rPr>
          <w:rFonts w:eastAsia="한양신명조"/>
          <w:szCs w:val="24"/>
        </w:rPr>
        <w:t>Sheets</w:t>
      </w:r>
      <w:proofErr w:type="spellEnd"/>
      <w:r w:rsidR="001F656E">
        <w:rPr>
          <w:rFonts w:eastAsia="한양신명조"/>
          <w:szCs w:val="24"/>
        </w:rPr>
        <w:t xml:space="preserve"> </w:t>
      </w:r>
      <w:proofErr w:type="spellStart"/>
      <w:r w:rsidR="001F656E">
        <w:rPr>
          <w:rFonts w:eastAsia="한양신명조"/>
          <w:szCs w:val="24"/>
        </w:rPr>
        <w:t>List</w:t>
      </w:r>
      <w:proofErr w:type="spellEnd"/>
      <w:r w:rsidR="001F656E">
        <w:rPr>
          <w:rFonts w:eastAsia="한양신명조"/>
          <w:szCs w:val="24"/>
        </w:rPr>
        <w:t>);</w:t>
      </w:r>
    </w:p>
    <w:p w:rsidR="00AC3466" w:rsidRPr="00AC3466" w:rsidRDefault="00AC3466" w:rsidP="00ED34D3">
      <w:pPr>
        <w:adjustRightInd w:val="0"/>
        <w:snapToGrid w:val="0"/>
        <w:ind w:leftChars="118" w:left="847" w:hangingChars="235" w:hanging="564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3.2.4 Рассмотрение и адаптация инженерно-технологических схем оборудования АГНКС</w:t>
      </w:r>
      <w:r w:rsidR="00B31FD7">
        <w:rPr>
          <w:rFonts w:eastAsia="한양신명조"/>
          <w:szCs w:val="24"/>
        </w:rPr>
        <w:t xml:space="preserve"> и СТОиП</w:t>
      </w:r>
      <w:r w:rsidRPr="00AC3466">
        <w:rPr>
          <w:rFonts w:eastAsia="한양신명조"/>
          <w:szCs w:val="24"/>
        </w:rPr>
        <w:t>, предоставляемых Поставщиком оборудования.</w:t>
      </w:r>
    </w:p>
    <w:p w:rsidR="00AC3466" w:rsidRPr="00AC3466" w:rsidRDefault="00AC3466" w:rsidP="00AC3466">
      <w:pPr>
        <w:adjustRightInd w:val="0"/>
        <w:snapToGrid w:val="0"/>
        <w:rPr>
          <w:rFonts w:eastAsia="Gulim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szCs w:val="24"/>
        </w:rPr>
      </w:pPr>
      <w:r w:rsidRPr="00AC3466">
        <w:rPr>
          <w:rFonts w:eastAsia="한양신명조"/>
          <w:b/>
          <w:bCs/>
          <w:szCs w:val="24"/>
        </w:rPr>
        <w:t xml:space="preserve">3.3. </w:t>
      </w:r>
      <w:r w:rsidR="0030447E" w:rsidRPr="00AC3466">
        <w:rPr>
          <w:rFonts w:eastAsia="한양신명조"/>
          <w:b/>
          <w:bCs/>
          <w:szCs w:val="24"/>
        </w:rPr>
        <w:t>Рабочая документация</w:t>
      </w:r>
      <w:r w:rsidRPr="00AC3466">
        <w:rPr>
          <w:rFonts w:eastAsia="한양신명조"/>
          <w:b/>
          <w:bCs/>
          <w:szCs w:val="24"/>
        </w:rPr>
        <w:t xml:space="preserve"> – Оборудование и инженерные сети</w:t>
      </w:r>
    </w:p>
    <w:p w:rsidR="00AC3466" w:rsidRPr="00AC3466" w:rsidRDefault="00AC3466" w:rsidP="00AC3466">
      <w:pPr>
        <w:adjustRightInd w:val="0"/>
        <w:snapToGrid w:val="0"/>
        <w:ind w:firstLineChars="100" w:firstLine="24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</w:t>
      </w:r>
      <w:r w:rsidR="00195CA1">
        <w:rPr>
          <w:rFonts w:eastAsia="한양신명조"/>
          <w:szCs w:val="24"/>
        </w:rPr>
        <w:t>3.</w:t>
      </w:r>
      <w:r w:rsidRPr="00AC3466">
        <w:rPr>
          <w:rFonts w:eastAsia="한양신명조"/>
          <w:szCs w:val="24"/>
        </w:rPr>
        <w:t>1</w:t>
      </w:r>
      <w:r w:rsidR="00195CA1">
        <w:rPr>
          <w:rFonts w:eastAsia="한양신명조"/>
          <w:szCs w:val="24"/>
        </w:rPr>
        <w:t>.</w:t>
      </w:r>
      <w:r w:rsidRPr="00AC3466">
        <w:rPr>
          <w:rFonts w:eastAsia="한양신명조"/>
          <w:szCs w:val="24"/>
        </w:rPr>
        <w:t xml:space="preserve"> Учесть дополнительное оборудование для приобретения: </w:t>
      </w:r>
    </w:p>
    <w:p w:rsidR="00AC3466" w:rsidRPr="00AC3466" w:rsidRDefault="0030447E" w:rsidP="00AC3466">
      <w:pPr>
        <w:adjustRightInd w:val="0"/>
        <w:ind w:leftChars="200" w:left="792" w:hangingChars="130" w:hanging="31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Воздушно</w:t>
      </w:r>
      <w:r w:rsidR="00AC3466" w:rsidRPr="00AC3466">
        <w:rPr>
          <w:rFonts w:eastAsia="한양신명조"/>
          <w:szCs w:val="24"/>
        </w:rPr>
        <w:t xml:space="preserve">-компрессорной установки для основного технологического оборудования </w:t>
      </w:r>
    </w:p>
    <w:p w:rsidR="00AC3466" w:rsidRPr="00AC3466" w:rsidRDefault="00ED34D3" w:rsidP="00ED34D3">
      <w:pPr>
        <w:adjustRightInd w:val="0"/>
        <w:ind w:leftChars="178" w:left="708" w:hangingChars="117" w:hanging="281"/>
        <w:rPr>
          <w:rFonts w:eastAsia="한양신명조"/>
          <w:szCs w:val="24"/>
        </w:rPr>
      </w:pPr>
      <w:r>
        <w:rPr>
          <w:rFonts w:eastAsia="한양신명조"/>
          <w:szCs w:val="24"/>
        </w:rPr>
        <w:lastRenderedPageBreak/>
        <w:t xml:space="preserve"> </w:t>
      </w:r>
      <w:r w:rsidR="0035721B" w:rsidRPr="00AC3466">
        <w:rPr>
          <w:rFonts w:eastAsia="한양신명조"/>
          <w:szCs w:val="24"/>
        </w:rPr>
        <w:t>◦ Газового</w:t>
      </w:r>
      <w:r w:rsidR="00AC3466" w:rsidRPr="00AC3466">
        <w:rPr>
          <w:rFonts w:eastAsia="한양신명조"/>
          <w:szCs w:val="24"/>
        </w:rPr>
        <w:t xml:space="preserve"> расходомера- счетчика </w:t>
      </w:r>
      <w:r w:rsidR="0035721B">
        <w:rPr>
          <w:rFonts w:eastAsia="한양신명조"/>
          <w:szCs w:val="24"/>
        </w:rPr>
        <w:t>ультразвуков</w:t>
      </w:r>
      <w:r w:rsidR="00B31FD7">
        <w:rPr>
          <w:rFonts w:eastAsia="한양신명조"/>
          <w:szCs w:val="24"/>
        </w:rPr>
        <w:t>ого</w:t>
      </w:r>
      <w:r w:rsidR="0035721B">
        <w:rPr>
          <w:rFonts w:eastAsia="한양신명조"/>
          <w:szCs w:val="24"/>
        </w:rPr>
        <w:t xml:space="preserve"> пропускной способностью </w:t>
      </w:r>
      <w:r w:rsidR="00195CA1">
        <w:rPr>
          <w:rFonts w:eastAsia="한양신명조"/>
          <w:szCs w:val="24"/>
        </w:rPr>
        <w:t>21</w:t>
      </w:r>
      <w:r w:rsidR="0035721B">
        <w:rPr>
          <w:rFonts w:eastAsia="한양신명조"/>
          <w:szCs w:val="24"/>
        </w:rPr>
        <w:t>00 н.м3</w:t>
      </w:r>
      <w:r w:rsidR="00195CA1">
        <w:rPr>
          <w:rFonts w:eastAsia="한양신명조"/>
          <w:szCs w:val="24"/>
        </w:rPr>
        <w:t xml:space="preserve">/час </w:t>
      </w:r>
      <w:r w:rsidR="0035721B">
        <w:rPr>
          <w:rFonts w:eastAsia="한양신명조"/>
          <w:szCs w:val="24"/>
        </w:rPr>
        <w:t>с электронным корректором и регистратором, на входе – фильтр;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Default="0035721B" w:rsidP="00AC3466">
      <w:pPr>
        <w:adjustRightInd w:val="0"/>
        <w:ind w:leftChars="200" w:left="792" w:hangingChars="130" w:hanging="31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Оборудования</w:t>
      </w:r>
      <w:r w:rsidR="00AC3466" w:rsidRPr="00AC3466">
        <w:rPr>
          <w:rFonts w:eastAsia="한양신명조"/>
          <w:szCs w:val="24"/>
        </w:rPr>
        <w:t xml:space="preserve"> кондиционирования во</w:t>
      </w:r>
      <w:r>
        <w:rPr>
          <w:rFonts w:eastAsia="한양신명조"/>
          <w:szCs w:val="24"/>
        </w:rPr>
        <w:t>здуха в помещениях операторской</w:t>
      </w:r>
      <w:r w:rsidR="00B31FD7">
        <w:rPr>
          <w:rFonts w:eastAsia="한양신명조"/>
          <w:szCs w:val="24"/>
        </w:rPr>
        <w:t xml:space="preserve"> и административной части </w:t>
      </w:r>
      <w:r w:rsidR="00F27530">
        <w:rPr>
          <w:rFonts w:eastAsia="한양신명조"/>
          <w:szCs w:val="24"/>
        </w:rPr>
        <w:t>АГНКС</w:t>
      </w:r>
      <w:r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Default="0035721B" w:rsidP="00AC3466">
      <w:pPr>
        <w:adjustRightInd w:val="0"/>
        <w:ind w:leftChars="200" w:left="792" w:hangingChars="130" w:hanging="312"/>
        <w:rPr>
          <w:rFonts w:eastAsia="한양신명조"/>
          <w:szCs w:val="24"/>
        </w:rPr>
      </w:pPr>
      <w:r w:rsidRPr="00CB3270">
        <w:rPr>
          <w:rFonts w:eastAsia="한양신명조"/>
          <w:szCs w:val="24"/>
        </w:rPr>
        <w:t>◦ Отопительной</w:t>
      </w:r>
      <w:r w:rsidR="00AC3466" w:rsidRPr="00CB3270">
        <w:rPr>
          <w:rFonts w:eastAsia="한양신명조"/>
          <w:szCs w:val="24"/>
        </w:rPr>
        <w:t xml:space="preserve"> системы здания</w:t>
      </w:r>
      <w:r w:rsidR="0030447E" w:rsidRPr="00CB3270">
        <w:rPr>
          <w:rFonts w:eastAsia="한양신명조"/>
          <w:szCs w:val="24"/>
        </w:rPr>
        <w:t xml:space="preserve"> (</w:t>
      </w:r>
      <w:r w:rsidR="00B31FD7">
        <w:rPr>
          <w:rFonts w:eastAsia="한양신명조"/>
          <w:szCs w:val="24"/>
        </w:rPr>
        <w:t>газовое</w:t>
      </w:r>
      <w:r w:rsidR="0030447E" w:rsidRPr="00CB3270">
        <w:rPr>
          <w:rFonts w:eastAsia="한양신명조"/>
          <w:szCs w:val="24"/>
        </w:rPr>
        <w:t>)</w:t>
      </w:r>
      <w:r w:rsidR="00AC3466" w:rsidRPr="00AC3466">
        <w:rPr>
          <w:rFonts w:eastAsia="한양신명조"/>
          <w:szCs w:val="24"/>
        </w:rPr>
        <w:t xml:space="preserve"> </w:t>
      </w:r>
    </w:p>
    <w:p w:rsidR="00C46F63" w:rsidRDefault="00ED34D3" w:rsidP="00ED34D3">
      <w:pPr>
        <w:ind w:firstLine="426"/>
        <w:rPr>
          <w:szCs w:val="24"/>
        </w:rPr>
      </w:pPr>
      <w:r>
        <w:rPr>
          <w:rFonts w:eastAsia="한양신명조"/>
          <w:szCs w:val="24"/>
        </w:rPr>
        <w:t xml:space="preserve"> </w:t>
      </w:r>
      <w:r w:rsidR="00AC3466" w:rsidRPr="00AC3466">
        <w:rPr>
          <w:rFonts w:eastAsia="한양신명조"/>
          <w:szCs w:val="24"/>
        </w:rPr>
        <w:t>◦</w:t>
      </w:r>
      <w:r w:rsidR="00FC4493">
        <w:rPr>
          <w:rFonts w:eastAsia="한양신명조"/>
          <w:szCs w:val="24"/>
        </w:rPr>
        <w:t xml:space="preserve"> </w:t>
      </w:r>
      <w:r w:rsidR="00AC3466" w:rsidRPr="00AC3466">
        <w:rPr>
          <w:rFonts w:eastAsia="한양신명조"/>
          <w:szCs w:val="24"/>
        </w:rPr>
        <w:t xml:space="preserve">Линий газопроводов, соединений и переходов (включая трубы, клапаны, фитинги, патрубки и др.) </w:t>
      </w:r>
      <w:r w:rsidR="0035721B" w:rsidRPr="00AC3466">
        <w:rPr>
          <w:rFonts w:eastAsia="한양신명조"/>
          <w:szCs w:val="24"/>
        </w:rPr>
        <w:t>согласно спецификациям</w:t>
      </w:r>
      <w:r w:rsidR="00AC3466" w:rsidRPr="00AC3466">
        <w:rPr>
          <w:rFonts w:eastAsia="한양신명조"/>
          <w:szCs w:val="24"/>
        </w:rPr>
        <w:t xml:space="preserve"> проекта</w:t>
      </w:r>
      <w:r w:rsidR="00C46F63">
        <w:rPr>
          <w:rFonts w:eastAsia="한양신명조"/>
          <w:szCs w:val="24"/>
        </w:rPr>
        <w:t>.</w:t>
      </w:r>
      <w:r w:rsidR="00C46F63" w:rsidRPr="00C46F63">
        <w:rPr>
          <w:szCs w:val="24"/>
        </w:rPr>
        <w:t xml:space="preserve"> </w:t>
      </w:r>
      <w:r w:rsidR="00C46F63" w:rsidRPr="00337120">
        <w:rPr>
          <w:szCs w:val="24"/>
        </w:rPr>
        <w:t>Трубы высокого давления должны быть изготовлены из нержавеющей стали стандарта 316</w:t>
      </w:r>
      <w:r w:rsidR="00C46F63" w:rsidRPr="00337120">
        <w:rPr>
          <w:szCs w:val="24"/>
          <w:lang w:val="en-US"/>
        </w:rPr>
        <w:t>L</w:t>
      </w:r>
      <w:r w:rsidR="00C46F63" w:rsidRPr="00337120">
        <w:rPr>
          <w:szCs w:val="24"/>
        </w:rPr>
        <w:t xml:space="preserve"> (ГОСТ 03х17Н13М2).</w:t>
      </w:r>
      <w:r w:rsidR="00C46F63">
        <w:rPr>
          <w:szCs w:val="24"/>
        </w:rPr>
        <w:t xml:space="preserve"> На месте подключения газопровода к компрессору – гибкое. </w:t>
      </w:r>
    </w:p>
    <w:p w:rsidR="00C46F63" w:rsidRDefault="00C46F63" w:rsidP="00C46F63">
      <w:pPr>
        <w:ind w:firstLine="419"/>
        <w:rPr>
          <w:szCs w:val="24"/>
        </w:rPr>
      </w:pPr>
      <w:r w:rsidRPr="00337120">
        <w:rPr>
          <w:szCs w:val="24"/>
        </w:rPr>
        <w:t>Фитинги должны быть изготовлены из нержавеющей стали стандарта 316</w:t>
      </w:r>
      <w:r w:rsidRPr="00337120">
        <w:rPr>
          <w:szCs w:val="24"/>
          <w:lang w:val="en-US"/>
        </w:rPr>
        <w:t>L</w:t>
      </w:r>
      <w:r w:rsidRPr="00337120">
        <w:rPr>
          <w:szCs w:val="24"/>
        </w:rPr>
        <w:t xml:space="preserve"> (ГОСТ 03х17Н13М2) и состоять из четырех частей: корпус, переднее обжимное кольцо, заднее обжимное кольцо и гайка. Качество должно быть подтверждено сертификатом </w:t>
      </w:r>
      <w:r w:rsidRPr="00337120">
        <w:rPr>
          <w:szCs w:val="24"/>
          <w:lang w:val="en-US"/>
        </w:rPr>
        <w:t>ISO</w:t>
      </w:r>
      <w:r w:rsidRPr="00337120">
        <w:rPr>
          <w:szCs w:val="24"/>
        </w:rPr>
        <w:t xml:space="preserve"> 9001.</w:t>
      </w:r>
      <w:r>
        <w:rPr>
          <w:szCs w:val="24"/>
        </w:rPr>
        <w:t xml:space="preserve"> </w:t>
      </w:r>
    </w:p>
    <w:p w:rsidR="00AC3466" w:rsidRPr="00AC3466" w:rsidRDefault="00AC3466" w:rsidP="00ED34D3">
      <w:pPr>
        <w:adjustRightInd w:val="0"/>
        <w:snapToGrid w:val="0"/>
        <w:ind w:firstLineChars="118" w:firstLine="283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3.3.2 Схемы по установке оборудования АГНКС </w:t>
      </w:r>
    </w:p>
    <w:p w:rsidR="00AC3466" w:rsidRPr="00AC3466" w:rsidRDefault="00AC3466" w:rsidP="00FC4493">
      <w:pPr>
        <w:adjustRightInd w:val="0"/>
        <w:ind w:leftChars="178" w:left="2551" w:hangingChars="885" w:hanging="212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◦ Схемы установки: </w:t>
      </w:r>
      <w:r w:rsidR="00BD47C6">
        <w:rPr>
          <w:rFonts w:eastAsia="한양신명조"/>
          <w:szCs w:val="24"/>
        </w:rPr>
        <w:t>К</w:t>
      </w:r>
      <w:r w:rsidRPr="00AC3466">
        <w:rPr>
          <w:rFonts w:eastAsia="한양신명조"/>
          <w:szCs w:val="24"/>
        </w:rPr>
        <w:t>омпрессорно</w:t>
      </w:r>
      <w:r w:rsidR="00BD47C6">
        <w:rPr>
          <w:rFonts w:eastAsia="한양신명조"/>
          <w:szCs w:val="24"/>
        </w:rPr>
        <w:t>е</w:t>
      </w:r>
      <w:r w:rsidRPr="00AC3466">
        <w:rPr>
          <w:rFonts w:eastAsia="한양신명조"/>
          <w:szCs w:val="24"/>
        </w:rPr>
        <w:t xml:space="preserve"> </w:t>
      </w:r>
      <w:r w:rsidR="00BD47C6">
        <w:rPr>
          <w:rFonts w:eastAsia="한양신명조"/>
          <w:szCs w:val="24"/>
        </w:rPr>
        <w:t>оборудование</w:t>
      </w:r>
      <w:r w:rsidR="0035721B" w:rsidRPr="00AC3466">
        <w:rPr>
          <w:rFonts w:eastAsia="한양신명조"/>
          <w:szCs w:val="24"/>
        </w:rPr>
        <w:t xml:space="preserve"> </w:t>
      </w:r>
      <w:r w:rsidR="00BD47C6">
        <w:rPr>
          <w:rFonts w:eastAsia="한양신명조"/>
          <w:szCs w:val="24"/>
        </w:rPr>
        <w:t xml:space="preserve">контейнерного исполнения </w:t>
      </w:r>
      <w:r w:rsidR="00FC4493">
        <w:rPr>
          <w:rFonts w:eastAsia="한양신명조"/>
          <w:szCs w:val="24"/>
        </w:rPr>
        <w:t xml:space="preserve">- </w:t>
      </w:r>
      <w:r w:rsidR="0035721B" w:rsidRPr="00AC3466">
        <w:rPr>
          <w:rFonts w:eastAsia="한양신명조"/>
          <w:szCs w:val="24"/>
        </w:rPr>
        <w:t>2</w:t>
      </w:r>
      <w:r w:rsidRPr="00AC3466">
        <w:rPr>
          <w:rFonts w:eastAsia="한양신명조"/>
          <w:szCs w:val="24"/>
        </w:rPr>
        <w:t xml:space="preserve"> комплекта</w:t>
      </w:r>
      <w:r w:rsidR="00FC4493">
        <w:rPr>
          <w:rFonts w:eastAsia="한양신명조"/>
          <w:szCs w:val="24"/>
        </w:rPr>
        <w:t xml:space="preserve">, </w:t>
      </w:r>
      <w:r w:rsidR="00FC4493" w:rsidRPr="00E926DD">
        <w:rPr>
          <w:rFonts w:eastAsia="한양신명조"/>
          <w:szCs w:val="24"/>
        </w:rPr>
        <w:t>аккумуляторны</w:t>
      </w:r>
      <w:r w:rsidR="001F656E" w:rsidRPr="00E926DD">
        <w:rPr>
          <w:rFonts w:eastAsia="한양신명조"/>
          <w:szCs w:val="24"/>
        </w:rPr>
        <w:t>й</w:t>
      </w:r>
      <w:r w:rsidR="00FC4493">
        <w:rPr>
          <w:rFonts w:eastAsia="한양신명조"/>
          <w:szCs w:val="24"/>
        </w:rPr>
        <w:t xml:space="preserve"> блок</w:t>
      </w:r>
      <w:r w:rsidR="001A4686">
        <w:rPr>
          <w:rFonts w:eastAsia="한양신명조"/>
          <w:szCs w:val="24"/>
        </w:rPr>
        <w:t xml:space="preserve"> – 4000 м3,</w:t>
      </w:r>
      <w:r w:rsidR="00FC4493">
        <w:rPr>
          <w:rFonts w:eastAsia="한양신명조"/>
          <w:szCs w:val="24"/>
        </w:rPr>
        <w:t xml:space="preserve"> диспенсер</w:t>
      </w:r>
      <w:r w:rsidR="00BD47C6">
        <w:rPr>
          <w:rFonts w:eastAsia="한양신명조"/>
          <w:szCs w:val="24"/>
        </w:rPr>
        <w:t>а</w:t>
      </w:r>
      <w:r w:rsidR="00FC4493">
        <w:rPr>
          <w:rFonts w:eastAsia="한양신명조"/>
          <w:szCs w:val="24"/>
        </w:rPr>
        <w:t xml:space="preserve"> газораздаточны</w:t>
      </w:r>
      <w:r w:rsidR="001A4686">
        <w:rPr>
          <w:rFonts w:eastAsia="한양신명조"/>
          <w:szCs w:val="24"/>
        </w:rPr>
        <w:t>ми</w:t>
      </w:r>
      <w:r w:rsidR="00FC4493">
        <w:rPr>
          <w:rFonts w:eastAsia="한양신명조"/>
          <w:szCs w:val="24"/>
        </w:rPr>
        <w:t xml:space="preserve"> колонк</w:t>
      </w:r>
      <w:r w:rsidR="001A4686">
        <w:rPr>
          <w:rFonts w:eastAsia="한양신명조"/>
          <w:szCs w:val="24"/>
        </w:rPr>
        <w:t>ами</w:t>
      </w:r>
      <w:r w:rsidR="00FC4493">
        <w:rPr>
          <w:rFonts w:eastAsia="한양신명조"/>
          <w:szCs w:val="24"/>
        </w:rPr>
        <w:t xml:space="preserve"> </w:t>
      </w:r>
      <w:r w:rsidR="00BD47C6">
        <w:rPr>
          <w:rFonts w:eastAsia="한양신명조"/>
          <w:szCs w:val="24"/>
        </w:rPr>
        <w:t>– 3 комплекта</w:t>
      </w:r>
      <w:r w:rsidR="001A4686">
        <w:rPr>
          <w:rFonts w:eastAsia="한양신명조"/>
          <w:szCs w:val="24"/>
        </w:rPr>
        <w:t>;</w:t>
      </w:r>
      <w:r w:rsidR="00BD47C6">
        <w:rPr>
          <w:rFonts w:eastAsia="한양신명조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4686">
        <w:rPr>
          <w:rFonts w:eastAsia="한양신명조"/>
          <w:szCs w:val="24"/>
        </w:rPr>
        <w:t xml:space="preserve"> </w:t>
      </w:r>
      <w:r w:rsidR="00FC4493">
        <w:rPr>
          <w:rFonts w:eastAsia="한양신명조"/>
          <w:szCs w:val="24"/>
        </w:rPr>
        <w:t xml:space="preserve"> </w:t>
      </w:r>
    </w:p>
    <w:p w:rsidR="00AC3466" w:rsidRPr="00AC3466" w:rsidRDefault="00AC3466" w:rsidP="00AC3466">
      <w:pPr>
        <w:adjustRightInd w:val="0"/>
        <w:ind w:leftChars="200" w:left="792" w:hangingChars="130" w:hanging="31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ab/>
      </w:r>
      <w:r w:rsidRPr="00AC3466">
        <w:rPr>
          <w:rFonts w:eastAsia="한양신명조"/>
          <w:szCs w:val="24"/>
        </w:rPr>
        <w:tab/>
      </w:r>
      <w:r w:rsidRPr="00AC3466">
        <w:rPr>
          <w:rFonts w:eastAsia="한양신명조"/>
          <w:szCs w:val="24"/>
        </w:rPr>
        <w:tab/>
      </w:r>
      <w:r w:rsidR="0035721B">
        <w:rPr>
          <w:rFonts w:eastAsia="한양신명조"/>
          <w:szCs w:val="24"/>
        </w:rPr>
        <w:t xml:space="preserve">       </w:t>
      </w:r>
      <w:r w:rsidRPr="00AC3466">
        <w:rPr>
          <w:rFonts w:eastAsia="한양신명조"/>
          <w:szCs w:val="24"/>
        </w:rPr>
        <w:t>Блока осушки газа</w:t>
      </w:r>
      <w:r w:rsidR="0035721B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- 1 комплект</w:t>
      </w:r>
      <w:r w:rsidR="00FC4493">
        <w:rPr>
          <w:rFonts w:eastAsia="한양신명조"/>
          <w:szCs w:val="24"/>
        </w:rPr>
        <w:t>;</w:t>
      </w:r>
    </w:p>
    <w:p w:rsidR="00AC3466" w:rsidRPr="00AC3466" w:rsidRDefault="00AC3466" w:rsidP="00AC3466">
      <w:pPr>
        <w:adjustRightInd w:val="0"/>
        <w:ind w:leftChars="200" w:left="792" w:hangingChars="130" w:hanging="312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                                  Блока входных кранов</w:t>
      </w:r>
      <w:r w:rsidR="00FC4493">
        <w:rPr>
          <w:rFonts w:eastAsia="한양신명조"/>
          <w:szCs w:val="24"/>
        </w:rPr>
        <w:t>;</w:t>
      </w:r>
    </w:p>
    <w:p w:rsidR="00AC3466" w:rsidRPr="00AC3466" w:rsidRDefault="00AC3466" w:rsidP="00AC3466">
      <w:pPr>
        <w:adjustRightInd w:val="0"/>
        <w:snapToGrid w:val="0"/>
        <w:ind w:leftChars="120" w:left="888" w:hangingChars="250" w:hanging="60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3.3.3 Разработка чертежей установок </w:t>
      </w:r>
      <w:r w:rsidR="00FC4493" w:rsidRPr="00AC3466">
        <w:rPr>
          <w:rFonts w:eastAsia="한양신명조"/>
          <w:szCs w:val="24"/>
        </w:rPr>
        <w:t>противопожарного оборудования</w:t>
      </w:r>
      <w:r w:rsidR="001F656E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195CA1" w:rsidP="00AC3466">
      <w:pPr>
        <w:adjustRightInd w:val="0"/>
        <w:snapToGrid w:val="0"/>
        <w:ind w:firstLineChars="100" w:firstLine="240"/>
        <w:rPr>
          <w:rFonts w:eastAsia="한양신명조"/>
          <w:szCs w:val="24"/>
        </w:rPr>
      </w:pPr>
      <w:r>
        <w:rPr>
          <w:rFonts w:eastAsia="한양신명조"/>
          <w:szCs w:val="24"/>
        </w:rPr>
        <w:t xml:space="preserve"> </w:t>
      </w:r>
      <w:r w:rsidR="00AC3466" w:rsidRPr="00AC3466">
        <w:rPr>
          <w:rFonts w:eastAsia="한양신명조"/>
          <w:szCs w:val="24"/>
        </w:rPr>
        <w:t>3.3.4 Генеральный план и детальный план проектирования</w:t>
      </w:r>
      <w:r w:rsidR="001F656E">
        <w:rPr>
          <w:rFonts w:eastAsia="한양신명조"/>
          <w:szCs w:val="24"/>
        </w:rPr>
        <w:t>;</w:t>
      </w:r>
    </w:p>
    <w:p w:rsidR="00AC3466" w:rsidRPr="00AC3466" w:rsidRDefault="00195CA1" w:rsidP="00AC3466">
      <w:pPr>
        <w:adjustRightInd w:val="0"/>
        <w:snapToGrid w:val="0"/>
        <w:ind w:firstLineChars="100" w:firstLine="240"/>
        <w:rPr>
          <w:rFonts w:eastAsia="한양신명조"/>
          <w:szCs w:val="24"/>
        </w:rPr>
      </w:pPr>
      <w:r>
        <w:rPr>
          <w:rFonts w:eastAsia="한양신명조"/>
          <w:szCs w:val="24"/>
        </w:rPr>
        <w:t xml:space="preserve"> </w:t>
      </w:r>
      <w:r w:rsidR="00AC3466" w:rsidRPr="00AC3466">
        <w:rPr>
          <w:rFonts w:eastAsia="한양신명조"/>
          <w:szCs w:val="24"/>
        </w:rPr>
        <w:t>3.3.5 Схема расположения трубопроводов и трубной обвязки</w:t>
      </w:r>
      <w:r w:rsidR="001F656E">
        <w:rPr>
          <w:rFonts w:eastAsia="한양신명조"/>
          <w:szCs w:val="24"/>
        </w:rPr>
        <w:t>;</w:t>
      </w:r>
    </w:p>
    <w:p w:rsidR="00AC3466" w:rsidRPr="00AC3466" w:rsidRDefault="00195CA1" w:rsidP="00AC3466">
      <w:pPr>
        <w:adjustRightInd w:val="0"/>
        <w:snapToGrid w:val="0"/>
        <w:ind w:firstLineChars="100" w:firstLine="240"/>
        <w:rPr>
          <w:rFonts w:eastAsia="한양신명조"/>
          <w:szCs w:val="24"/>
        </w:rPr>
      </w:pPr>
      <w:r>
        <w:rPr>
          <w:rFonts w:eastAsia="한양신명조"/>
          <w:szCs w:val="24"/>
        </w:rPr>
        <w:t xml:space="preserve"> </w:t>
      </w:r>
      <w:r w:rsidR="00AC3466" w:rsidRPr="00AC3466">
        <w:rPr>
          <w:rFonts w:eastAsia="한양신명조"/>
          <w:szCs w:val="24"/>
        </w:rPr>
        <w:t>3.3.6 Аксонометрические схемы трубных обвязок</w:t>
      </w:r>
      <w:r w:rsidR="001F656E">
        <w:rPr>
          <w:rFonts w:eastAsia="한양신명조"/>
          <w:szCs w:val="24"/>
        </w:rPr>
        <w:t>;</w:t>
      </w:r>
    </w:p>
    <w:p w:rsidR="00AC3466" w:rsidRPr="00AC3466" w:rsidRDefault="00195CA1" w:rsidP="00AC3466">
      <w:pPr>
        <w:adjustRightInd w:val="0"/>
        <w:snapToGrid w:val="0"/>
        <w:ind w:firstLineChars="100" w:firstLine="240"/>
        <w:rPr>
          <w:rFonts w:eastAsia="한양신명조"/>
          <w:szCs w:val="24"/>
        </w:rPr>
      </w:pPr>
      <w:r>
        <w:rPr>
          <w:rFonts w:eastAsia="한양신명조"/>
          <w:szCs w:val="24"/>
        </w:rPr>
        <w:t xml:space="preserve"> </w:t>
      </w:r>
      <w:r w:rsidR="00AC3466" w:rsidRPr="00AC3466">
        <w:rPr>
          <w:rFonts w:eastAsia="한양신명조"/>
          <w:szCs w:val="24"/>
        </w:rPr>
        <w:t>3.3.7 Схемы опор трубопроводов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195CA1">
      <w:pPr>
        <w:adjustRightInd w:val="0"/>
        <w:snapToGrid w:val="0"/>
        <w:ind w:firstLineChars="118" w:firstLine="283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3.3.8 Пояснительная записка, Процедуры</w:t>
      </w:r>
      <w:r w:rsidR="00FC4493">
        <w:rPr>
          <w:rFonts w:eastAsia="한양신명조"/>
          <w:szCs w:val="24"/>
        </w:rPr>
        <w:t>:</w:t>
      </w:r>
    </w:p>
    <w:p w:rsidR="00AC3466" w:rsidRPr="00AC3466" w:rsidRDefault="00AC3466" w:rsidP="00195CA1">
      <w:pPr>
        <w:adjustRightInd w:val="0"/>
        <w:ind w:leftChars="354" w:left="85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Техническая спецификация трубопроводов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195CA1">
      <w:pPr>
        <w:adjustRightInd w:val="0"/>
        <w:ind w:leftChars="354" w:left="85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Спецификации по материалам труб, фитингов, и др.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195CA1">
      <w:pPr>
        <w:adjustRightInd w:val="0"/>
        <w:ind w:leftChars="354" w:left="85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Установка трубопроводов высокого и низкого давления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195CA1">
      <w:pPr>
        <w:adjustRightInd w:val="0"/>
        <w:ind w:leftChars="354" w:left="85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Сварочные работы (спецификация сварочных работ)</w:t>
      </w:r>
      <w:r w:rsidR="001F656E">
        <w:rPr>
          <w:rFonts w:eastAsia="한양신명조"/>
          <w:szCs w:val="24"/>
        </w:rPr>
        <w:t>;</w:t>
      </w:r>
    </w:p>
    <w:p w:rsidR="00AC3466" w:rsidRDefault="00AC3466" w:rsidP="00195CA1">
      <w:pPr>
        <w:adjustRightInd w:val="0"/>
        <w:ind w:leftChars="354" w:left="85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Контроль сварочных работ</w:t>
      </w:r>
      <w:r w:rsidR="001F656E">
        <w:rPr>
          <w:rFonts w:eastAsia="한양신명조"/>
          <w:szCs w:val="24"/>
        </w:rPr>
        <w:t>;</w:t>
      </w:r>
    </w:p>
    <w:p w:rsidR="00195CA1" w:rsidRPr="00AC3466" w:rsidRDefault="00195CA1" w:rsidP="00195CA1">
      <w:pPr>
        <w:adjustRightInd w:val="0"/>
        <w:ind w:leftChars="354" w:left="85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Испытания трубопроводов</w:t>
      </w:r>
      <w:r w:rsidR="001F656E">
        <w:rPr>
          <w:rFonts w:eastAsia="한양신명조"/>
          <w:szCs w:val="24"/>
        </w:rPr>
        <w:t>.</w:t>
      </w:r>
    </w:p>
    <w:p w:rsidR="00195CA1" w:rsidRPr="00AC3466" w:rsidRDefault="00195CA1" w:rsidP="00195CA1">
      <w:pPr>
        <w:adjustRightInd w:val="0"/>
        <w:ind w:leftChars="354" w:left="850"/>
        <w:rPr>
          <w:rFonts w:eastAsia="한양신명조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szCs w:val="24"/>
        </w:rPr>
      </w:pPr>
      <w:r w:rsidRPr="00AC3466">
        <w:rPr>
          <w:rFonts w:eastAsia="한양신명조"/>
          <w:b/>
          <w:bCs/>
          <w:szCs w:val="24"/>
        </w:rPr>
        <w:t xml:space="preserve">3.4. Рабочая </w:t>
      </w:r>
      <w:r w:rsidR="0030447E" w:rsidRPr="00AC3466">
        <w:rPr>
          <w:rFonts w:eastAsia="한양신명조"/>
          <w:b/>
          <w:bCs/>
          <w:szCs w:val="24"/>
        </w:rPr>
        <w:t>документация –</w:t>
      </w:r>
      <w:r w:rsidRPr="00AC3466">
        <w:rPr>
          <w:rFonts w:eastAsia="한양신명조"/>
          <w:b/>
          <w:bCs/>
          <w:szCs w:val="24"/>
        </w:rPr>
        <w:t xml:space="preserve"> Электричество</w:t>
      </w:r>
    </w:p>
    <w:p w:rsidR="00AC3466" w:rsidRPr="00AC3466" w:rsidRDefault="00AC3466" w:rsidP="00AC3466">
      <w:pPr>
        <w:adjustRightInd w:val="0"/>
        <w:snapToGri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3.4.1. Схемы</w:t>
      </w:r>
      <w:r w:rsidR="001F656E">
        <w:rPr>
          <w:rFonts w:eastAsia="한양신명조"/>
          <w:szCs w:val="24"/>
        </w:rPr>
        <w:t>:</w:t>
      </w:r>
    </w:p>
    <w:p w:rsidR="00AC3466" w:rsidRPr="00AC3466" w:rsidRDefault="00FC4493" w:rsidP="00195CA1">
      <w:pPr>
        <w:adjustRightInd w:val="0"/>
        <w:ind w:leftChars="213" w:left="511" w:firstLine="19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Подключение</w:t>
      </w:r>
      <w:r w:rsidR="00AC3466" w:rsidRPr="00AC3466">
        <w:rPr>
          <w:rFonts w:eastAsia="한양신명조"/>
          <w:szCs w:val="24"/>
        </w:rPr>
        <w:t xml:space="preserve"> к электросетям высокого напряжения (10 </w:t>
      </w:r>
      <w:r>
        <w:rPr>
          <w:rFonts w:eastAsia="한양신명조"/>
          <w:szCs w:val="24"/>
        </w:rPr>
        <w:t>кВ</w:t>
      </w:r>
      <w:r w:rsidRPr="00AC3466">
        <w:rPr>
          <w:rFonts w:eastAsia="한양신명조"/>
          <w:szCs w:val="24"/>
        </w:rPr>
        <w:t>.</w:t>
      </w:r>
      <w:r w:rsidR="00AC3466" w:rsidRPr="00AC3466">
        <w:rPr>
          <w:rFonts w:eastAsia="한양신명조"/>
          <w:szCs w:val="24"/>
        </w:rPr>
        <w:t>)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195CA1">
      <w:pPr>
        <w:adjustRightInd w:val="0"/>
        <w:ind w:leftChars="295" w:left="906" w:hanging="19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подключения к трансформаторной подстанции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195CA1">
      <w:pPr>
        <w:adjustRightInd w:val="0"/>
        <w:ind w:leftChars="295" w:left="906" w:hanging="19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электрических соединений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195CA1">
      <w:pPr>
        <w:adjustRightInd w:val="0"/>
        <w:ind w:leftChars="295" w:left="906" w:hanging="19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Классификация</w:t>
      </w:r>
      <w:r w:rsidR="00AC3466" w:rsidRPr="00AC3466">
        <w:rPr>
          <w:rFonts w:eastAsia="한양신명조"/>
          <w:szCs w:val="24"/>
        </w:rPr>
        <w:t xml:space="preserve"> взрывоопасных участков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195CA1">
      <w:pPr>
        <w:adjustRightInd w:val="0"/>
        <w:ind w:leftChars="295" w:left="906" w:hanging="19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подключения вспомогательного электрооборудования</w:t>
      </w:r>
      <w:r w:rsidR="001F656E">
        <w:rPr>
          <w:rFonts w:eastAsia="한양신명조"/>
          <w:szCs w:val="24"/>
        </w:rPr>
        <w:t>;</w:t>
      </w:r>
    </w:p>
    <w:p w:rsidR="00AC3466" w:rsidRPr="00AC3466" w:rsidRDefault="00FC4493" w:rsidP="00195CA1">
      <w:pPr>
        <w:adjustRightInd w:val="0"/>
        <w:ind w:leftChars="295" w:left="906" w:hanging="19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Заземление</w:t>
      </w:r>
      <w:r w:rsidR="00AC3466" w:rsidRPr="00AC3466">
        <w:rPr>
          <w:rFonts w:eastAsia="한양신명조"/>
          <w:szCs w:val="24"/>
        </w:rPr>
        <w:t xml:space="preserve"> и </w:t>
      </w:r>
      <w:r w:rsidRPr="00AC3466">
        <w:rPr>
          <w:rFonts w:eastAsia="한양신명조"/>
          <w:szCs w:val="24"/>
        </w:rPr>
        <w:t>молниезащиту</w:t>
      </w:r>
      <w:r w:rsidR="001F656E">
        <w:rPr>
          <w:rFonts w:eastAsia="한양신명조"/>
          <w:szCs w:val="24"/>
        </w:rPr>
        <w:t>;</w:t>
      </w:r>
    </w:p>
    <w:p w:rsidR="00AC3466" w:rsidRPr="00AC3466" w:rsidRDefault="00FC4493" w:rsidP="00195CA1">
      <w:pPr>
        <w:adjustRightInd w:val="0"/>
        <w:ind w:leftChars="295" w:left="906" w:hanging="19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освещения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195CA1">
      <w:pPr>
        <w:adjustRightInd w:val="0"/>
        <w:ind w:leftChars="295" w:left="906" w:hanging="19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Спецификация</w:t>
      </w:r>
      <w:r w:rsidR="00AC3466" w:rsidRPr="00AC3466">
        <w:rPr>
          <w:rFonts w:eastAsia="한양신명조"/>
          <w:szCs w:val="24"/>
        </w:rPr>
        <w:t xml:space="preserve"> электрических кабелей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195CA1">
      <w:pPr>
        <w:adjustRightInd w:val="0"/>
        <w:ind w:leftChars="295" w:left="906" w:hanging="19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соединения электрических кабелей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195CA1">
      <w:pPr>
        <w:adjustRightInd w:val="0"/>
        <w:ind w:leftChars="295" w:left="906" w:hanging="19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Детальные</w:t>
      </w:r>
      <w:r w:rsidR="00AC3466" w:rsidRPr="00AC3466">
        <w:rPr>
          <w:rFonts w:eastAsia="한양신명조"/>
          <w:szCs w:val="24"/>
        </w:rPr>
        <w:t xml:space="preserve"> схемы установки оборудования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FC4493" w:rsidP="00195CA1">
      <w:pPr>
        <w:adjustRightInd w:val="0"/>
        <w:ind w:leftChars="295" w:left="906" w:hanging="19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электрохимзащиту</w:t>
      </w:r>
      <w:r w:rsidR="00AC3466" w:rsidRPr="00AC3466">
        <w:rPr>
          <w:rFonts w:eastAsia="한양신명조"/>
          <w:szCs w:val="24"/>
        </w:rPr>
        <w:t xml:space="preserve"> сетей</w:t>
      </w:r>
      <w:r w:rsidR="001F656E">
        <w:rPr>
          <w:rFonts w:eastAsia="한양신명조"/>
          <w:szCs w:val="24"/>
        </w:rPr>
        <w:t>.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AC3466">
      <w:pPr>
        <w:adjustRightInd w:val="0"/>
        <w:ind w:firstLineChars="50" w:firstLine="12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3.4.2. Спецификация и технические нормы</w:t>
      </w:r>
      <w:r w:rsidR="001F656E">
        <w:rPr>
          <w:rFonts w:eastAsia="한양신명조"/>
          <w:szCs w:val="24"/>
        </w:rPr>
        <w:t>:</w:t>
      </w:r>
    </w:p>
    <w:p w:rsidR="00AC3466" w:rsidRPr="00AC3466" w:rsidRDefault="00FC4493" w:rsidP="00FC4493">
      <w:pPr>
        <w:adjustRightInd w:val="0"/>
        <w:ind w:firstLineChars="295" w:firstLine="70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Спецификация</w:t>
      </w:r>
      <w:r w:rsidR="00AC3466" w:rsidRPr="00AC3466">
        <w:rPr>
          <w:rFonts w:eastAsia="한양신명조"/>
          <w:szCs w:val="24"/>
        </w:rPr>
        <w:t xml:space="preserve"> по трансформаторной подстанции на 10 </w:t>
      </w:r>
      <w:r>
        <w:rPr>
          <w:rFonts w:eastAsia="한양신명조"/>
          <w:szCs w:val="24"/>
        </w:rPr>
        <w:t>кВ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FC4493">
      <w:pPr>
        <w:adjustRightInd w:val="0"/>
        <w:snapToGrid w:val="0"/>
        <w:ind w:firstLineChars="295" w:firstLine="708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Спецификация</w:t>
      </w:r>
      <w:r w:rsidR="00AC3466" w:rsidRPr="00AC3466">
        <w:rPr>
          <w:rFonts w:eastAsia="한양신명조"/>
          <w:szCs w:val="24"/>
        </w:rPr>
        <w:t xml:space="preserve"> распределения высокой и низкой мощности</w:t>
      </w:r>
      <w:r w:rsidR="001F656E">
        <w:rPr>
          <w:rFonts w:eastAsia="한양신명조"/>
          <w:szCs w:val="24"/>
        </w:rPr>
        <w:t>;</w:t>
      </w:r>
    </w:p>
    <w:p w:rsidR="00AC3466" w:rsidRPr="00AC3466" w:rsidRDefault="00FC4493" w:rsidP="00FC4493">
      <w:pPr>
        <w:adjustRightInd w:val="0"/>
        <w:snapToGrid w:val="0"/>
        <w:ind w:leftChars="213" w:left="511" w:firstLineChars="82" w:firstLine="197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◦ </w:t>
      </w:r>
      <w:r w:rsidRPr="00923663">
        <w:rPr>
          <w:rFonts w:eastAsia="한양신명조"/>
          <w:szCs w:val="24"/>
        </w:rPr>
        <w:t>Спецификация</w:t>
      </w:r>
      <w:r w:rsidR="00AC3466" w:rsidRPr="00923663">
        <w:rPr>
          <w:rFonts w:eastAsia="한양신명조"/>
          <w:szCs w:val="24"/>
        </w:rPr>
        <w:t xml:space="preserve"> ИБП</w:t>
      </w:r>
      <w:r w:rsidR="00923663">
        <w:rPr>
          <w:rFonts w:eastAsia="한양신명조"/>
          <w:szCs w:val="24"/>
        </w:rPr>
        <w:t xml:space="preserve"> (источник бесперебойного питания)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FC4493" w:rsidP="00FC4493">
      <w:pPr>
        <w:adjustRightInd w:val="0"/>
        <w:snapToGrid w:val="0"/>
        <w:ind w:leftChars="213" w:left="511" w:firstLineChars="82" w:firstLine="197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Спецификация</w:t>
      </w:r>
      <w:r w:rsidR="00AC3466" w:rsidRPr="00AC3466">
        <w:rPr>
          <w:rFonts w:eastAsia="한양신명조"/>
          <w:szCs w:val="24"/>
        </w:rPr>
        <w:t xml:space="preserve"> по осветительным приборам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FC4493">
      <w:pPr>
        <w:adjustRightInd w:val="0"/>
        <w:snapToGrid w:val="0"/>
        <w:ind w:leftChars="213" w:left="511" w:firstLineChars="82" w:firstLine="197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Спецификация</w:t>
      </w:r>
      <w:r w:rsidR="00AC3466" w:rsidRPr="00AC3466">
        <w:rPr>
          <w:rFonts w:eastAsia="한양신명조"/>
          <w:szCs w:val="24"/>
        </w:rPr>
        <w:t xml:space="preserve"> контрольно-измерительных приборов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FC4493">
      <w:pPr>
        <w:adjustRightInd w:val="0"/>
        <w:snapToGrid w:val="0"/>
        <w:ind w:leftChars="213" w:left="511" w:firstLineChars="82" w:firstLine="197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Спецификация кабелей и</w:t>
      </w:r>
      <w:r w:rsidR="00AC3466" w:rsidRPr="00AC3466">
        <w:rPr>
          <w:rFonts w:eastAsia="한양신명조"/>
          <w:szCs w:val="24"/>
        </w:rPr>
        <w:t xml:space="preserve"> проводов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FC4493">
      <w:pPr>
        <w:adjustRightInd w:val="0"/>
        <w:snapToGrid w:val="0"/>
        <w:ind w:leftChars="213" w:left="511" w:firstLineChars="82" w:firstLine="197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Технические</w:t>
      </w:r>
      <w:r w:rsidR="00AC3466" w:rsidRPr="00AC3466">
        <w:rPr>
          <w:rFonts w:eastAsia="한양신명조"/>
          <w:szCs w:val="24"/>
        </w:rPr>
        <w:t xml:space="preserve"> нормы по строительству электролиний</w:t>
      </w:r>
      <w:r w:rsidR="001F656E">
        <w:rPr>
          <w:rFonts w:eastAsia="한양신명조"/>
          <w:szCs w:val="24"/>
        </w:rPr>
        <w:t>.</w:t>
      </w:r>
    </w:p>
    <w:p w:rsidR="00AC3466" w:rsidRPr="00AC3466" w:rsidRDefault="00AC3466" w:rsidP="00195CA1">
      <w:pPr>
        <w:adjustRightInd w:val="0"/>
        <w:snapToGrid w:val="0"/>
        <w:ind w:leftChars="82" w:left="708" w:hanging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lastRenderedPageBreak/>
        <w:t>3.4.3.Расчеты</w:t>
      </w:r>
      <w:r w:rsidR="001F656E">
        <w:rPr>
          <w:rFonts w:eastAsia="한양신명조"/>
          <w:szCs w:val="24"/>
        </w:rPr>
        <w:t>:</w:t>
      </w:r>
    </w:p>
    <w:p w:rsidR="00AC3466" w:rsidRPr="00AC3466" w:rsidRDefault="00FC4493" w:rsidP="00195CA1">
      <w:pPr>
        <w:adjustRightInd w:val="0"/>
        <w:snapToGrid w:val="0"/>
        <w:ind w:leftChars="295" w:left="845" w:hangingChars="57" w:hanging="137"/>
        <w:rPr>
          <w:rFonts w:eastAsia="Gulim"/>
          <w:szCs w:val="24"/>
        </w:rPr>
      </w:pPr>
      <w:r w:rsidRPr="00AC3466">
        <w:rPr>
          <w:rFonts w:eastAsia="Gulim"/>
          <w:szCs w:val="24"/>
        </w:rPr>
        <w:t>◦</w:t>
      </w:r>
      <w:r>
        <w:rPr>
          <w:rFonts w:eastAsia="Gulim"/>
          <w:szCs w:val="24"/>
        </w:rPr>
        <w:t xml:space="preserve"> Расчеты</w:t>
      </w:r>
      <w:r w:rsidR="00AC3466" w:rsidRPr="00AC3466">
        <w:rPr>
          <w:rFonts w:eastAsia="Gulim"/>
          <w:szCs w:val="24"/>
        </w:rPr>
        <w:t xml:space="preserve"> автоматов (</w:t>
      </w:r>
      <w:r w:rsidRPr="00AC3466">
        <w:rPr>
          <w:rFonts w:eastAsia="Gulim"/>
          <w:szCs w:val="24"/>
        </w:rPr>
        <w:t>рубильников) тока</w:t>
      </w:r>
      <w:r w:rsidR="00AC3466" w:rsidRPr="00AC3466">
        <w:rPr>
          <w:rFonts w:eastAsia="Gulim"/>
          <w:szCs w:val="24"/>
        </w:rPr>
        <w:t xml:space="preserve"> на автоматическое отключение при коротком замыкании</w:t>
      </w:r>
      <w:r w:rsidR="001F656E">
        <w:rPr>
          <w:rFonts w:eastAsia="Gulim"/>
          <w:szCs w:val="24"/>
        </w:rPr>
        <w:t>;</w:t>
      </w:r>
    </w:p>
    <w:p w:rsidR="00AC3466" w:rsidRPr="00AC3466" w:rsidRDefault="00AC3466" w:rsidP="00FC4493">
      <w:pPr>
        <w:adjustRightInd w:val="0"/>
        <w:snapToGrid w:val="0"/>
        <w:ind w:leftChars="213" w:left="511" w:firstLineChars="82" w:firstLine="197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</w:t>
      </w:r>
      <w:r w:rsidR="00FC4493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Расчеты мощности на трансформаторную подстанцию</w:t>
      </w:r>
      <w:r w:rsidR="001F656E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FC4493">
      <w:pPr>
        <w:adjustRightInd w:val="0"/>
        <w:snapToGrid w:val="0"/>
        <w:ind w:leftChars="213" w:left="511" w:firstLineChars="82" w:firstLine="197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</w:t>
      </w:r>
      <w:r w:rsidR="00FC4493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Расчеты мощности ИБП</w:t>
      </w:r>
      <w:r w:rsidR="001F656E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FC4493">
      <w:pPr>
        <w:adjustRightInd w:val="0"/>
        <w:snapToGrid w:val="0"/>
        <w:ind w:leftChars="213" w:left="511" w:firstLineChars="82" w:firstLine="197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Расчеты по определению размеров кабелей(линий)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FC4493">
      <w:pPr>
        <w:adjustRightInd w:val="0"/>
        <w:snapToGrid w:val="0"/>
        <w:ind w:leftChars="213" w:left="511" w:firstLineChars="82" w:firstLine="197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</w:t>
      </w:r>
      <w:r w:rsidR="00FC4493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Расчеты по заземлению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C66B3C">
      <w:pPr>
        <w:adjustRightInd w:val="0"/>
        <w:snapToGrid w:val="0"/>
        <w:ind w:leftChars="213" w:left="511" w:firstLineChars="82" w:firstLine="197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</w:t>
      </w:r>
      <w:r w:rsidR="00C66B3C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>Расчеты по освещенности</w:t>
      </w:r>
      <w:r w:rsidR="001F656E">
        <w:rPr>
          <w:rFonts w:eastAsia="한양신명조"/>
          <w:szCs w:val="24"/>
        </w:rPr>
        <w:t>.</w:t>
      </w:r>
    </w:p>
    <w:p w:rsidR="00AC3466" w:rsidRPr="00AC3466" w:rsidRDefault="00AC3466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Gulim"/>
          <w:szCs w:val="24"/>
        </w:rPr>
      </w:pPr>
      <w:r w:rsidRPr="00AC3466">
        <w:rPr>
          <w:rFonts w:eastAsia="한양신명조"/>
          <w:b/>
          <w:bCs/>
          <w:szCs w:val="24"/>
        </w:rPr>
        <w:t xml:space="preserve">3.5.  Рабочая документация – измерительные приборы </w:t>
      </w:r>
    </w:p>
    <w:p w:rsidR="00AC3466" w:rsidRPr="00AC3466" w:rsidRDefault="00AC3466" w:rsidP="00AC3466">
      <w:pPr>
        <w:adjustRightInd w:val="0"/>
        <w:snapToGrid w:val="0"/>
        <w:ind w:firstLineChars="100" w:firstLine="24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3.5.1 Схемы</w:t>
      </w:r>
      <w:r w:rsidR="001F656E">
        <w:rPr>
          <w:rFonts w:eastAsia="한양신명조"/>
          <w:szCs w:val="24"/>
        </w:rPr>
        <w:t>: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Чертежи</w:t>
      </w:r>
      <w:r w:rsidR="00AC3466" w:rsidRPr="00AC3466">
        <w:rPr>
          <w:rFonts w:eastAsia="한양신명조"/>
          <w:szCs w:val="24"/>
        </w:rPr>
        <w:t xml:space="preserve"> измерительного оборудования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66B3C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Чертежи</w:t>
      </w:r>
      <w:r w:rsidR="00AC3466" w:rsidRPr="00AC3466">
        <w:rPr>
          <w:rFonts w:eastAsia="한양신명조"/>
          <w:szCs w:val="24"/>
        </w:rPr>
        <w:t xml:space="preserve"> расположения мебели и оборудования в операторской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C66B3C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по основным кабелям оборудования и </w:t>
      </w:r>
      <w:r w:rsidRPr="00AC3466">
        <w:rPr>
          <w:rFonts w:eastAsia="한양신명조"/>
          <w:szCs w:val="24"/>
        </w:rPr>
        <w:t>разв</w:t>
      </w:r>
      <w:r>
        <w:rPr>
          <w:rFonts w:eastAsia="한양신명조"/>
          <w:szCs w:val="24"/>
        </w:rPr>
        <w:t>етвитель</w:t>
      </w:r>
      <w:r w:rsidRPr="00AC3466">
        <w:rPr>
          <w:rFonts w:eastAsia="한양신명조"/>
          <w:szCs w:val="24"/>
        </w:rPr>
        <w:t>ной</w:t>
      </w:r>
      <w:r w:rsidR="00AC3466" w:rsidRPr="00AC3466">
        <w:rPr>
          <w:rFonts w:eastAsia="한양신명조"/>
          <w:szCs w:val="24"/>
        </w:rPr>
        <w:t xml:space="preserve"> коробке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по силовым кабелям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по управляющим кабелям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установки детекторов газа и подключение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по расположению воздушных труб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Детальная</w:t>
      </w:r>
      <w:r w:rsidR="00AC3466" w:rsidRPr="00AC3466">
        <w:rPr>
          <w:rFonts w:eastAsia="한양신명조"/>
          <w:szCs w:val="24"/>
        </w:rPr>
        <w:t xml:space="preserve"> схема установке и монтажу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кабельного соединения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Выполнить</w:t>
      </w:r>
      <w:r w:rsidR="00AC3466" w:rsidRPr="00AC3466">
        <w:rPr>
          <w:rFonts w:eastAsia="한양신명조"/>
          <w:szCs w:val="24"/>
        </w:rPr>
        <w:t xml:space="preserve"> громкоговорящую связь, системы видеонаблюдения </w:t>
      </w:r>
      <w:r w:rsidRPr="00AC3466">
        <w:rPr>
          <w:rFonts w:eastAsia="한양신명조"/>
          <w:szCs w:val="24"/>
        </w:rPr>
        <w:t>и охраны</w:t>
      </w:r>
      <w:r w:rsidR="00AC3466" w:rsidRPr="00AC3466">
        <w:rPr>
          <w:rFonts w:eastAsia="한양신명조"/>
          <w:szCs w:val="24"/>
        </w:rPr>
        <w:t xml:space="preserve"> объекта</w:t>
      </w:r>
      <w:r w:rsidR="001F656E">
        <w:rPr>
          <w:rFonts w:eastAsia="한양신명조"/>
          <w:szCs w:val="24"/>
        </w:rPr>
        <w:t>.</w:t>
      </w:r>
      <w:r w:rsidR="00AC3466" w:rsidRPr="00AC3466">
        <w:rPr>
          <w:rFonts w:eastAsia="한양신명조"/>
          <w:szCs w:val="24"/>
        </w:rPr>
        <w:t xml:space="preserve">  </w:t>
      </w:r>
    </w:p>
    <w:p w:rsidR="00AC3466" w:rsidRPr="00AC3466" w:rsidRDefault="00AC3466" w:rsidP="00AC3466">
      <w:pPr>
        <w:adjustRightInd w:val="0"/>
        <w:ind w:firstLineChars="50" w:firstLine="12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3.5.2. Спецификация и пояснительные записки</w:t>
      </w:r>
      <w:r w:rsidR="001F656E">
        <w:rPr>
          <w:rFonts w:eastAsia="한양신명조"/>
          <w:szCs w:val="24"/>
        </w:rPr>
        <w:t>: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Список</w:t>
      </w:r>
      <w:r w:rsidR="00AC3466" w:rsidRPr="00AC3466">
        <w:rPr>
          <w:rFonts w:eastAsia="한양신명조"/>
          <w:szCs w:val="24"/>
        </w:rPr>
        <w:t xml:space="preserve"> оборудования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Спецификация кабелей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 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Пояснительная</w:t>
      </w:r>
      <w:r w:rsidR="00AC3466" w:rsidRPr="00AC3466">
        <w:rPr>
          <w:rFonts w:eastAsia="한양신명조"/>
          <w:szCs w:val="24"/>
        </w:rPr>
        <w:t xml:space="preserve"> записка по</w:t>
      </w:r>
      <w:r w:rsidR="001F656E">
        <w:rPr>
          <w:rFonts w:eastAsia="한양신명조"/>
          <w:szCs w:val="24"/>
        </w:rPr>
        <w:t xml:space="preserve"> монтажу измерительных приборов;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Пояснительная</w:t>
      </w:r>
      <w:r w:rsidR="00AC3466" w:rsidRPr="00AC3466">
        <w:rPr>
          <w:rFonts w:eastAsia="한양신명조"/>
          <w:szCs w:val="24"/>
        </w:rPr>
        <w:t xml:space="preserve"> записка по видеонаблюдению, громкоговорящей связи и охраны объекта, используемые материалы и оборудование.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szCs w:val="24"/>
        </w:rPr>
      </w:pPr>
      <w:r w:rsidRPr="00747240">
        <w:rPr>
          <w:rFonts w:eastAsia="한양신명조"/>
          <w:b/>
          <w:bCs/>
          <w:szCs w:val="24"/>
        </w:rPr>
        <w:t>3.6.  Рабочая документация – инженерно-строительные работы</w:t>
      </w:r>
    </w:p>
    <w:p w:rsidR="00AC3466" w:rsidRPr="00AC3466" w:rsidRDefault="00AC3466" w:rsidP="00195CA1">
      <w:pPr>
        <w:adjustRightInd w:val="0"/>
        <w:snapToGrid w:val="0"/>
        <w:ind w:firstLineChars="118" w:firstLine="283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3.6.1 Чертежи</w:t>
      </w:r>
      <w:r w:rsidR="001F656E">
        <w:rPr>
          <w:rFonts w:eastAsia="한양신명조"/>
          <w:szCs w:val="24"/>
        </w:rPr>
        <w:t>:</w:t>
      </w:r>
    </w:p>
    <w:p w:rsidR="00AC3466" w:rsidRPr="003B1BB5" w:rsidRDefault="00CE1945" w:rsidP="00195CA1">
      <w:pPr>
        <w:adjustRightInd w:val="0"/>
        <w:snapToGrid w:val="0"/>
        <w:ind w:left="567" w:hanging="14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Фундаментов</w:t>
      </w:r>
      <w:r w:rsidR="00AC3466" w:rsidRPr="00AC3466">
        <w:rPr>
          <w:rFonts w:eastAsia="한양신명조"/>
          <w:szCs w:val="24"/>
        </w:rPr>
        <w:t xml:space="preserve"> под оборудование (сейсмичность участка – </w:t>
      </w:r>
      <w:r w:rsidR="003C3CD5">
        <w:rPr>
          <w:rFonts w:eastAsia="한양신명조"/>
          <w:szCs w:val="24"/>
        </w:rPr>
        <w:t xml:space="preserve">до </w:t>
      </w:r>
      <w:r w:rsidR="00195CA1">
        <w:rPr>
          <w:rFonts w:eastAsia="한양신명조"/>
          <w:szCs w:val="24"/>
        </w:rPr>
        <w:t>6</w:t>
      </w:r>
      <w:r w:rsidR="00AC3466" w:rsidRPr="00AC3466">
        <w:rPr>
          <w:rFonts w:eastAsia="한양신명조"/>
          <w:szCs w:val="24"/>
        </w:rPr>
        <w:t xml:space="preserve"> баллов, </w:t>
      </w:r>
      <w:r w:rsidR="003C3CD5">
        <w:rPr>
          <w:rFonts w:eastAsia="한양신명조"/>
          <w:szCs w:val="24"/>
        </w:rPr>
        <w:t>близкое расположение грунтовых вод, агрессивность - уто</w:t>
      </w:r>
      <w:r w:rsidR="00AC3466" w:rsidRPr="00AC3466">
        <w:rPr>
          <w:rFonts w:eastAsia="한양신명조"/>
          <w:szCs w:val="24"/>
        </w:rPr>
        <w:t>чняется геологией)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Металлоконструкций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Железобетонных конструкций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Конструкций</w:t>
      </w:r>
      <w:r w:rsidR="00AC3466" w:rsidRPr="00AC3466">
        <w:rPr>
          <w:rFonts w:eastAsia="한양신명조"/>
          <w:szCs w:val="24"/>
        </w:rPr>
        <w:t xml:space="preserve"> </w:t>
      </w:r>
      <w:r w:rsidR="001F656E">
        <w:rPr>
          <w:rFonts w:eastAsia="한양신명조"/>
          <w:szCs w:val="24"/>
        </w:rPr>
        <w:t>дождевых и канализационных труб;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Наземных</w:t>
      </w:r>
      <w:r w:rsidR="00AC3466" w:rsidRPr="00AC3466">
        <w:rPr>
          <w:rFonts w:eastAsia="한양신명조"/>
          <w:szCs w:val="24"/>
        </w:rPr>
        <w:t xml:space="preserve"> покрытий</w:t>
      </w:r>
      <w:r w:rsidR="001F656E">
        <w:rPr>
          <w:rFonts w:eastAsia="한양신명조"/>
          <w:szCs w:val="24"/>
        </w:rPr>
        <w:t>.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AC3466">
      <w:pPr>
        <w:adjustRightInd w:val="0"/>
        <w:snapToGrid w:val="0"/>
        <w:ind w:firstLineChars="50" w:firstLine="12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3.6.2 Нормативная документация и расчеты</w:t>
      </w:r>
      <w:r w:rsidR="001F656E">
        <w:rPr>
          <w:rFonts w:eastAsia="한양신명조"/>
          <w:szCs w:val="24"/>
        </w:rPr>
        <w:t>: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Расчеты</w:t>
      </w:r>
      <w:r w:rsidR="00AC3466" w:rsidRPr="00AC3466">
        <w:rPr>
          <w:rFonts w:eastAsia="한양신명조"/>
          <w:szCs w:val="24"/>
        </w:rPr>
        <w:t xml:space="preserve"> несущей </w:t>
      </w:r>
      <w:r w:rsidRPr="00AC3466">
        <w:rPr>
          <w:rFonts w:eastAsia="한양신명조"/>
          <w:szCs w:val="24"/>
        </w:rPr>
        <w:t>способности конструкций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Расчеты</w:t>
      </w:r>
      <w:r w:rsidR="00AC3466" w:rsidRPr="00AC3466">
        <w:rPr>
          <w:rFonts w:eastAsia="한양신명조"/>
          <w:szCs w:val="24"/>
        </w:rPr>
        <w:t xml:space="preserve"> объема устройства свай (при необходимости)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747240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Земляные</w:t>
      </w:r>
      <w:r w:rsidR="00AC3466" w:rsidRPr="00AC3466">
        <w:rPr>
          <w:rFonts w:eastAsia="한양신명조"/>
          <w:szCs w:val="24"/>
        </w:rPr>
        <w:t xml:space="preserve"> работы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   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Строительство</w:t>
      </w:r>
      <w:r w:rsidR="00AC3466" w:rsidRPr="00AC3466">
        <w:rPr>
          <w:rFonts w:eastAsia="한양신명조"/>
          <w:szCs w:val="24"/>
        </w:rPr>
        <w:t xml:space="preserve"> металлоконструкций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Строительство</w:t>
      </w:r>
      <w:r w:rsidR="00AC3466" w:rsidRPr="00AC3466">
        <w:rPr>
          <w:rFonts w:eastAsia="한양신명조"/>
          <w:szCs w:val="24"/>
        </w:rPr>
        <w:t xml:space="preserve"> бетонных и железобетонных конструкций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Строительство</w:t>
      </w:r>
      <w:r w:rsidR="00AC3466" w:rsidRPr="00AC3466">
        <w:rPr>
          <w:rFonts w:eastAsia="한양신명조"/>
          <w:szCs w:val="24"/>
        </w:rPr>
        <w:t xml:space="preserve"> дождевых и </w:t>
      </w:r>
      <w:r w:rsidRPr="00AC3466">
        <w:rPr>
          <w:rFonts w:eastAsia="한양신명조"/>
          <w:szCs w:val="24"/>
        </w:rPr>
        <w:t>канализационных труб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leftChars="213" w:left="511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Строительство</w:t>
      </w:r>
      <w:r w:rsidR="00AC3466" w:rsidRPr="00AC3466">
        <w:rPr>
          <w:rFonts w:eastAsia="한양신명조"/>
          <w:szCs w:val="24"/>
        </w:rPr>
        <w:t xml:space="preserve"> наземного покрытия</w:t>
      </w:r>
      <w:r w:rsidR="001F656E">
        <w:rPr>
          <w:rFonts w:eastAsia="한양신명조"/>
          <w:szCs w:val="24"/>
        </w:rPr>
        <w:t>.</w:t>
      </w:r>
    </w:p>
    <w:p w:rsidR="00AC3466" w:rsidRPr="00AC3466" w:rsidRDefault="00AC3466" w:rsidP="00AC3466">
      <w:pPr>
        <w:adjustRightInd w:val="0"/>
        <w:snapToGrid w:val="0"/>
        <w:ind w:leftChars="213" w:left="511"/>
        <w:rPr>
          <w:rFonts w:eastAsia="Gulim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Gulim"/>
          <w:szCs w:val="24"/>
        </w:rPr>
      </w:pPr>
      <w:r w:rsidRPr="00AC3466">
        <w:rPr>
          <w:rFonts w:eastAsia="한양신명조"/>
          <w:b/>
          <w:bCs/>
          <w:szCs w:val="24"/>
        </w:rPr>
        <w:t>3.6. Рабочее проектирование- строительство</w:t>
      </w:r>
    </w:p>
    <w:p w:rsidR="00AC3466" w:rsidRPr="00AC3466" w:rsidRDefault="00AC3466" w:rsidP="00AC3466">
      <w:pPr>
        <w:adjustRightInd w:val="0"/>
        <w:snapToGrid w:val="0"/>
        <w:ind w:firstLineChars="50" w:firstLine="12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3.6.1 Схемы и Расчеты</w:t>
      </w:r>
      <w:r w:rsidR="001F656E">
        <w:rPr>
          <w:rFonts w:eastAsia="한양신명조"/>
          <w:szCs w:val="24"/>
        </w:rPr>
        <w:t>: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Расчеты</w:t>
      </w:r>
      <w:r w:rsidR="00AC3466" w:rsidRPr="00AC3466">
        <w:rPr>
          <w:rFonts w:eastAsia="한양신명조"/>
          <w:szCs w:val="24"/>
        </w:rPr>
        <w:t xml:space="preserve"> сейсмической нагрузки конструкций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195CA1">
      <w:pPr>
        <w:adjustRightInd w:val="0"/>
        <w:snapToGrid w:val="0"/>
        <w:ind w:leftChars="178" w:left="871" w:hangingChars="185" w:hanging="444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◦ </w:t>
      </w:r>
      <w:r w:rsidRPr="00AC3466">
        <w:rPr>
          <w:rFonts w:eastAsia="Gulim"/>
          <w:bCs/>
          <w:color w:val="000000"/>
          <w:szCs w:val="24"/>
        </w:rPr>
        <w:t>Расчеты нагрузок на металло</w:t>
      </w:r>
      <w:r w:rsidRPr="00AC3466">
        <w:rPr>
          <w:rFonts w:eastAsia="한양신명조"/>
          <w:szCs w:val="24"/>
        </w:rPr>
        <w:t>конструкции (металл-</w:t>
      </w:r>
      <w:r w:rsidRPr="00AC3466">
        <w:rPr>
          <w:rFonts w:eastAsia="Gulim"/>
          <w:bCs/>
          <w:color w:val="000000"/>
          <w:szCs w:val="24"/>
        </w:rPr>
        <w:t xml:space="preserve"> структура опор)</w:t>
      </w:r>
      <w:r w:rsidR="001F656E">
        <w:rPr>
          <w:rFonts w:eastAsia="Gulim"/>
          <w:bCs/>
          <w:color w:val="000000"/>
          <w:szCs w:val="24"/>
        </w:rPr>
        <w:t>;</w:t>
      </w:r>
      <w:r w:rsidRPr="00AC3466">
        <w:rPr>
          <w:rFonts w:eastAsia="Gulim"/>
          <w:bCs/>
          <w:color w:val="000000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Схема</w:t>
      </w:r>
      <w:r w:rsidR="00AC3466" w:rsidRPr="00AC3466">
        <w:rPr>
          <w:rFonts w:eastAsia="한양신명조"/>
          <w:szCs w:val="24"/>
        </w:rPr>
        <w:t xml:space="preserve"> железобетонных колонн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Все</w:t>
      </w:r>
      <w:r w:rsidR="00AC3466" w:rsidRPr="00AC3466">
        <w:rPr>
          <w:rFonts w:eastAsia="한양신명조"/>
          <w:szCs w:val="24"/>
        </w:rPr>
        <w:t xml:space="preserve"> архитектурно-строительные чертежи зданий и сооружений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 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Чертежи</w:t>
      </w:r>
      <w:r w:rsidR="00AC3466" w:rsidRPr="00AC3466">
        <w:rPr>
          <w:rFonts w:eastAsia="한양신명조"/>
          <w:szCs w:val="24"/>
        </w:rPr>
        <w:t xml:space="preserve"> строительно-отделочных материалов и схемы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lastRenderedPageBreak/>
        <w:t>◦ Схема</w:t>
      </w:r>
      <w:r w:rsidR="00AC3466" w:rsidRPr="00AC3466">
        <w:rPr>
          <w:rFonts w:eastAsia="한양신명조"/>
          <w:szCs w:val="24"/>
        </w:rPr>
        <w:t xml:space="preserve"> по установке рекламной продукции </w:t>
      </w:r>
      <w:r w:rsidR="00AC3466" w:rsidRPr="00923663">
        <w:rPr>
          <w:rFonts w:eastAsia="한양신명조"/>
          <w:szCs w:val="24"/>
        </w:rPr>
        <w:t>(Sign Mall)</w:t>
      </w:r>
      <w:r w:rsidR="001F656E" w:rsidRPr="00923663">
        <w:rPr>
          <w:rFonts w:eastAsia="한양신명조"/>
          <w:szCs w:val="24"/>
        </w:rPr>
        <w:t>;</w:t>
      </w:r>
    </w:p>
    <w:p w:rsidR="00AC3466" w:rsidRPr="00AC3466" w:rsidRDefault="00AC3466" w:rsidP="00AC3466">
      <w:pPr>
        <w:adjustRightInd w:val="0"/>
        <w:snapToGrid w:val="0"/>
        <w:ind w:firstLineChars="50" w:firstLine="12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3.6.2 Пояснительная записка</w:t>
      </w:r>
      <w:r w:rsidR="001F656E">
        <w:rPr>
          <w:rFonts w:eastAsia="한양신명조"/>
          <w:szCs w:val="24"/>
        </w:rPr>
        <w:t>:</w:t>
      </w:r>
    </w:p>
    <w:p w:rsidR="00AC3466" w:rsidRPr="00AC3466" w:rsidRDefault="00CE1945" w:rsidP="00195CA1">
      <w:pPr>
        <w:adjustRightInd w:val="0"/>
        <w:snapToGrid w:val="0"/>
        <w:ind w:leftChars="178" w:left="871" w:hangingChars="185" w:hanging="444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Пояснительная</w:t>
      </w:r>
      <w:r w:rsidR="00AC3466" w:rsidRPr="00AC3466">
        <w:rPr>
          <w:rFonts w:eastAsia="한양신명조"/>
          <w:szCs w:val="24"/>
        </w:rPr>
        <w:t xml:space="preserve"> записка на </w:t>
      </w:r>
      <w:r w:rsidR="00AC3466" w:rsidRPr="00AC3466">
        <w:rPr>
          <w:rFonts w:eastAsia="Gulim"/>
          <w:bCs/>
          <w:color w:val="000000"/>
          <w:szCs w:val="24"/>
        </w:rPr>
        <w:t>нагрузки на металло</w:t>
      </w:r>
      <w:r w:rsidR="00AC3466" w:rsidRPr="00AC3466">
        <w:rPr>
          <w:rFonts w:eastAsia="한양신명조"/>
          <w:szCs w:val="24"/>
        </w:rPr>
        <w:t>конструкции (</w:t>
      </w:r>
      <w:r w:rsidR="00AC3466" w:rsidRPr="00AC3466">
        <w:rPr>
          <w:rFonts w:eastAsia="Gulim"/>
          <w:bCs/>
          <w:color w:val="000000"/>
          <w:szCs w:val="24"/>
        </w:rPr>
        <w:t>структура опор)</w:t>
      </w:r>
      <w:r w:rsidR="001F656E">
        <w:rPr>
          <w:rFonts w:eastAsia="Gulim"/>
          <w:bCs/>
          <w:color w:val="000000"/>
          <w:szCs w:val="24"/>
        </w:rPr>
        <w:t>;</w:t>
      </w:r>
      <w:r w:rsidR="00AC3466" w:rsidRPr="00AC3466">
        <w:rPr>
          <w:rFonts w:eastAsia="Gulim"/>
          <w:bCs/>
          <w:color w:val="000000"/>
          <w:szCs w:val="24"/>
        </w:rPr>
        <w:t xml:space="preserve"> 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архитектурно</w:t>
      </w:r>
      <w:r w:rsidR="00AC3466" w:rsidRPr="00AC3466">
        <w:rPr>
          <w:rFonts w:eastAsia="한양신명조"/>
          <w:szCs w:val="24"/>
        </w:rPr>
        <w:t>-строительные чертежи зданий и сооружений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 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строительно</w:t>
      </w:r>
      <w:r w:rsidR="00AC3466" w:rsidRPr="00AC3466">
        <w:rPr>
          <w:rFonts w:eastAsia="한양신명조"/>
          <w:szCs w:val="24"/>
        </w:rPr>
        <w:t>-отделочные материалы и схемы</w:t>
      </w:r>
      <w:r w:rsidR="001F656E">
        <w:rPr>
          <w:rFonts w:eastAsia="한양신명조"/>
          <w:szCs w:val="24"/>
        </w:rPr>
        <w:t>;</w:t>
      </w:r>
    </w:p>
    <w:p w:rsidR="00AC3466" w:rsidRPr="00AC3466" w:rsidRDefault="00CE1945" w:rsidP="00AC3466">
      <w:pPr>
        <w:adjustRightInd w:val="0"/>
        <w:snapToGrid w:val="0"/>
        <w:ind w:firstLineChars="177" w:firstLine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Пояснительная</w:t>
      </w:r>
      <w:r w:rsidR="00AC3466" w:rsidRPr="00AC3466">
        <w:rPr>
          <w:rFonts w:eastAsia="한양신명조"/>
          <w:szCs w:val="24"/>
        </w:rPr>
        <w:t xml:space="preserve"> записка по установке рекламной продукции (Sign Mall)</w:t>
      </w:r>
      <w:r w:rsidR="001F656E">
        <w:rPr>
          <w:rFonts w:eastAsia="한양신명조"/>
          <w:szCs w:val="24"/>
        </w:rPr>
        <w:t>;</w:t>
      </w:r>
    </w:p>
    <w:p w:rsidR="00AC3466" w:rsidRPr="00AC3466" w:rsidRDefault="00747240" w:rsidP="00747240">
      <w:pPr>
        <w:adjustRightInd w:val="0"/>
        <w:snapToGrid w:val="0"/>
        <w:ind w:leftChars="177" w:left="425" w:firstLine="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◦ Пояснительная</w:t>
      </w:r>
      <w:r w:rsidR="00AC3466" w:rsidRPr="00AC3466">
        <w:rPr>
          <w:rFonts w:eastAsia="한양신명조"/>
          <w:szCs w:val="24"/>
        </w:rPr>
        <w:t xml:space="preserve"> записка на покрасочные работы</w:t>
      </w:r>
      <w:r w:rsidR="001F656E">
        <w:rPr>
          <w:rFonts w:eastAsia="한양신명조"/>
          <w:szCs w:val="24"/>
        </w:rPr>
        <w:t>;</w:t>
      </w:r>
      <w:r w:rsidR="00AC3466" w:rsidRPr="00AC3466">
        <w:rPr>
          <w:rFonts w:eastAsia="한양신명조"/>
          <w:szCs w:val="24"/>
        </w:rPr>
        <w:t xml:space="preserve">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>Пояснительные записки предоставить по всем разделам проекта</w:t>
      </w: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한양신명조"/>
          <w:b/>
          <w:bCs/>
          <w:szCs w:val="24"/>
        </w:rPr>
        <w:t xml:space="preserve">4. Детальные геологические изыскания и </w:t>
      </w:r>
      <w:r w:rsidR="00747240" w:rsidRPr="00AC3466">
        <w:rPr>
          <w:rFonts w:eastAsia="한양신명조"/>
          <w:b/>
          <w:bCs/>
          <w:szCs w:val="24"/>
        </w:rPr>
        <w:t>Топосъемка</w:t>
      </w:r>
      <w:r w:rsidRPr="00AC3466">
        <w:rPr>
          <w:rFonts w:eastAsia="한양신명조"/>
          <w:b/>
          <w:bCs/>
          <w:szCs w:val="24"/>
        </w:rPr>
        <w:t xml:space="preserve"> </w:t>
      </w:r>
    </w:p>
    <w:p w:rsidR="00AC3466" w:rsidRPr="00AC3466" w:rsidRDefault="00AC3466" w:rsidP="00195CA1">
      <w:pPr>
        <w:adjustRightInd w:val="0"/>
        <w:ind w:leftChars="59" w:left="543" w:hangingChars="167" w:hanging="40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4.1. </w:t>
      </w:r>
      <w:r w:rsidR="00747240" w:rsidRPr="00AC3466">
        <w:rPr>
          <w:rFonts w:eastAsia="한양신명조"/>
          <w:szCs w:val="24"/>
        </w:rPr>
        <w:t>Минимум</w:t>
      </w:r>
      <w:r w:rsidRPr="00AC3466">
        <w:rPr>
          <w:rFonts w:eastAsia="한양신명조"/>
          <w:szCs w:val="24"/>
        </w:rPr>
        <w:t xml:space="preserve"> </w:t>
      </w:r>
      <w:r w:rsidR="00CE1945" w:rsidRPr="00AC3466">
        <w:rPr>
          <w:rFonts w:eastAsia="한양신명조"/>
          <w:szCs w:val="24"/>
        </w:rPr>
        <w:t>в 2</w:t>
      </w:r>
      <w:r w:rsidRPr="00AC3466">
        <w:rPr>
          <w:rFonts w:eastAsia="한양신명조"/>
          <w:szCs w:val="24"/>
        </w:rPr>
        <w:t>-х местах производятся детальные геологические изыскания для проведения проектных работ по основным конструкциям и фундаментам для оборудования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195CA1">
      <w:pPr>
        <w:adjustRightInd w:val="0"/>
        <w:ind w:leftChars="59" w:left="543" w:hangingChars="167" w:hanging="401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4.2. Предоставляется отчет по геологическим работам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195CA1">
      <w:pPr>
        <w:adjustRightInd w:val="0"/>
        <w:ind w:leftChars="59" w:left="543" w:hangingChars="167" w:hanging="401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4.3. Предоставляются данные по инженерным сетям земельного участка, газопроводу, водопроводу, линий электроснабжения и </w:t>
      </w:r>
      <w:r w:rsidR="00747240" w:rsidRPr="00AC3466">
        <w:rPr>
          <w:rFonts w:eastAsia="한양신명조"/>
          <w:szCs w:val="24"/>
        </w:rPr>
        <w:t>т.д.</w:t>
      </w: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한양신명조"/>
          <w:b/>
          <w:bCs/>
          <w:szCs w:val="24"/>
        </w:rPr>
        <w:t>5. Работы на получение разрешительной и согласовательной документации</w:t>
      </w:r>
    </w:p>
    <w:p w:rsidR="00AC3466" w:rsidRPr="00AC3466" w:rsidRDefault="00AC3466" w:rsidP="00195CA1">
      <w:pPr>
        <w:adjustRightInd w:val="0"/>
        <w:ind w:left="426" w:hanging="28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5.1. Подготовка материалов проектной документации на получение соответствующих разрешений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8A0CC4">
      <w:pPr>
        <w:adjustRightInd w:val="0"/>
        <w:ind w:left="709" w:hanging="425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5.2 </w:t>
      </w:r>
      <w:r w:rsidR="00187F05">
        <w:rPr>
          <w:rFonts w:eastAsia="한양신명조"/>
          <w:szCs w:val="24"/>
        </w:rPr>
        <w:t>Документы на земельный участок под строительство АГНКС предоставляется</w:t>
      </w:r>
      <w:r w:rsidR="00923663">
        <w:rPr>
          <w:rFonts w:eastAsia="한양신명조"/>
          <w:szCs w:val="24"/>
          <w:highlight w:val="green"/>
        </w:rPr>
        <w:t xml:space="preserve"> </w:t>
      </w:r>
      <w:r w:rsidR="00923663" w:rsidRPr="00107C4C">
        <w:rPr>
          <w:rFonts w:eastAsia="한양신명조"/>
          <w:szCs w:val="24"/>
        </w:rPr>
        <w:t>Заказчиком</w:t>
      </w:r>
      <w:r w:rsidR="00187F05" w:rsidRPr="00107C4C">
        <w:rPr>
          <w:rFonts w:eastAsia="한양신명조"/>
          <w:szCs w:val="24"/>
        </w:rPr>
        <w:t>;</w:t>
      </w:r>
      <w:r w:rsidR="00BE05FD">
        <w:rPr>
          <w:rFonts w:eastAsia="한양신명조"/>
          <w:szCs w:val="24"/>
        </w:rPr>
        <w:t xml:space="preserve"> </w:t>
      </w:r>
    </w:p>
    <w:p w:rsidR="00AC3466" w:rsidRPr="00AC3466" w:rsidRDefault="00AC3466" w:rsidP="008A0CC4">
      <w:pPr>
        <w:adjustRightInd w:val="0"/>
        <w:ind w:left="28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5.</w:t>
      </w:r>
      <w:r w:rsidR="00BE05FD">
        <w:rPr>
          <w:rFonts w:eastAsia="한양신명조"/>
          <w:szCs w:val="24"/>
        </w:rPr>
        <w:t>3</w:t>
      </w:r>
      <w:r w:rsidRPr="00AC3466">
        <w:rPr>
          <w:rFonts w:eastAsia="한양신명조"/>
          <w:szCs w:val="24"/>
        </w:rPr>
        <w:t>. Согласование и получение разрешения от соответствующего органа</w:t>
      </w:r>
      <w:r w:rsidR="001F656E">
        <w:rPr>
          <w:rFonts w:eastAsia="한양신명조"/>
          <w:szCs w:val="24"/>
        </w:rPr>
        <w:t>;</w:t>
      </w:r>
      <w:r w:rsidRPr="00AC3466">
        <w:rPr>
          <w:rFonts w:eastAsia="한양신명조"/>
          <w:szCs w:val="24"/>
        </w:rPr>
        <w:t xml:space="preserve"> </w:t>
      </w:r>
    </w:p>
    <w:p w:rsidR="0041085B" w:rsidRDefault="00AC3466" w:rsidP="008A0CC4">
      <w:pPr>
        <w:adjustRightInd w:val="0"/>
        <w:snapToGrid w:val="0"/>
        <w:ind w:leftChars="118" w:left="917" w:hangingChars="264" w:hanging="63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5.</w:t>
      </w:r>
      <w:r w:rsidR="00BE05FD">
        <w:rPr>
          <w:rFonts w:eastAsia="한양신명조"/>
          <w:szCs w:val="24"/>
        </w:rPr>
        <w:t>3</w:t>
      </w:r>
      <w:r w:rsidRPr="00AC3466">
        <w:rPr>
          <w:rFonts w:eastAsia="한양신명조"/>
          <w:szCs w:val="24"/>
        </w:rPr>
        <w:t>.</w:t>
      </w:r>
      <w:r w:rsidR="0041085B" w:rsidRPr="0041085B">
        <w:rPr>
          <w:rFonts w:eastAsia="한양신명조"/>
          <w:szCs w:val="24"/>
        </w:rPr>
        <w:t>1</w:t>
      </w:r>
      <w:r w:rsidR="0041085B">
        <w:rPr>
          <w:rFonts w:eastAsia="한양신명조"/>
          <w:szCs w:val="24"/>
        </w:rPr>
        <w:t>.</w:t>
      </w:r>
      <w:r w:rsidR="0041085B" w:rsidRPr="0041085B">
        <w:rPr>
          <w:rFonts w:eastAsia="한양신명조"/>
          <w:szCs w:val="24"/>
        </w:rPr>
        <w:t xml:space="preserve"> </w:t>
      </w:r>
      <w:r w:rsidR="0041085B">
        <w:rPr>
          <w:rFonts w:eastAsia="한양신명조"/>
          <w:szCs w:val="24"/>
        </w:rPr>
        <w:t xml:space="preserve">Проектировщик собственными силами проводит </w:t>
      </w:r>
      <w:r w:rsidR="0041085B" w:rsidRPr="00107C4C">
        <w:rPr>
          <w:rFonts w:eastAsia="한양신명조"/>
          <w:szCs w:val="24"/>
        </w:rPr>
        <w:t>общественное слушание;</w:t>
      </w:r>
    </w:p>
    <w:p w:rsidR="00AC3466" w:rsidRPr="00AC3466" w:rsidRDefault="00AC3466" w:rsidP="008A0CC4">
      <w:pPr>
        <w:adjustRightInd w:val="0"/>
        <w:snapToGrid w:val="0"/>
        <w:ind w:leftChars="118" w:left="917" w:hangingChars="264" w:hanging="63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5.</w:t>
      </w:r>
      <w:r w:rsidR="00BE05FD">
        <w:rPr>
          <w:rFonts w:eastAsia="한양신명조"/>
          <w:szCs w:val="24"/>
        </w:rPr>
        <w:t>3</w:t>
      </w:r>
      <w:r w:rsidRPr="00AC3466">
        <w:rPr>
          <w:rFonts w:eastAsia="한양신명조"/>
          <w:szCs w:val="24"/>
        </w:rPr>
        <w:t xml:space="preserve">.2. </w:t>
      </w:r>
      <w:r w:rsidR="0041085B" w:rsidRPr="00AC3466">
        <w:rPr>
          <w:rFonts w:eastAsia="한양신명조"/>
          <w:szCs w:val="24"/>
        </w:rPr>
        <w:t>Оценка воздействия на окружающую среду(ОВОС)</w:t>
      </w:r>
      <w:r w:rsidR="0041085B">
        <w:rPr>
          <w:rFonts w:eastAsia="한양신명조"/>
          <w:szCs w:val="24"/>
        </w:rPr>
        <w:t>, получение положительного заключения экологии;</w:t>
      </w:r>
    </w:p>
    <w:p w:rsidR="00AC3466" w:rsidRPr="00AC3466" w:rsidRDefault="00AC3466" w:rsidP="008A0CC4">
      <w:pPr>
        <w:adjustRightInd w:val="0"/>
        <w:snapToGrid w:val="0"/>
        <w:ind w:leftChars="118" w:left="917" w:hangingChars="264" w:hanging="63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5.</w:t>
      </w:r>
      <w:r w:rsidR="00BE05FD">
        <w:rPr>
          <w:rFonts w:eastAsia="한양신명조"/>
          <w:szCs w:val="24"/>
        </w:rPr>
        <w:t>3</w:t>
      </w:r>
      <w:r w:rsidRPr="00AC3466">
        <w:rPr>
          <w:rFonts w:eastAsia="한양신명조"/>
          <w:szCs w:val="24"/>
        </w:rPr>
        <w:t>.3.</w:t>
      </w:r>
      <w:r w:rsidR="00BE05FD">
        <w:rPr>
          <w:rFonts w:eastAsia="한양신명조"/>
          <w:szCs w:val="24"/>
        </w:rPr>
        <w:t xml:space="preserve"> </w:t>
      </w:r>
      <w:r w:rsidR="0041085B">
        <w:rPr>
          <w:rFonts w:eastAsia="한양신명조"/>
          <w:szCs w:val="24"/>
        </w:rPr>
        <w:t>Разработка д</w:t>
      </w:r>
      <w:r w:rsidR="0041085B" w:rsidRPr="00AC3466">
        <w:rPr>
          <w:rFonts w:eastAsia="한양신명조"/>
          <w:szCs w:val="24"/>
        </w:rPr>
        <w:t>еклараци</w:t>
      </w:r>
      <w:r w:rsidR="0041085B">
        <w:rPr>
          <w:rFonts w:eastAsia="한양신명조"/>
          <w:szCs w:val="24"/>
        </w:rPr>
        <w:t>и</w:t>
      </w:r>
      <w:r w:rsidR="0041085B" w:rsidRPr="00AC3466">
        <w:rPr>
          <w:rFonts w:eastAsia="한양신명조"/>
          <w:szCs w:val="24"/>
        </w:rPr>
        <w:t xml:space="preserve"> промышленной безопасности</w:t>
      </w:r>
      <w:r w:rsidR="0041085B">
        <w:rPr>
          <w:rFonts w:eastAsia="한양신명조"/>
          <w:szCs w:val="24"/>
        </w:rPr>
        <w:t>, получение заключении на промбезопасность;</w:t>
      </w:r>
    </w:p>
    <w:p w:rsidR="00AC3466" w:rsidRPr="00AC3466" w:rsidRDefault="00AC3466" w:rsidP="008A0CC4">
      <w:pPr>
        <w:adjustRightInd w:val="0"/>
        <w:snapToGrid w:val="0"/>
        <w:ind w:leftChars="118" w:left="917" w:hangingChars="264" w:hanging="63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5.</w:t>
      </w:r>
      <w:r w:rsidR="00BE05FD">
        <w:rPr>
          <w:rFonts w:eastAsia="한양신명조"/>
          <w:szCs w:val="24"/>
        </w:rPr>
        <w:t>3</w:t>
      </w:r>
      <w:r w:rsidRPr="00AC3466">
        <w:rPr>
          <w:rFonts w:eastAsia="한양신명조"/>
          <w:szCs w:val="24"/>
        </w:rPr>
        <w:t>.4.</w:t>
      </w:r>
      <w:r w:rsidR="00BE05FD">
        <w:rPr>
          <w:rFonts w:eastAsia="한양신명조"/>
          <w:szCs w:val="24"/>
        </w:rPr>
        <w:t xml:space="preserve"> </w:t>
      </w:r>
      <w:r w:rsidR="0041085B" w:rsidRPr="00AC3466">
        <w:rPr>
          <w:rFonts w:eastAsia="한양신명조"/>
          <w:szCs w:val="24"/>
        </w:rPr>
        <w:t>Разрешение от учреждений по ЧС (противопожарная и промышленная безопасность), учреждения СЭС и других соответствующих организаций</w:t>
      </w:r>
      <w:r w:rsidR="0041085B">
        <w:rPr>
          <w:rFonts w:eastAsia="한양신명조"/>
          <w:szCs w:val="24"/>
        </w:rPr>
        <w:t xml:space="preserve"> на Рабочий проект;</w:t>
      </w:r>
    </w:p>
    <w:p w:rsidR="00AC3466" w:rsidRPr="00AC3466" w:rsidRDefault="00AC3466" w:rsidP="008A0CC4">
      <w:pPr>
        <w:adjustRightInd w:val="0"/>
        <w:snapToGrid w:val="0"/>
        <w:ind w:leftChars="118" w:left="917" w:hangingChars="264" w:hanging="63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5.</w:t>
      </w:r>
      <w:r w:rsidR="00BE05FD">
        <w:rPr>
          <w:rFonts w:eastAsia="한양신명조"/>
          <w:szCs w:val="24"/>
        </w:rPr>
        <w:t>3</w:t>
      </w:r>
      <w:r w:rsidRPr="00AC3466">
        <w:rPr>
          <w:rFonts w:eastAsia="한양신명조"/>
          <w:szCs w:val="24"/>
        </w:rPr>
        <w:t xml:space="preserve">.5. </w:t>
      </w:r>
      <w:r w:rsidR="0041085B" w:rsidRPr="00AC3466">
        <w:rPr>
          <w:rFonts w:eastAsia="한양신명조"/>
          <w:szCs w:val="24"/>
        </w:rPr>
        <w:t>Государственная экспертиза</w:t>
      </w:r>
      <w:r w:rsidR="0041085B">
        <w:rPr>
          <w:rFonts w:eastAsia="한양신명조"/>
          <w:szCs w:val="24"/>
        </w:rPr>
        <w:t xml:space="preserve"> проектно-сметной документации;</w:t>
      </w:r>
    </w:p>
    <w:p w:rsidR="00AC3466" w:rsidRPr="00AC3466" w:rsidRDefault="00AC3466" w:rsidP="008A0CC4">
      <w:pPr>
        <w:adjustRightInd w:val="0"/>
        <w:snapToGrid w:val="0"/>
        <w:ind w:firstLineChars="118" w:firstLine="283"/>
        <w:rPr>
          <w:rFonts w:eastAsia="Gulim"/>
          <w:szCs w:val="24"/>
        </w:rPr>
      </w:pPr>
      <w:r w:rsidRPr="00AC3466">
        <w:rPr>
          <w:rFonts w:eastAsia="Gulim"/>
          <w:szCs w:val="24"/>
        </w:rPr>
        <w:t xml:space="preserve"> </w:t>
      </w: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b/>
          <w:bCs/>
          <w:szCs w:val="24"/>
        </w:rPr>
        <w:t>6. Составление проектной документации на строительство</w:t>
      </w:r>
    </w:p>
    <w:p w:rsidR="00AC3466" w:rsidRPr="00AC3466" w:rsidRDefault="00BE05FD" w:rsidP="00AC3466">
      <w:pPr>
        <w:adjustRightInd w:val="0"/>
        <w:snapToGri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6.1 Строительные нормативно</w:t>
      </w:r>
      <w:r w:rsidR="00AC3466" w:rsidRPr="00AC3466">
        <w:rPr>
          <w:rFonts w:eastAsia="한양신명조"/>
          <w:szCs w:val="24"/>
        </w:rPr>
        <w:t xml:space="preserve">-технические нормы, спецификации и </w:t>
      </w:r>
      <w:r w:rsidRPr="00AC3466">
        <w:rPr>
          <w:rFonts w:eastAsia="한양신명조"/>
          <w:szCs w:val="24"/>
        </w:rPr>
        <w:t>т.д.</w:t>
      </w:r>
      <w:r w:rsidR="001F656E">
        <w:rPr>
          <w:rFonts w:eastAsia="한양신명조"/>
          <w:szCs w:val="24"/>
        </w:rPr>
        <w:t>;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6.2 Сметная </w:t>
      </w:r>
      <w:r w:rsidR="00BE05FD" w:rsidRPr="00AC3466">
        <w:rPr>
          <w:rFonts w:eastAsia="한양신명조"/>
          <w:szCs w:val="24"/>
        </w:rPr>
        <w:t>документация (</w:t>
      </w:r>
      <w:r w:rsidRPr="00AC3466">
        <w:rPr>
          <w:rFonts w:eastAsia="한양신명조"/>
          <w:szCs w:val="24"/>
        </w:rPr>
        <w:t xml:space="preserve">Список строительных затрат, стоимость, первоначальная стоимость, объемы и </w:t>
      </w:r>
      <w:r w:rsidR="00BE05FD" w:rsidRPr="00AC3466">
        <w:rPr>
          <w:rFonts w:eastAsia="한양신명조"/>
          <w:szCs w:val="24"/>
        </w:rPr>
        <w:t>т.д.</w:t>
      </w:r>
      <w:r w:rsidRPr="00AC3466">
        <w:rPr>
          <w:rFonts w:eastAsia="한양신명조"/>
          <w:szCs w:val="24"/>
        </w:rPr>
        <w:t>)</w:t>
      </w:r>
      <w:r w:rsidR="001F656E">
        <w:rPr>
          <w:rFonts w:eastAsia="한양신명조"/>
          <w:szCs w:val="24"/>
        </w:rPr>
        <w:t>.</w:t>
      </w:r>
    </w:p>
    <w:p w:rsidR="00AC3466" w:rsidRPr="00AC3466" w:rsidRDefault="00AC3466" w:rsidP="00AC3466">
      <w:pPr>
        <w:adjustRightInd w:val="0"/>
        <w:rPr>
          <w:rFonts w:eastAsia="한양신명조"/>
          <w:b/>
          <w:bCs/>
          <w:szCs w:val="24"/>
        </w:rPr>
      </w:pPr>
      <w:r w:rsidRPr="00AC3466">
        <w:rPr>
          <w:rFonts w:eastAsia="한양신명조"/>
          <w:b/>
          <w:bCs/>
          <w:szCs w:val="24"/>
        </w:rPr>
        <w:t>7. Составление документации на строительство</w:t>
      </w: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Gulim"/>
          <w:szCs w:val="24"/>
        </w:rPr>
        <w:t xml:space="preserve">7.1. Проектировщик должен откорректировать вынужденные отклонения от проектных решений по указанию </w:t>
      </w:r>
      <w:r w:rsidR="00BE05FD">
        <w:rPr>
          <w:rFonts w:eastAsia="Gulim"/>
          <w:szCs w:val="24"/>
        </w:rPr>
        <w:t>Заказчика и утвердить авторским надзором</w:t>
      </w:r>
      <w:r w:rsidRPr="00AC3466">
        <w:rPr>
          <w:rFonts w:eastAsia="Gulim"/>
          <w:szCs w:val="24"/>
        </w:rPr>
        <w:t>, которые являются обязательными для всех участников строительства</w:t>
      </w:r>
      <w:r w:rsidR="00E81503">
        <w:rPr>
          <w:rFonts w:eastAsia="Gulim"/>
          <w:szCs w:val="24"/>
        </w:rPr>
        <w:t>;</w:t>
      </w:r>
      <w:r w:rsidRPr="00AC3466">
        <w:rPr>
          <w:rFonts w:eastAsia="Gulim"/>
          <w:szCs w:val="24"/>
        </w:rPr>
        <w:t xml:space="preserve"> </w:t>
      </w:r>
    </w:p>
    <w:p w:rsidR="00AC3466" w:rsidRPr="00AC3466" w:rsidRDefault="00CE1945" w:rsidP="00AC3466">
      <w:pPr>
        <w:adjustRightInd w:val="0"/>
        <w:ind w:left="574" w:hangingChars="239" w:hanging="574"/>
        <w:rPr>
          <w:rFonts w:eastAsia="Gulim"/>
          <w:szCs w:val="24"/>
        </w:rPr>
      </w:pPr>
      <w:r w:rsidRPr="00AC3466">
        <w:rPr>
          <w:rFonts w:eastAsia="Gulim"/>
          <w:szCs w:val="24"/>
        </w:rPr>
        <w:t>7.2 Чертежи</w:t>
      </w:r>
      <w:r w:rsidR="00AC3466" w:rsidRPr="00AC3466">
        <w:rPr>
          <w:rFonts w:eastAsia="Gulim"/>
          <w:szCs w:val="24"/>
        </w:rPr>
        <w:t xml:space="preserve"> составляются: на формате A1 -1</w:t>
      </w:r>
      <w:r w:rsidR="00E81503">
        <w:rPr>
          <w:rFonts w:eastAsia="Gulim"/>
          <w:szCs w:val="24"/>
        </w:rPr>
        <w:t xml:space="preserve"> </w:t>
      </w:r>
      <w:r w:rsidR="00AC3466" w:rsidRPr="00AC3466">
        <w:rPr>
          <w:rFonts w:eastAsia="Gulim"/>
          <w:szCs w:val="24"/>
        </w:rPr>
        <w:t>экз</w:t>
      </w:r>
      <w:r w:rsidR="00E81503">
        <w:rPr>
          <w:rFonts w:eastAsia="Gulim"/>
          <w:szCs w:val="24"/>
        </w:rPr>
        <w:t>.</w:t>
      </w:r>
      <w:r w:rsidR="00AC3466" w:rsidRPr="00AC3466">
        <w:rPr>
          <w:rFonts w:eastAsia="Gulim"/>
          <w:szCs w:val="24"/>
        </w:rPr>
        <w:t>, A3- 3</w:t>
      </w:r>
      <w:r w:rsidR="00E81503">
        <w:rPr>
          <w:rFonts w:eastAsia="Gulim"/>
          <w:szCs w:val="24"/>
        </w:rPr>
        <w:t xml:space="preserve"> </w:t>
      </w:r>
      <w:r w:rsidR="00AC3466" w:rsidRPr="00AC3466">
        <w:rPr>
          <w:rFonts w:eastAsia="Gulim"/>
          <w:szCs w:val="24"/>
        </w:rPr>
        <w:t>экз.</w:t>
      </w:r>
      <w:r w:rsidR="00E81503">
        <w:rPr>
          <w:rFonts w:eastAsia="Gulim"/>
          <w:szCs w:val="24"/>
        </w:rPr>
        <w:t>,</w:t>
      </w:r>
      <w:r w:rsidR="00AC3466" w:rsidRPr="00AC3466">
        <w:rPr>
          <w:rFonts w:eastAsia="Gulim"/>
          <w:szCs w:val="24"/>
        </w:rPr>
        <w:t xml:space="preserve"> и также все сдается на цифровом носителе. </w:t>
      </w:r>
    </w:p>
    <w:p w:rsidR="00AC3466" w:rsidRPr="00AC3466" w:rsidRDefault="00AC3466" w:rsidP="00AC3466">
      <w:pPr>
        <w:adjustRightInd w:val="0"/>
        <w:ind w:left="574" w:hangingChars="239" w:hanging="574"/>
        <w:rPr>
          <w:rFonts w:eastAsia="Gulim"/>
          <w:szCs w:val="24"/>
        </w:rPr>
      </w:pPr>
    </w:p>
    <w:p w:rsidR="00AC3466" w:rsidRPr="00AC3466" w:rsidRDefault="00AC3466" w:rsidP="00AC3466">
      <w:pPr>
        <w:adjustRightInd w:val="0"/>
        <w:ind w:left="563" w:hangingChars="239" w:hanging="563"/>
        <w:rPr>
          <w:rFonts w:eastAsia="한양신명조"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>Глава 3</w:t>
      </w:r>
      <w:r w:rsidR="001E1502">
        <w:rPr>
          <w:rFonts w:eastAsia="한양신명조"/>
          <w:b/>
          <w:bCs/>
          <w:color w:val="000000"/>
          <w:szCs w:val="24"/>
        </w:rPr>
        <w:t>.</w:t>
      </w:r>
      <w:r w:rsidRPr="00AC3466">
        <w:rPr>
          <w:rFonts w:eastAsia="한양신명조"/>
          <w:b/>
          <w:bCs/>
          <w:color w:val="000000"/>
          <w:szCs w:val="24"/>
        </w:rPr>
        <w:t xml:space="preserve"> Общие технические нормы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 xml:space="preserve">8. Требования по созданию проектно-сметной документации </w:t>
      </w: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</w:p>
    <w:p w:rsidR="00AC3466" w:rsidRPr="00AC3466" w:rsidRDefault="00AC3466" w:rsidP="00AC3466">
      <w:pPr>
        <w:adjustRightIn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Проектировщик на основании критериев по проектированию, должен качественно и эффективно выполнить работу, а также работы должны сооветствовать плану проектных работ. Также должен проверить и изучить процесс получения всех разрешительных документов и технические моменты касательно оборудования АГНКС. </w:t>
      </w:r>
    </w:p>
    <w:p w:rsidR="00AC3466" w:rsidRPr="00AC3466" w:rsidRDefault="00AC3466" w:rsidP="00AC3466">
      <w:pPr>
        <w:adjustRightIn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Проектировщик может изучить вводную информацию по имеющимся АГНКС (на Гете, </w:t>
      </w:r>
      <w:r w:rsidR="00055C2D">
        <w:rPr>
          <w:rFonts w:eastAsia="한양신명조"/>
          <w:szCs w:val="24"/>
          <w:lang w:val="kk-KZ"/>
        </w:rPr>
        <w:t>Утепова 18, АЗТМ 288</w:t>
      </w:r>
      <w:r w:rsidRPr="00AC3466">
        <w:rPr>
          <w:rFonts w:eastAsia="한양신명조"/>
          <w:szCs w:val="24"/>
          <w:lang w:val="kk-KZ"/>
        </w:rPr>
        <w:t xml:space="preserve">). После достаточного рассмотрения материалов предоставленных </w:t>
      </w:r>
      <w:r w:rsidRPr="00AC3466">
        <w:rPr>
          <w:rFonts w:eastAsia="한양신명조"/>
          <w:szCs w:val="24"/>
          <w:lang w:val="kk-KZ"/>
        </w:rPr>
        <w:lastRenderedPageBreak/>
        <w:t>Заказчиком, необходимо использовать данный материал для проектирования, при проектировании необходимо предоставить достоверно составленные чертежи, расчёты и детальное описание.</w:t>
      </w:r>
    </w:p>
    <w:p w:rsidR="00DE79D3" w:rsidRDefault="00DE79D3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 xml:space="preserve">9. </w:t>
      </w:r>
      <w:r w:rsidRPr="00AC3466">
        <w:rPr>
          <w:rFonts w:eastAsia="한양신명조"/>
          <w:b/>
          <w:bCs/>
          <w:color w:val="000000"/>
          <w:szCs w:val="24"/>
          <w:lang w:val="kk-KZ"/>
        </w:rPr>
        <w:t>Общие положения</w:t>
      </w:r>
    </w:p>
    <w:p w:rsidR="00AC3466" w:rsidRPr="00AC3466" w:rsidRDefault="00AC3466" w:rsidP="00AC3466">
      <w:pPr>
        <w:adjustRightIn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9.1. Применяемые критерии</w:t>
      </w:r>
    </w:p>
    <w:p w:rsidR="00AC3466" w:rsidRPr="00AC3466" w:rsidRDefault="00AC3466" w:rsidP="00AC3466">
      <w:pPr>
        <w:adjustRightIn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Данное проектирование должено выполняться согласно утвержденным правилам по безопасности, проектирования, процедурам и разного рода распоряжениям. </w:t>
      </w:r>
    </w:p>
    <w:p w:rsidR="00AC3466" w:rsidRPr="00AC3466" w:rsidRDefault="00AC3466" w:rsidP="00AC3466">
      <w:pPr>
        <w:adjustRightIn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9.2. Объяснение определений</w:t>
      </w: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한양신명조"/>
          <w:szCs w:val="24"/>
          <w:lang w:val="kk-KZ"/>
        </w:rPr>
        <w:t xml:space="preserve">Определения указанные в данном положении касательно исполнения поставленных задач, трактуются согласно общих представлений, но в случае разногласий между Заказчиком и </w:t>
      </w:r>
      <w:r w:rsidR="00A502C9">
        <w:rPr>
          <w:rFonts w:eastAsia="한양신명조"/>
          <w:szCs w:val="24"/>
          <w:lang w:val="kk-KZ"/>
        </w:rPr>
        <w:t>Проектировщиком</w:t>
      </w:r>
      <w:r w:rsidRPr="00AC3466">
        <w:rPr>
          <w:rFonts w:eastAsia="한양신명조"/>
          <w:szCs w:val="24"/>
          <w:lang w:val="kk-KZ"/>
        </w:rPr>
        <w:t>, данные разногласия решаются путем обсуждения обеими сторонами.</w:t>
      </w: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9.3. Специалисты и сотрудники</w:t>
      </w:r>
    </w:p>
    <w:p w:rsidR="00AC3466" w:rsidRPr="00AC3466" w:rsidRDefault="00AC3466" w:rsidP="00AC3466">
      <w:pPr>
        <w:adjustRightInd w:val="0"/>
        <w:ind w:leftChars="71" w:left="854" w:hangingChars="285" w:hanging="684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</w:rPr>
        <w:t xml:space="preserve">9.3.1 </w:t>
      </w:r>
      <w:r w:rsidRPr="00AC3466">
        <w:rPr>
          <w:rFonts w:eastAsia="한양신명조"/>
          <w:szCs w:val="24"/>
          <w:lang w:val="kk-KZ"/>
        </w:rPr>
        <w:t xml:space="preserve">Специалисты и сотрудники для выполнения данных поставленных задач должны обладать достаточными знаниями и квалификацией для выполнения проектных работ по всем разделам, и особенно в части разработки технологического раздела специфического </w:t>
      </w:r>
      <w:r w:rsidR="00CE1945" w:rsidRPr="00AC3466">
        <w:rPr>
          <w:rFonts w:eastAsia="한양신명조"/>
          <w:szCs w:val="24"/>
          <w:lang w:val="kk-KZ"/>
        </w:rPr>
        <w:t>оборудования АГНКС</w:t>
      </w:r>
      <w:r w:rsidRPr="00AC3466">
        <w:rPr>
          <w:rFonts w:eastAsia="한양신명조"/>
          <w:szCs w:val="24"/>
          <w:lang w:val="kk-KZ"/>
        </w:rPr>
        <w:t xml:space="preserve"> с использованием сжатого природного газа, а также максимально используют весь свой опыт работы для достижения поставленных целей.  В случае нарушения данных целей , Заказчик принимает решения, что действия совершились неквалифицированно и Заказчик имеет право на замену его.</w:t>
      </w:r>
    </w:p>
    <w:p w:rsidR="00AC3466" w:rsidRPr="00AC3466" w:rsidRDefault="00AC3466" w:rsidP="00AC3466">
      <w:pPr>
        <w:adjustRightInd w:val="0"/>
        <w:ind w:leftChars="71" w:left="854" w:hangingChars="285" w:hanging="684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9.3.2 Проектировщик определяет важность данной работы и создает организационную структуру для беспрепятственного исполнения задач, а также должен на постоянной основе проверять приоритетность исполнения задач, находящихся в его распоряжении.   </w:t>
      </w:r>
    </w:p>
    <w:p w:rsidR="00AC3466" w:rsidRPr="00AC3466" w:rsidRDefault="00AC3466" w:rsidP="00AC3466">
      <w:pPr>
        <w:adjustRightInd w:val="0"/>
        <w:ind w:leftChars="71" w:left="854" w:hangingChars="285" w:hanging="684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9.3.3 Данные задачи подразумевают, что технические материалы, касательно оборудования, по которому </w:t>
      </w:r>
      <w:r w:rsidRPr="00107C4C">
        <w:rPr>
          <w:rFonts w:eastAsia="한양신명조"/>
          <w:szCs w:val="24"/>
          <w:lang w:val="kk-KZ"/>
        </w:rPr>
        <w:t>Поставщик</w:t>
      </w:r>
      <w:r w:rsidR="001E1502" w:rsidRPr="00107C4C">
        <w:rPr>
          <w:rFonts w:eastAsia="한양신명조"/>
          <w:szCs w:val="24"/>
          <w:lang w:val="kk-KZ"/>
        </w:rPr>
        <w:t>ом</w:t>
      </w:r>
      <w:r w:rsidRPr="00107C4C">
        <w:rPr>
          <w:rFonts w:eastAsia="한양신명조"/>
          <w:szCs w:val="24"/>
          <w:lang w:val="kk-KZ"/>
        </w:rPr>
        <w:t xml:space="preserve"> оборудования АГНКС,</w:t>
      </w:r>
      <w:r w:rsidRPr="00AC3466">
        <w:rPr>
          <w:rFonts w:eastAsia="한양신명조"/>
          <w:szCs w:val="24"/>
          <w:lang w:val="kk-KZ"/>
        </w:rPr>
        <w:t xml:space="preserve"> предоставляются на русском языке. Дополнительные  и другие материалы могут быть предоставлены на английском языке, для чтения и правильного понимания международных критериев и стандартов на английском языке, необходимо обеспечить присутствие специалиста, владеющего английским языком. Вся ответственность за ущерб понесенный по причине неправильного понимания текста на английском языке ложится на Проектировщика.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  <w:lang w:val="kk-KZ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b/>
          <w:szCs w:val="24"/>
          <w:lang w:val="kk-KZ"/>
        </w:rPr>
        <w:t>10. Предоставление плана исполнения поставленных задач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После заключения договора в течение </w:t>
      </w:r>
      <w:r w:rsidR="00055C2D">
        <w:rPr>
          <w:rFonts w:eastAsia="한양신명조"/>
          <w:szCs w:val="24"/>
          <w:lang w:val="kk-KZ"/>
        </w:rPr>
        <w:t>3-х рабочих дней</w:t>
      </w:r>
      <w:r w:rsidRPr="00AC3466">
        <w:rPr>
          <w:rFonts w:eastAsia="한양신명조"/>
          <w:szCs w:val="24"/>
          <w:lang w:val="kk-KZ"/>
        </w:rPr>
        <w:t>, Проектировщик должен предоставить план исполнения поставленных задач, касательно данной области</w:t>
      </w:r>
      <w:r w:rsidR="001E1502">
        <w:rPr>
          <w:rFonts w:eastAsia="한양신명조"/>
          <w:szCs w:val="24"/>
          <w:lang w:val="kk-KZ"/>
        </w:rPr>
        <w:t>:</w:t>
      </w:r>
      <w:r w:rsidRPr="00AC3466">
        <w:rPr>
          <w:rFonts w:eastAsia="한양신명조"/>
          <w:szCs w:val="24"/>
          <w:lang w:val="kk-KZ"/>
        </w:rPr>
        <w:t xml:space="preserve">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>10.1 Подробное объяснение работы и направление исполнения данных задач</w:t>
      </w:r>
      <w:r w:rsidR="001E1502">
        <w:rPr>
          <w:rFonts w:eastAsia="한양신명조"/>
          <w:szCs w:val="24"/>
          <w:lang w:val="kk-KZ"/>
        </w:rPr>
        <w:t>;</w:t>
      </w:r>
      <w:r w:rsidRPr="00AC3466">
        <w:rPr>
          <w:rFonts w:eastAsia="한양신명조"/>
          <w:szCs w:val="24"/>
          <w:lang w:val="kk-KZ"/>
        </w:rPr>
        <w:t xml:space="preserve">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>10.2 Метод исполнения задач</w:t>
      </w:r>
      <w:r w:rsidR="001E1502">
        <w:rPr>
          <w:rFonts w:eastAsia="한양신명조"/>
          <w:szCs w:val="24"/>
          <w:lang w:val="kk-KZ"/>
        </w:rPr>
        <w:t>;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>10.3 Официально утвержденный детальный план исполнения задач в виде таблицы</w:t>
      </w:r>
      <w:r w:rsidR="001E1502">
        <w:rPr>
          <w:rFonts w:eastAsia="한양신명조"/>
          <w:szCs w:val="24"/>
          <w:lang w:val="kk-KZ"/>
        </w:rPr>
        <w:t>;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>10.4 Организационную структуру (в табличном виде)  касательно исполенения задач и</w:t>
      </w:r>
      <w:r w:rsidR="001E1502">
        <w:rPr>
          <w:rFonts w:eastAsia="한양신명조"/>
          <w:szCs w:val="24"/>
          <w:lang w:val="kk-KZ"/>
        </w:rPr>
        <w:t xml:space="preserve"> план привлечения рабочей силы;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>10.5 Прочие моменты (при согласовании)</w:t>
      </w:r>
      <w:r w:rsidR="001E1502">
        <w:rPr>
          <w:rFonts w:eastAsia="한양신명조"/>
          <w:szCs w:val="24"/>
          <w:lang w:val="kk-KZ"/>
        </w:rPr>
        <w:t>.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  <w:lang w:val="kk-KZ"/>
        </w:rPr>
      </w:pPr>
    </w:p>
    <w:p w:rsidR="00AC3466" w:rsidRPr="00E0459B" w:rsidRDefault="00AC3466" w:rsidP="00E0459B">
      <w:pPr>
        <w:pStyle w:val="af2"/>
        <w:numPr>
          <w:ilvl w:val="0"/>
          <w:numId w:val="11"/>
        </w:numPr>
        <w:adjustRightInd w:val="0"/>
        <w:snapToGrid w:val="0"/>
        <w:rPr>
          <w:rFonts w:eastAsia="한양신명조"/>
          <w:b/>
          <w:szCs w:val="24"/>
          <w:lang w:val="kk-KZ"/>
        </w:rPr>
      </w:pPr>
      <w:r w:rsidRPr="00E0459B">
        <w:rPr>
          <w:rFonts w:eastAsia="한양신명조"/>
          <w:b/>
          <w:szCs w:val="24"/>
          <w:lang w:val="kk-KZ"/>
        </w:rPr>
        <w:t>Изменение поставленных задач</w:t>
      </w:r>
    </w:p>
    <w:p w:rsidR="00E0459B" w:rsidRPr="00E0459B" w:rsidRDefault="00E0459B" w:rsidP="00E0459B">
      <w:pPr>
        <w:pStyle w:val="af2"/>
        <w:adjustRightInd w:val="0"/>
        <w:snapToGrid w:val="0"/>
        <w:ind w:left="780"/>
        <w:rPr>
          <w:rFonts w:eastAsia="한양신명조"/>
          <w:b/>
          <w:szCs w:val="24"/>
          <w:lang w:val="kk-KZ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>В случае необходимости изменения направления проектирования на основании изменения важных моментов, необходимо согласование Заказчика и Проектировщика, и после возможно изменение суммы и содержания указания по поставленным задачам. Ниже указываются случаи, при которых Заказчик имеет право полностью или частично изменить поставленные задачи: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>11.1 В случае, если из-за изменений плана, исполнение отложено или отменено</w:t>
      </w:r>
      <w:r w:rsidR="001E1502">
        <w:rPr>
          <w:rFonts w:eastAsia="한양신명조"/>
          <w:szCs w:val="24"/>
          <w:lang w:val="kk-KZ"/>
        </w:rPr>
        <w:t>;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lastRenderedPageBreak/>
        <w:t xml:space="preserve">11.2 В случае, если работы отложены или отменены, на основании указаний правительства или </w:t>
      </w:r>
      <w:r w:rsidR="001E1502" w:rsidRPr="004B58EF">
        <w:rPr>
          <w:rFonts w:eastAsia="한양신명조"/>
          <w:szCs w:val="24"/>
          <w:lang w:val="kk-KZ"/>
        </w:rPr>
        <w:t>Единственного учредителя</w:t>
      </w:r>
      <w:r w:rsidR="001E1502">
        <w:rPr>
          <w:rFonts w:eastAsia="한양신명조"/>
          <w:szCs w:val="24"/>
          <w:lang w:val="kk-KZ"/>
        </w:rPr>
        <w:t>;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11.3 В случае отмены плана, на основании принятия решения о  ненужности исполнения плана. </w:t>
      </w:r>
    </w:p>
    <w:p w:rsidR="00AC3466" w:rsidRPr="00AC3466" w:rsidRDefault="00AC3466" w:rsidP="00AC3466">
      <w:pPr>
        <w:adjustRightInd w:val="0"/>
        <w:snapToGrid w:val="0"/>
        <w:rPr>
          <w:rFonts w:eastAsia="Gulim"/>
          <w:szCs w:val="24"/>
          <w:lang w:val="kk-KZ"/>
        </w:rPr>
      </w:pPr>
    </w:p>
    <w:p w:rsidR="00AC3466" w:rsidRPr="00E0459B" w:rsidRDefault="00AC3466" w:rsidP="00E0459B">
      <w:pPr>
        <w:pStyle w:val="af2"/>
        <w:numPr>
          <w:ilvl w:val="0"/>
          <w:numId w:val="11"/>
        </w:numPr>
        <w:adjustRightInd w:val="0"/>
        <w:snapToGrid w:val="0"/>
        <w:rPr>
          <w:rFonts w:eastAsia="한양신명조"/>
          <w:b/>
          <w:szCs w:val="24"/>
        </w:rPr>
      </w:pPr>
      <w:r w:rsidRPr="00E0459B">
        <w:rPr>
          <w:rFonts w:eastAsia="한양신명조"/>
          <w:b/>
          <w:szCs w:val="24"/>
        </w:rPr>
        <w:t xml:space="preserve">Ответственность Проектировщика </w:t>
      </w:r>
    </w:p>
    <w:p w:rsidR="00E0459B" w:rsidRPr="00E0459B" w:rsidRDefault="00E0459B" w:rsidP="00E0459B">
      <w:pPr>
        <w:pStyle w:val="af2"/>
        <w:adjustRightInd w:val="0"/>
        <w:snapToGrid w:val="0"/>
        <w:ind w:left="780"/>
        <w:rPr>
          <w:rFonts w:eastAsia="Gulim"/>
          <w:b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В случае если по вине Проектировщика выявлены недостатки по качеству, проектированию, не готовности исполнения поставленных задач, Проектировщик исправляет указанные изьяны и недостатки за свой счет. Проектировщик несет ответственность касательно получения необходимой дополнительной разрешительной документации для исполнения поставленных задач.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  <w:lang w:val="kk-KZ"/>
        </w:rPr>
      </w:pPr>
    </w:p>
    <w:p w:rsidR="00AC3466" w:rsidRPr="00E0459B" w:rsidRDefault="00AC3466" w:rsidP="00E0459B">
      <w:pPr>
        <w:pStyle w:val="af2"/>
        <w:numPr>
          <w:ilvl w:val="0"/>
          <w:numId w:val="11"/>
        </w:numPr>
        <w:adjustRightInd w:val="0"/>
        <w:rPr>
          <w:rFonts w:eastAsia="한양신명조"/>
          <w:b/>
          <w:szCs w:val="24"/>
        </w:rPr>
      </w:pPr>
      <w:r w:rsidRPr="00E0459B">
        <w:rPr>
          <w:rFonts w:eastAsia="한양신명조"/>
          <w:b/>
          <w:szCs w:val="24"/>
        </w:rPr>
        <w:t>Помощь в получении разрешительной документации</w:t>
      </w:r>
    </w:p>
    <w:p w:rsidR="00E0459B" w:rsidRPr="00E0459B" w:rsidRDefault="00E0459B" w:rsidP="00E0459B">
      <w:pPr>
        <w:pStyle w:val="af2"/>
        <w:adjustRightInd w:val="0"/>
        <w:ind w:left="780"/>
        <w:rPr>
          <w:rFonts w:eastAsia="Gulim"/>
          <w:b/>
          <w:szCs w:val="24"/>
        </w:rPr>
      </w:pPr>
    </w:p>
    <w:p w:rsidR="00AC3466" w:rsidRPr="00AC3466" w:rsidRDefault="00AC3466" w:rsidP="00AC3466">
      <w:pPr>
        <w:adjustRightInd w:val="0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Заказчик активно поддерживает Проектировщика и  обеспечивает необходимыми документами для получения разрешительной документации.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  <w:lang w:val="kk-KZ"/>
        </w:rPr>
      </w:pPr>
    </w:p>
    <w:p w:rsidR="00AC3466" w:rsidRPr="00E0459B" w:rsidRDefault="00AC3466" w:rsidP="00E0459B">
      <w:pPr>
        <w:pStyle w:val="af2"/>
        <w:numPr>
          <w:ilvl w:val="0"/>
          <w:numId w:val="11"/>
        </w:numPr>
        <w:adjustRightInd w:val="0"/>
        <w:rPr>
          <w:rFonts w:eastAsia="한양신명조"/>
          <w:b/>
          <w:szCs w:val="24"/>
        </w:rPr>
      </w:pPr>
      <w:r w:rsidRPr="00E0459B">
        <w:rPr>
          <w:rFonts w:eastAsia="한양신명조"/>
          <w:b/>
          <w:szCs w:val="24"/>
        </w:rPr>
        <w:t>Дополнительные пункты</w:t>
      </w:r>
    </w:p>
    <w:p w:rsidR="00E0459B" w:rsidRPr="00E0459B" w:rsidRDefault="00E0459B" w:rsidP="00E0459B">
      <w:pPr>
        <w:pStyle w:val="af2"/>
        <w:adjustRightInd w:val="0"/>
        <w:ind w:left="780"/>
        <w:rPr>
          <w:rFonts w:eastAsia="Gulim"/>
          <w:b/>
          <w:szCs w:val="24"/>
        </w:rPr>
      </w:pPr>
    </w:p>
    <w:p w:rsidR="00AC3466" w:rsidRPr="00AC3466" w:rsidRDefault="00AC3466" w:rsidP="00AC3466">
      <w:pPr>
        <w:adjustRightInd w:val="0"/>
        <w:ind w:left="614" w:hangingChars="256" w:hanging="61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14.1 Проектировщик должен сразу с началом работ определить ответственного управляющего за информационную безопасность, </w:t>
      </w:r>
      <w:r w:rsidR="00CE1945" w:rsidRPr="00AC3466">
        <w:rPr>
          <w:rFonts w:eastAsia="한양신명조"/>
          <w:szCs w:val="24"/>
        </w:rPr>
        <w:t>сотрудник,</w:t>
      </w:r>
      <w:r w:rsidRPr="00AC3466">
        <w:rPr>
          <w:rFonts w:eastAsia="한양신명조"/>
          <w:szCs w:val="24"/>
        </w:rPr>
        <w:t xml:space="preserve"> который будет исполнять данный вид работ, должен предоставить Заказчику соглашение касательно безопасности, в случае замены ответственного управляющего за информационную безопасность, передать все дела заменяющему его лицу. </w:t>
      </w:r>
    </w:p>
    <w:p w:rsidR="00AC3466" w:rsidRPr="00AC3466" w:rsidRDefault="00AC3466" w:rsidP="00AC3466">
      <w:pPr>
        <w:adjustRightInd w:val="0"/>
        <w:ind w:left="614" w:hangingChars="256" w:hanging="614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14.2 Проектировщик без </w:t>
      </w:r>
      <w:r w:rsidRPr="00107C4C">
        <w:rPr>
          <w:rFonts w:eastAsia="한양신명조"/>
          <w:szCs w:val="24"/>
          <w:lang w:val="kk-KZ"/>
        </w:rPr>
        <w:t>письменного разрешения</w:t>
      </w:r>
      <w:r w:rsidRPr="00AC3466">
        <w:rPr>
          <w:rFonts w:eastAsia="한양신명조"/>
          <w:szCs w:val="24"/>
          <w:lang w:val="kk-KZ"/>
        </w:rPr>
        <w:t xml:space="preserve"> Заказчика, </w:t>
      </w:r>
      <w:r w:rsidR="00923956">
        <w:rPr>
          <w:rFonts w:eastAsia="한양신명조"/>
          <w:szCs w:val="24"/>
          <w:lang w:val="kk-KZ"/>
        </w:rPr>
        <w:t xml:space="preserve">не </w:t>
      </w:r>
      <w:r w:rsidRPr="00AC3466">
        <w:rPr>
          <w:rFonts w:eastAsia="한양신명조"/>
          <w:szCs w:val="24"/>
          <w:lang w:val="kk-KZ"/>
        </w:rPr>
        <w:t>должен распростран</w:t>
      </w:r>
      <w:r w:rsidR="00923956">
        <w:rPr>
          <w:rFonts w:eastAsia="한양신명조"/>
          <w:szCs w:val="24"/>
          <w:lang w:val="kk-KZ"/>
        </w:rPr>
        <w:t>ять</w:t>
      </w:r>
      <w:r w:rsidRPr="00AC3466">
        <w:rPr>
          <w:rFonts w:eastAsia="한양신명조"/>
          <w:szCs w:val="24"/>
          <w:lang w:val="kk-KZ"/>
        </w:rPr>
        <w:t xml:space="preserve"> запис</w:t>
      </w:r>
      <w:r w:rsidR="00923956">
        <w:rPr>
          <w:rFonts w:eastAsia="한양신명조"/>
          <w:szCs w:val="24"/>
          <w:lang w:val="kk-KZ"/>
        </w:rPr>
        <w:t>и</w:t>
      </w:r>
      <w:r w:rsidRPr="00AC3466">
        <w:rPr>
          <w:rFonts w:eastAsia="한양신명조"/>
          <w:szCs w:val="24"/>
          <w:lang w:val="kk-KZ"/>
        </w:rPr>
        <w:t xml:space="preserve"> и материал</w:t>
      </w:r>
      <w:r w:rsidR="00923956">
        <w:rPr>
          <w:rFonts w:eastAsia="한양신명조"/>
          <w:szCs w:val="24"/>
          <w:lang w:val="kk-KZ"/>
        </w:rPr>
        <w:t>ы</w:t>
      </w:r>
      <w:r w:rsidRPr="00AC3466">
        <w:rPr>
          <w:rFonts w:eastAsia="한양신명조"/>
          <w:szCs w:val="24"/>
          <w:lang w:val="kk-KZ"/>
        </w:rPr>
        <w:t>, полученны</w:t>
      </w:r>
      <w:r w:rsidR="00923956">
        <w:rPr>
          <w:rFonts w:eastAsia="한양신명조"/>
          <w:szCs w:val="24"/>
          <w:lang w:val="kk-KZ"/>
        </w:rPr>
        <w:t>е</w:t>
      </w:r>
      <w:r w:rsidRPr="00AC3466">
        <w:rPr>
          <w:rFonts w:eastAsia="한양신명조"/>
          <w:szCs w:val="24"/>
          <w:lang w:val="kk-KZ"/>
        </w:rPr>
        <w:t xml:space="preserve"> при выполнении данного вида работ. </w:t>
      </w:r>
    </w:p>
    <w:p w:rsidR="00AC3466" w:rsidRPr="00AC3466" w:rsidRDefault="00AC3466" w:rsidP="00AC3466">
      <w:pPr>
        <w:adjustRightInd w:val="0"/>
        <w:snapToGrid w:val="0"/>
        <w:ind w:left="614" w:hangingChars="256" w:hanging="614"/>
        <w:rPr>
          <w:rFonts w:eastAsia="한양신명조"/>
          <w:szCs w:val="24"/>
          <w:lang w:val="kk-KZ"/>
        </w:rPr>
      </w:pPr>
      <w:r w:rsidRPr="00AC3466">
        <w:rPr>
          <w:rFonts w:eastAsia="한양신명조"/>
          <w:szCs w:val="24"/>
          <w:lang w:val="kk-KZ"/>
        </w:rPr>
        <w:t xml:space="preserve">14.3 Проектировщик не имеет право использовать записи или материалы, касательно поставленных задач при исполнении других видов работ не относящихся к данному виду работ, а также не имеет права предоставлять данные третьим лицам. </w:t>
      </w:r>
    </w:p>
    <w:p w:rsidR="00AC3466" w:rsidRPr="00AC3466" w:rsidRDefault="00AC3466" w:rsidP="00AC3466">
      <w:pPr>
        <w:adjustRightInd w:val="0"/>
        <w:snapToGrid w:val="0"/>
        <w:ind w:left="614" w:hangingChars="256" w:hanging="614"/>
        <w:rPr>
          <w:rFonts w:eastAsia="한양신명조"/>
          <w:szCs w:val="24"/>
          <w:lang w:val="kk-KZ"/>
        </w:rPr>
      </w:pPr>
    </w:p>
    <w:p w:rsidR="00AC3466" w:rsidRPr="00E0459B" w:rsidRDefault="00AC3466" w:rsidP="00E0459B">
      <w:pPr>
        <w:pStyle w:val="af2"/>
        <w:numPr>
          <w:ilvl w:val="0"/>
          <w:numId w:val="11"/>
        </w:numPr>
        <w:adjustRightInd w:val="0"/>
        <w:snapToGrid w:val="0"/>
        <w:rPr>
          <w:rFonts w:eastAsia="한양신명조"/>
          <w:b/>
          <w:szCs w:val="24"/>
        </w:rPr>
      </w:pPr>
      <w:r w:rsidRPr="00E0459B">
        <w:rPr>
          <w:rFonts w:eastAsia="한양신명조"/>
          <w:b/>
          <w:szCs w:val="24"/>
        </w:rPr>
        <w:t>Открытие Консультативного Собрания (при необходимости)</w:t>
      </w:r>
    </w:p>
    <w:p w:rsidR="00E0459B" w:rsidRPr="00E0459B" w:rsidRDefault="00E0459B" w:rsidP="00E0459B">
      <w:pPr>
        <w:pStyle w:val="af2"/>
        <w:adjustRightInd w:val="0"/>
        <w:snapToGrid w:val="0"/>
        <w:ind w:left="780"/>
        <w:rPr>
          <w:rFonts w:eastAsia="Gulim"/>
          <w:b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Gulim"/>
          <w:szCs w:val="24"/>
        </w:rPr>
      </w:pPr>
      <w:r w:rsidRPr="00AC3466">
        <w:rPr>
          <w:rFonts w:eastAsia="한양신명조"/>
          <w:szCs w:val="24"/>
          <w:lang w:val="kk-KZ"/>
        </w:rPr>
        <w:t xml:space="preserve">Проектировщик в случае необходимости по соглашению с Заказчиком, приглашает специалистов касательно данного вида работ, проводит Консультативное собрание, а результаты в виде отчета предоставляет Заказчику.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</w:rPr>
      </w:pPr>
    </w:p>
    <w:p w:rsidR="00AC3466" w:rsidRPr="00E0459B" w:rsidRDefault="00AC3466" w:rsidP="00E0459B">
      <w:pPr>
        <w:pStyle w:val="af2"/>
        <w:numPr>
          <w:ilvl w:val="0"/>
          <w:numId w:val="11"/>
        </w:numPr>
        <w:adjustRightInd w:val="0"/>
        <w:snapToGrid w:val="0"/>
        <w:rPr>
          <w:rFonts w:eastAsia="한양신명조"/>
          <w:b/>
          <w:szCs w:val="24"/>
        </w:rPr>
      </w:pPr>
      <w:r w:rsidRPr="00E0459B">
        <w:rPr>
          <w:rFonts w:eastAsia="한양신명조"/>
          <w:b/>
          <w:szCs w:val="24"/>
        </w:rPr>
        <w:t>Предоставление материалов</w:t>
      </w:r>
    </w:p>
    <w:p w:rsidR="00E0459B" w:rsidRPr="00E0459B" w:rsidRDefault="00E0459B" w:rsidP="00E0459B">
      <w:pPr>
        <w:pStyle w:val="af2"/>
        <w:adjustRightInd w:val="0"/>
        <w:snapToGrid w:val="0"/>
        <w:ind w:left="780"/>
        <w:rPr>
          <w:rFonts w:eastAsia="Gulim"/>
          <w:b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Нижеуказанные материалы </w:t>
      </w:r>
      <w:r w:rsidR="00107C4C">
        <w:rPr>
          <w:rFonts w:eastAsia="한양신명조"/>
          <w:szCs w:val="24"/>
        </w:rPr>
        <w:t>должны б</w:t>
      </w:r>
      <w:r w:rsidRPr="00AC3466">
        <w:rPr>
          <w:rFonts w:eastAsia="한양신명조"/>
          <w:szCs w:val="24"/>
        </w:rPr>
        <w:t xml:space="preserve">ыть рассмотрены </w:t>
      </w:r>
      <w:r w:rsidR="00107C4C">
        <w:rPr>
          <w:rFonts w:eastAsia="한양신명조"/>
          <w:szCs w:val="24"/>
        </w:rPr>
        <w:t>и согласованы с Заказчиком</w:t>
      </w:r>
      <w:r w:rsidR="001E1502">
        <w:rPr>
          <w:rFonts w:eastAsia="한양신명조"/>
          <w:szCs w:val="24"/>
        </w:rPr>
        <w:t>:</w:t>
      </w:r>
    </w:p>
    <w:p w:rsidR="00AC3466" w:rsidRPr="00AC3466" w:rsidRDefault="00AC3466" w:rsidP="00AC3466">
      <w:pPr>
        <w:adjustRightInd w:val="0"/>
        <w:snapToGrid w:val="0"/>
        <w:ind w:left="756" w:hangingChars="315" w:hanging="756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16.1 График ввода в эксплуатацию АГНКС</w:t>
      </w:r>
      <w:r w:rsidR="001E1502">
        <w:rPr>
          <w:rFonts w:eastAsia="한양신명조"/>
          <w:szCs w:val="24"/>
        </w:rPr>
        <w:t>;</w:t>
      </w:r>
    </w:p>
    <w:p w:rsidR="00AC3466" w:rsidRPr="00AC3466" w:rsidRDefault="00AC3466" w:rsidP="00AC3466">
      <w:pPr>
        <w:adjustRightInd w:val="0"/>
        <w:snapToGrid w:val="0"/>
        <w:ind w:left="756" w:hangingChars="315" w:hanging="756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16.2 Техническ</w:t>
      </w:r>
      <w:r w:rsidR="00107C4C">
        <w:rPr>
          <w:rFonts w:eastAsia="한양신명조"/>
          <w:szCs w:val="24"/>
        </w:rPr>
        <w:t>ая</w:t>
      </w:r>
      <w:r w:rsidRPr="00AC3466">
        <w:rPr>
          <w:rFonts w:eastAsia="한양신명조"/>
          <w:szCs w:val="24"/>
        </w:rPr>
        <w:t xml:space="preserve"> спецификаци</w:t>
      </w:r>
      <w:r w:rsidR="00107C4C">
        <w:rPr>
          <w:rFonts w:eastAsia="한양신명조"/>
          <w:szCs w:val="24"/>
        </w:rPr>
        <w:t>я</w:t>
      </w:r>
      <w:r w:rsidRPr="00AC3466">
        <w:rPr>
          <w:rFonts w:eastAsia="한양신명조"/>
          <w:szCs w:val="24"/>
        </w:rPr>
        <w:t xml:space="preserve"> </w:t>
      </w:r>
      <w:r w:rsidR="00107C4C">
        <w:rPr>
          <w:rFonts w:eastAsia="한양신명조"/>
          <w:szCs w:val="24"/>
        </w:rPr>
        <w:t>технологического</w:t>
      </w:r>
      <w:r w:rsidRPr="00AC3466">
        <w:rPr>
          <w:rFonts w:eastAsia="한양신명조"/>
          <w:szCs w:val="24"/>
        </w:rPr>
        <w:t xml:space="preserve"> оборудования АГНКС</w:t>
      </w:r>
      <w:r w:rsidR="001E1502">
        <w:rPr>
          <w:rFonts w:eastAsia="한양신명조"/>
          <w:szCs w:val="24"/>
        </w:rPr>
        <w:t>;</w:t>
      </w:r>
    </w:p>
    <w:p w:rsidR="00AC3466" w:rsidRPr="00AC3466" w:rsidRDefault="00AC3466" w:rsidP="00AC3466">
      <w:pPr>
        <w:adjustRightInd w:val="0"/>
        <w:snapToGrid w:val="0"/>
        <w:ind w:left="756" w:hangingChars="315" w:hanging="756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16.3 Дополнительные оборудования </w:t>
      </w:r>
      <w:r w:rsidR="00107C4C">
        <w:rPr>
          <w:rFonts w:eastAsia="한양신명조"/>
          <w:szCs w:val="24"/>
        </w:rPr>
        <w:t xml:space="preserve">и материалы </w:t>
      </w:r>
      <w:r w:rsidRPr="00AC3466">
        <w:rPr>
          <w:rFonts w:eastAsia="한양신명조"/>
          <w:szCs w:val="24"/>
        </w:rPr>
        <w:t>АГНКС</w:t>
      </w:r>
      <w:r w:rsidR="001E1502">
        <w:rPr>
          <w:rFonts w:eastAsia="한양신명조"/>
          <w:szCs w:val="24"/>
        </w:rPr>
        <w:t>;</w:t>
      </w:r>
    </w:p>
    <w:p w:rsidR="00107C4C" w:rsidRDefault="00AC3466" w:rsidP="00AC3466">
      <w:pPr>
        <w:adjustRightInd w:val="0"/>
        <w:snapToGrid w:val="0"/>
        <w:ind w:left="756" w:hangingChars="315" w:hanging="756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16.4 </w:t>
      </w:r>
      <w:r w:rsidR="00107C4C" w:rsidRPr="00AC3466">
        <w:rPr>
          <w:rFonts w:eastAsia="한양신명조"/>
          <w:szCs w:val="24"/>
        </w:rPr>
        <w:t>Основные материалы по проектированию АГНКС (P&amp;ID и т.п.)</w:t>
      </w:r>
      <w:r w:rsidR="00107C4C">
        <w:rPr>
          <w:rFonts w:eastAsia="한양신명조"/>
          <w:szCs w:val="24"/>
        </w:rPr>
        <w:t>.</w:t>
      </w:r>
    </w:p>
    <w:p w:rsidR="00107C4C" w:rsidRDefault="00107C4C" w:rsidP="00AC3466">
      <w:pPr>
        <w:adjustRightInd w:val="0"/>
        <w:snapToGrid w:val="0"/>
        <w:ind w:left="756" w:hangingChars="315" w:hanging="756"/>
        <w:rPr>
          <w:rFonts w:eastAsia="한양신명조"/>
          <w:szCs w:val="24"/>
        </w:rPr>
      </w:pPr>
    </w:p>
    <w:p w:rsidR="00AC3466" w:rsidRPr="00E0459B" w:rsidRDefault="00AC3466" w:rsidP="00E0459B">
      <w:pPr>
        <w:pStyle w:val="af2"/>
        <w:numPr>
          <w:ilvl w:val="0"/>
          <w:numId w:val="11"/>
        </w:numPr>
        <w:adjustRightInd w:val="0"/>
        <w:snapToGrid w:val="0"/>
        <w:rPr>
          <w:rFonts w:eastAsia="한양신명조"/>
          <w:b/>
          <w:szCs w:val="24"/>
        </w:rPr>
      </w:pPr>
      <w:r w:rsidRPr="00E0459B">
        <w:rPr>
          <w:rFonts w:eastAsia="한양신명조"/>
          <w:b/>
          <w:szCs w:val="24"/>
        </w:rPr>
        <w:t>Предоставляемы</w:t>
      </w:r>
      <w:r w:rsidR="001E1502" w:rsidRPr="00E0459B">
        <w:rPr>
          <w:rFonts w:eastAsia="한양신명조"/>
          <w:b/>
          <w:szCs w:val="24"/>
        </w:rPr>
        <w:t>е</w:t>
      </w:r>
      <w:r w:rsidRPr="00E0459B">
        <w:rPr>
          <w:rFonts w:eastAsia="한양신명조"/>
          <w:b/>
          <w:szCs w:val="24"/>
        </w:rPr>
        <w:t xml:space="preserve"> материалы, эскизы и отчеты</w:t>
      </w:r>
    </w:p>
    <w:p w:rsidR="00E0459B" w:rsidRPr="00E0459B" w:rsidRDefault="00E0459B" w:rsidP="00E0459B">
      <w:pPr>
        <w:pStyle w:val="af2"/>
        <w:adjustRightInd w:val="0"/>
        <w:snapToGrid w:val="0"/>
        <w:ind w:left="780"/>
        <w:rPr>
          <w:rFonts w:eastAsia="Gulim"/>
          <w:b/>
          <w:szCs w:val="24"/>
        </w:rPr>
      </w:pPr>
    </w:p>
    <w:p w:rsidR="00AC3466" w:rsidRPr="00AC3466" w:rsidRDefault="00AC3466" w:rsidP="00AC3466">
      <w:pPr>
        <w:adjustRightInd w:val="0"/>
        <w:snapToGrid w:val="0"/>
        <w:ind w:left="614" w:hangingChars="256" w:hanging="61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17.1 Все материалы и эскизы в обязательном порядке составляются на русском языке, единицами измерения принимается система </w:t>
      </w:r>
      <w:r w:rsidRPr="00107C4C">
        <w:rPr>
          <w:rFonts w:eastAsia="한양신명조"/>
          <w:szCs w:val="24"/>
        </w:rPr>
        <w:t>СИ</w:t>
      </w:r>
      <w:r w:rsidRPr="00AC3466">
        <w:rPr>
          <w:rFonts w:eastAsia="한양신명조"/>
          <w:szCs w:val="24"/>
        </w:rPr>
        <w:t xml:space="preserve">. На основании указаний Заказчика, при </w:t>
      </w:r>
      <w:r w:rsidR="00CE1945" w:rsidRPr="00AC3466">
        <w:rPr>
          <w:rFonts w:eastAsia="한양신명조"/>
          <w:szCs w:val="24"/>
        </w:rPr>
        <w:t>необходимости составляются</w:t>
      </w:r>
      <w:r w:rsidRPr="00AC3466">
        <w:rPr>
          <w:rFonts w:eastAsia="한양신명조"/>
          <w:szCs w:val="24"/>
        </w:rPr>
        <w:t xml:space="preserve"> на английском языке. </w:t>
      </w:r>
    </w:p>
    <w:p w:rsidR="00AC3466" w:rsidRPr="00AC3466" w:rsidRDefault="00AC3466" w:rsidP="00AC3466">
      <w:pPr>
        <w:adjustRightInd w:val="0"/>
        <w:snapToGrid w:val="0"/>
        <w:ind w:left="614" w:hangingChars="256" w:hanging="614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17.2 График исполнения, проектные документы на строительные работы, схемы расположения и другие документы, которые затребует Заказчик должны быть </w:t>
      </w:r>
      <w:r w:rsidRPr="00AC3466">
        <w:rPr>
          <w:rFonts w:eastAsia="한양신명조"/>
          <w:szCs w:val="24"/>
        </w:rPr>
        <w:lastRenderedPageBreak/>
        <w:t xml:space="preserve">предоставлены заранее до окончательного выполнения, а также должны на постоянной основе согласовываться с Заказчиком. Для окончательного исполнения работ, необходимо получить разрешение от Заказчика. </w:t>
      </w:r>
    </w:p>
    <w:p w:rsidR="00AC3466" w:rsidRPr="00AC3466" w:rsidRDefault="00AC3466" w:rsidP="00A502C9">
      <w:pPr>
        <w:adjustRightInd w:val="0"/>
        <w:snapToGrid w:val="0"/>
        <w:ind w:left="614" w:hangingChars="256" w:hanging="614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17.3 Предоставленные Заказчику эскизы, основные материалы, список эскизов и отчеты должны быть составлены и записаны на CD и вместе с материалами предоставлены. </w:t>
      </w:r>
    </w:p>
    <w:tbl>
      <w:tblPr>
        <w:tblpPr w:leftFromText="142" w:rightFromText="142" w:vertAnchor="text" w:horzAnchor="margin" w:tblpY="215"/>
        <w:tblW w:w="95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307"/>
        <w:gridCol w:w="709"/>
        <w:gridCol w:w="1761"/>
      </w:tblGrid>
      <w:tr w:rsidR="00AC3466" w:rsidRPr="00AC3466" w:rsidTr="009C6966">
        <w:trPr>
          <w:trHeight w:hRule="exact" w:val="884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Номер</w:t>
            </w:r>
          </w:p>
        </w:tc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Наименование документа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Кол-во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График предоставления</w:t>
            </w:r>
          </w:p>
        </w:tc>
      </w:tr>
      <w:tr w:rsidR="00AC3466" w:rsidRPr="00AC3466" w:rsidTr="00B66B12">
        <w:trPr>
          <w:trHeight w:hRule="exact" w:val="535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 xml:space="preserve">Эскизный проект и образцы материалов на согласование </w:t>
            </w:r>
            <w:r w:rsidR="00055C2D" w:rsidRPr="00AC3466">
              <w:rPr>
                <w:rFonts w:eastAsia="한양신명조"/>
                <w:color w:val="282828"/>
                <w:szCs w:val="24"/>
              </w:rPr>
              <w:t>материалы,</w:t>
            </w:r>
            <w:r w:rsidRPr="00AC3466">
              <w:rPr>
                <w:rFonts w:eastAsia="한양신명조"/>
                <w:color w:val="282828"/>
                <w:szCs w:val="24"/>
              </w:rPr>
              <w:t xml:space="preserve"> которые должны быть одобрены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 xml:space="preserve">2 </w:t>
            </w:r>
            <w:r w:rsidR="00055C2D" w:rsidRPr="00AC3466">
              <w:rPr>
                <w:rFonts w:eastAsia="한양신명조"/>
                <w:color w:val="282828"/>
                <w:szCs w:val="24"/>
              </w:rPr>
              <w:t>шт.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В зависимости от графика бот для всех видов документов.</w:t>
            </w:r>
          </w:p>
        </w:tc>
      </w:tr>
      <w:tr w:rsidR="00AC3466" w:rsidRPr="00AC3466" w:rsidTr="009C6966">
        <w:trPr>
          <w:trHeight w:hRule="exact" w:val="723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2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 xml:space="preserve">Утвержденный рабочий проект </w:t>
            </w:r>
            <w:r w:rsidR="00055C2D">
              <w:rPr>
                <w:rFonts w:eastAsia="한양신명조"/>
                <w:color w:val="282828"/>
                <w:szCs w:val="24"/>
              </w:rPr>
              <w:t>с положительным заключением Гос.</w:t>
            </w:r>
            <w:r w:rsidR="00055C2D" w:rsidRPr="00AC3466">
              <w:rPr>
                <w:rFonts w:eastAsia="한양신명조"/>
                <w:color w:val="282828"/>
                <w:szCs w:val="24"/>
              </w:rPr>
              <w:t xml:space="preserve"> экспертизы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055C2D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>
              <w:rPr>
                <w:rFonts w:eastAsia="한양신명조"/>
                <w:color w:val="000000"/>
                <w:szCs w:val="24"/>
              </w:rPr>
              <w:t>4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AF043A">
        <w:trPr>
          <w:trHeight w:hRule="exact" w:val="645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3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Отчеты по всем разделам проекта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AF043A">
        <w:trPr>
          <w:trHeight w:hRule="exact" w:val="668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4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 xml:space="preserve">Разработанный предварительный рабочий проект на рассмотрение и согласование Заказчика 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AF043A">
        <w:trPr>
          <w:trHeight w:hRule="exact" w:val="536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5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Предварительный рабочий проект (CD)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1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9C6966">
        <w:trPr>
          <w:trHeight w:hRule="exact" w:val="720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6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Предварительная сметная документация на рассмотрение и согласование Заказчика (включая CD)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1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AF043A">
        <w:trPr>
          <w:trHeight w:hRule="exact" w:val="640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7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 xml:space="preserve">Утвержденная сметная документация с положительным заключением </w:t>
            </w:r>
            <w:r w:rsidR="00055C2D" w:rsidRPr="00AC3466">
              <w:rPr>
                <w:rFonts w:eastAsia="한양신명조"/>
                <w:color w:val="282828"/>
                <w:szCs w:val="24"/>
              </w:rPr>
              <w:t>Гос. экспертизы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4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AF043A">
        <w:trPr>
          <w:trHeight w:hRule="exact" w:val="551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8</w:t>
            </w:r>
          </w:p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График производства работ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2</w:t>
            </w:r>
          </w:p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9C6966">
        <w:trPr>
          <w:trHeight w:hRule="exact" w:val="682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9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План выполнения проектных работ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000000"/>
                <w:szCs w:val="24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AF043A">
        <w:trPr>
          <w:trHeight w:hRule="exact" w:val="527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10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 xml:space="preserve">Отчеты о проверке проекта ГИП по всем разделам проекта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2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AF043A">
        <w:trPr>
          <w:trHeight w:hRule="exact" w:val="535"/>
        </w:trPr>
        <w:tc>
          <w:tcPr>
            <w:tcW w:w="8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11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 xml:space="preserve">План обеспечения гарантии качества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  <w:tr w:rsidR="00AC3466" w:rsidRPr="00AC3466" w:rsidTr="00B66B12">
        <w:trPr>
          <w:trHeight w:hRule="exact" w:val="720"/>
        </w:trPr>
        <w:tc>
          <w:tcPr>
            <w:tcW w:w="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B66B12">
            <w:pPr>
              <w:adjustRightInd w:val="0"/>
              <w:snapToGrid w:val="0"/>
              <w:jc w:val="center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12</w:t>
            </w:r>
          </w:p>
        </w:tc>
        <w:tc>
          <w:tcPr>
            <w:tcW w:w="63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Общая спецификация по всем разделам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  <w:r w:rsidRPr="00AC3466">
              <w:rPr>
                <w:rFonts w:eastAsia="한양신명조"/>
                <w:color w:val="282828"/>
                <w:szCs w:val="24"/>
              </w:rPr>
              <w:t>5</w:t>
            </w:r>
          </w:p>
        </w:tc>
        <w:tc>
          <w:tcPr>
            <w:tcW w:w="17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466" w:rsidRPr="00AC3466" w:rsidRDefault="00AC3466" w:rsidP="009C6966">
            <w:pPr>
              <w:adjustRightInd w:val="0"/>
              <w:snapToGrid w:val="0"/>
              <w:rPr>
                <w:rFonts w:eastAsia="한양신명조"/>
                <w:color w:val="000000"/>
                <w:szCs w:val="24"/>
              </w:rPr>
            </w:pPr>
          </w:p>
        </w:tc>
      </w:tr>
    </w:tbl>
    <w:p w:rsidR="00AC3466" w:rsidRPr="00AC3466" w:rsidRDefault="00AC3466" w:rsidP="00AC3466">
      <w:pPr>
        <w:adjustRightInd w:val="0"/>
        <w:snapToGrid w:val="0"/>
        <w:rPr>
          <w:rFonts w:eastAsia="Gulim"/>
          <w:szCs w:val="24"/>
        </w:rPr>
      </w:pP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17.4 Рассмотрение и одобрение</w:t>
      </w:r>
      <w:r w:rsidR="00EC4615">
        <w:rPr>
          <w:rFonts w:eastAsia="한양신명조"/>
          <w:szCs w:val="24"/>
        </w:rPr>
        <w:t>:</w:t>
      </w:r>
    </w:p>
    <w:p w:rsidR="00AC3466" w:rsidRPr="00AC3466" w:rsidRDefault="00AC3466" w:rsidP="00055C2D">
      <w:pPr>
        <w:adjustRightInd w:val="0"/>
        <w:ind w:left="708" w:hangingChars="295" w:hanging="70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17.4.1 Проектировщик, в случае если не было каких-либо определенных указаний со стороны Заказчика, предоставляет в течение нижеуказанного периода эскизы, соглашения, график работ на одобрение Заказчику. В случае если со стороны Заказчика не было особых распоряжений, то данные материалы автоматически счита</w:t>
      </w:r>
      <w:r w:rsidR="00EC4615">
        <w:rPr>
          <w:rFonts w:eastAsia="한양신명조"/>
          <w:szCs w:val="24"/>
        </w:rPr>
        <w:t xml:space="preserve">ются одобренными </w:t>
      </w:r>
      <w:r w:rsidR="00EC4615" w:rsidRPr="00DE79D3">
        <w:rPr>
          <w:rFonts w:eastAsia="한양신명조"/>
          <w:szCs w:val="24"/>
        </w:rPr>
        <w:t>после истечения календарных дней:</w:t>
      </w:r>
    </w:p>
    <w:p w:rsidR="00AC3466" w:rsidRPr="00AC3466" w:rsidRDefault="00055C2D" w:rsidP="00055C2D">
      <w:pPr>
        <w:adjustRightInd w:val="0"/>
        <w:snapToGrid w:val="0"/>
        <w:ind w:firstLineChars="295" w:firstLine="70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Проект</w:t>
      </w:r>
      <w:r w:rsidR="00AC3466" w:rsidRPr="00AC3466">
        <w:rPr>
          <w:rFonts w:eastAsia="한양신명조"/>
          <w:szCs w:val="24"/>
        </w:rPr>
        <w:t xml:space="preserve"> строительства: </w:t>
      </w:r>
      <w:r w:rsidR="00AC3466" w:rsidRPr="00EC4615">
        <w:rPr>
          <w:rFonts w:eastAsia="한양신명조"/>
          <w:szCs w:val="24"/>
        </w:rPr>
        <w:t>15 дней</w:t>
      </w:r>
      <w:r w:rsidR="00EC4615">
        <w:rPr>
          <w:rFonts w:eastAsia="한양신명조"/>
          <w:szCs w:val="24"/>
        </w:rPr>
        <w:t xml:space="preserve">; </w:t>
      </w:r>
    </w:p>
    <w:p w:rsidR="00AC3466" w:rsidRPr="00AC3466" w:rsidRDefault="00055C2D" w:rsidP="00055C2D">
      <w:pPr>
        <w:adjustRightInd w:val="0"/>
        <w:snapToGrid w:val="0"/>
        <w:ind w:leftChars="178" w:left="427" w:firstLineChars="117" w:firstLine="281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Эскиз,</w:t>
      </w:r>
      <w:r w:rsidR="00AC3466" w:rsidRPr="00AC3466">
        <w:rPr>
          <w:rFonts w:eastAsia="한양신명조"/>
          <w:szCs w:val="24"/>
        </w:rPr>
        <w:t xml:space="preserve"> предоставляемый на одобрение, составленный Проектировщиком: 7 дней</w:t>
      </w:r>
      <w:r w:rsidR="00EC4615">
        <w:rPr>
          <w:rFonts w:eastAsia="한양신명조"/>
          <w:szCs w:val="24"/>
        </w:rPr>
        <w:t>;</w:t>
      </w:r>
    </w:p>
    <w:p w:rsidR="00AC3466" w:rsidRPr="00AC3466" w:rsidRDefault="00CE1945" w:rsidP="00055C2D">
      <w:pPr>
        <w:adjustRightInd w:val="0"/>
        <w:snapToGrid w:val="0"/>
        <w:ind w:firstLineChars="295" w:firstLine="70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Соглашение</w:t>
      </w:r>
      <w:r w:rsidR="00AC3466" w:rsidRPr="00AC3466">
        <w:rPr>
          <w:rFonts w:eastAsia="한양신명조"/>
          <w:szCs w:val="24"/>
        </w:rPr>
        <w:t xml:space="preserve"> о приобретени</w:t>
      </w:r>
      <w:r w:rsidR="00EC4615">
        <w:rPr>
          <w:rFonts w:eastAsia="한양신명조"/>
          <w:szCs w:val="24"/>
        </w:rPr>
        <w:t>и</w:t>
      </w:r>
      <w:r w:rsidR="00AC3466" w:rsidRPr="00AC3466">
        <w:rPr>
          <w:rFonts w:eastAsia="한양신명조"/>
          <w:szCs w:val="24"/>
        </w:rPr>
        <w:t xml:space="preserve"> местных материалов: 7дней</w:t>
      </w:r>
      <w:r w:rsidR="00EC4615">
        <w:rPr>
          <w:rFonts w:eastAsia="한양신명조"/>
          <w:szCs w:val="24"/>
        </w:rPr>
        <w:t>;</w:t>
      </w:r>
    </w:p>
    <w:p w:rsidR="00AC3466" w:rsidRPr="00AC3466" w:rsidRDefault="00CE1945" w:rsidP="00055C2D">
      <w:pPr>
        <w:adjustRightInd w:val="0"/>
        <w:snapToGrid w:val="0"/>
        <w:ind w:firstLineChars="295" w:firstLine="70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Прочие</w:t>
      </w:r>
      <w:r w:rsidR="00AC3466" w:rsidRPr="00AC3466">
        <w:rPr>
          <w:rFonts w:eastAsia="한양신명조"/>
          <w:szCs w:val="24"/>
        </w:rPr>
        <w:t xml:space="preserve"> документы, предоставляемые на одобрение: 7дней</w:t>
      </w:r>
      <w:r w:rsidR="00EC4615">
        <w:rPr>
          <w:rFonts w:eastAsia="한양신명조"/>
          <w:szCs w:val="24"/>
        </w:rPr>
        <w:t>;</w:t>
      </w:r>
    </w:p>
    <w:p w:rsidR="00AC3466" w:rsidRPr="00AC3466" w:rsidRDefault="00CE1945" w:rsidP="00055C2D">
      <w:pPr>
        <w:adjustRightInd w:val="0"/>
        <w:snapToGrid w:val="0"/>
        <w:ind w:firstLineChars="295" w:firstLine="70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◦ Материалы</w:t>
      </w:r>
      <w:r w:rsidR="00AC3466" w:rsidRPr="00AC3466">
        <w:rPr>
          <w:rFonts w:eastAsia="한양신명조"/>
          <w:szCs w:val="24"/>
        </w:rPr>
        <w:t>, корректированные Проектировщиком: 7дней</w:t>
      </w:r>
      <w:r w:rsidR="00EC4615">
        <w:rPr>
          <w:rFonts w:eastAsia="한양신명조"/>
          <w:szCs w:val="24"/>
        </w:rPr>
        <w:t>;</w:t>
      </w:r>
    </w:p>
    <w:p w:rsidR="00AC3466" w:rsidRPr="00AC3466" w:rsidRDefault="00AC3466" w:rsidP="00055C2D">
      <w:pPr>
        <w:adjustRightInd w:val="0"/>
        <w:ind w:leftChars="1" w:left="566" w:hangingChars="235" w:hanging="564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17.4.2 </w:t>
      </w:r>
      <w:r w:rsidR="005D120F">
        <w:rPr>
          <w:rFonts w:eastAsia="한양신명조"/>
          <w:szCs w:val="24"/>
        </w:rPr>
        <w:t>М</w:t>
      </w:r>
      <w:r w:rsidR="005D120F" w:rsidRPr="00AC3466">
        <w:rPr>
          <w:rFonts w:eastAsia="한양신명조"/>
          <w:szCs w:val="24"/>
        </w:rPr>
        <w:t>атериалы и эскизы,</w:t>
      </w:r>
      <w:r w:rsidR="008E7C96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 xml:space="preserve">переданные </w:t>
      </w:r>
      <w:r w:rsidR="008E7C96" w:rsidRPr="00AC3466">
        <w:rPr>
          <w:rFonts w:eastAsia="한양신명조"/>
          <w:szCs w:val="24"/>
        </w:rPr>
        <w:t>Заказчик</w:t>
      </w:r>
      <w:r w:rsidR="008E7C96">
        <w:rPr>
          <w:rFonts w:eastAsia="한양신명조"/>
          <w:szCs w:val="24"/>
        </w:rPr>
        <w:t>у</w:t>
      </w:r>
      <w:r w:rsidRPr="00AC3466">
        <w:rPr>
          <w:rFonts w:eastAsia="한양신명조"/>
          <w:szCs w:val="24"/>
        </w:rPr>
        <w:t xml:space="preserve">, </w:t>
      </w:r>
      <w:r w:rsidRPr="00E449C5">
        <w:rPr>
          <w:rFonts w:eastAsia="한양신명조"/>
          <w:szCs w:val="24"/>
        </w:rPr>
        <w:t>должн</w:t>
      </w:r>
      <w:r w:rsidR="008E7C96" w:rsidRPr="00E449C5">
        <w:rPr>
          <w:rFonts w:eastAsia="한양신명조"/>
          <w:szCs w:val="24"/>
        </w:rPr>
        <w:t>ы быть рассмотрены и</w:t>
      </w:r>
      <w:r w:rsidRPr="00E449C5">
        <w:rPr>
          <w:rFonts w:eastAsia="한양신명조"/>
          <w:szCs w:val="24"/>
        </w:rPr>
        <w:t xml:space="preserve"> </w:t>
      </w:r>
      <w:r w:rsidR="008E7C96" w:rsidRPr="00E449C5">
        <w:rPr>
          <w:rFonts w:eastAsia="한양신명조"/>
          <w:szCs w:val="24"/>
        </w:rPr>
        <w:t>возвращены</w:t>
      </w:r>
      <w:r w:rsidRPr="00E449C5">
        <w:rPr>
          <w:rFonts w:eastAsia="한양신명조"/>
          <w:szCs w:val="24"/>
        </w:rPr>
        <w:t xml:space="preserve"> </w:t>
      </w:r>
      <w:r w:rsidR="00A502C9" w:rsidRPr="00E449C5">
        <w:rPr>
          <w:rFonts w:eastAsia="한양신명조"/>
          <w:szCs w:val="24"/>
        </w:rPr>
        <w:t xml:space="preserve">Проектировщику </w:t>
      </w:r>
      <w:r w:rsidRPr="00E449C5">
        <w:rPr>
          <w:rFonts w:eastAsia="한양신명조"/>
          <w:szCs w:val="24"/>
        </w:rPr>
        <w:t>протокол</w:t>
      </w:r>
      <w:r w:rsidR="008E7C96" w:rsidRPr="00E449C5">
        <w:rPr>
          <w:rFonts w:eastAsia="한양신명조"/>
          <w:szCs w:val="24"/>
        </w:rPr>
        <w:t>ом</w:t>
      </w:r>
      <w:r w:rsidRPr="00E449C5">
        <w:rPr>
          <w:rFonts w:eastAsia="한양신명조"/>
          <w:szCs w:val="24"/>
        </w:rPr>
        <w:t xml:space="preserve"> рассмотрения в течение </w:t>
      </w:r>
      <w:r w:rsidR="00DE79D3" w:rsidRPr="00E449C5">
        <w:rPr>
          <w:rFonts w:eastAsia="한양신명조"/>
          <w:szCs w:val="24"/>
        </w:rPr>
        <w:t>3-х рабочих</w:t>
      </w:r>
      <w:r w:rsidRPr="00E449C5">
        <w:rPr>
          <w:rFonts w:eastAsia="한양신명조"/>
          <w:szCs w:val="24"/>
        </w:rPr>
        <w:t xml:space="preserve"> дней.</w:t>
      </w:r>
      <w:r w:rsidRPr="00AC3466">
        <w:rPr>
          <w:rFonts w:eastAsia="한양신명조"/>
          <w:szCs w:val="24"/>
        </w:rPr>
        <w:t xml:space="preserve"> </w:t>
      </w:r>
    </w:p>
    <w:p w:rsidR="00AC3466" w:rsidRPr="00AC3466" w:rsidRDefault="00055C2D" w:rsidP="00055C2D">
      <w:pPr>
        <w:adjustRightInd w:val="0"/>
        <w:ind w:leftChars="1" w:left="710" w:hangingChars="295" w:hanging="708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lastRenderedPageBreak/>
        <w:t>17.4.3 Материалы</w:t>
      </w:r>
      <w:r w:rsidR="00AC3466" w:rsidRPr="00AC3466">
        <w:rPr>
          <w:rFonts w:eastAsia="한양신명조"/>
          <w:szCs w:val="24"/>
        </w:rPr>
        <w:t xml:space="preserve"> и эскизы по требованию Заказчика должны быть дополнены и предоставлены в течение 5 дней с момента возврата материалов Заказчиком, а затем вынесены на одобрение.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</w:rPr>
      </w:pP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>17.5. Управление работами</w:t>
      </w:r>
    </w:p>
    <w:p w:rsidR="00AC3466" w:rsidRPr="00AC3466" w:rsidRDefault="00AC3466" w:rsidP="00AC3466">
      <w:pPr>
        <w:adjustRightIn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Заказчик, имеет право провести проверку или контроль за выполнением данного вида работ в случае необходимости.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</w:rPr>
      </w:pP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17.6. Соблюдение законодательства </w:t>
      </w:r>
    </w:p>
    <w:p w:rsidR="00AC3466" w:rsidRPr="00AC3466" w:rsidRDefault="00AC3466" w:rsidP="00AC3466">
      <w:pPr>
        <w:adjustRightIn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При выполнении работ, принимается во внимание действующие регламенты и законодательство РК. Исполнение работ, а именно основного плана и проектных работ, выполняется только после согласования с Заказчиком.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</w:rPr>
      </w:pPr>
    </w:p>
    <w:p w:rsidR="00AC3466" w:rsidRPr="00AC3466" w:rsidRDefault="00AC3466" w:rsidP="00AC3466">
      <w:pPr>
        <w:adjustRightInd w:val="0"/>
        <w:rPr>
          <w:rFonts w:eastAsia="Gulim"/>
          <w:szCs w:val="24"/>
        </w:rPr>
      </w:pPr>
      <w:r w:rsidRPr="00AC3466">
        <w:rPr>
          <w:rFonts w:eastAsia="한양신명조"/>
          <w:szCs w:val="24"/>
        </w:rPr>
        <w:t xml:space="preserve">17.7. Качество проектных работ  </w:t>
      </w:r>
    </w:p>
    <w:p w:rsidR="00AC3466" w:rsidRPr="00AC3466" w:rsidRDefault="00AC3466" w:rsidP="00AC3466">
      <w:pPr>
        <w:adjustRightIn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Проектировщик предоставляет составленный план по гарантии качества, для гарантирования качества при выполнении работ. Заказчик должен рассмотреть и одобрить план. Заказчик имеет право проверять и контролировать процесс управления качеством работ.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>18. Прочее</w:t>
      </w:r>
    </w:p>
    <w:p w:rsidR="00AC3466" w:rsidRPr="00AC3466" w:rsidRDefault="00AC3466" w:rsidP="00AC3466">
      <w:pPr>
        <w:adjustRightIn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Предоставленный Проектировщиком план исполнения поставленных задач, план по привлечению рабочей силы, график исполнения задач, общий график работ, отраженный в данном соглашении частично имеет силу, а также исполняется согласно отраженному содержанию.  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color w:val="000000"/>
          <w:szCs w:val="24"/>
        </w:rPr>
      </w:pPr>
    </w:p>
    <w:p w:rsidR="00AC3466" w:rsidRPr="00AC3466" w:rsidRDefault="00CE1945" w:rsidP="00AC3466">
      <w:pPr>
        <w:adjustRightInd w:val="0"/>
        <w:snapToGrid w:val="0"/>
        <w:rPr>
          <w:rFonts w:eastAsia="한양신명조"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>Глава 4 Особые</w:t>
      </w:r>
      <w:r w:rsidR="00AC3466" w:rsidRPr="00AC3466">
        <w:rPr>
          <w:rFonts w:eastAsia="한양신명조"/>
          <w:b/>
          <w:bCs/>
          <w:color w:val="000000"/>
          <w:szCs w:val="24"/>
        </w:rPr>
        <w:t xml:space="preserve"> технические нормы</w:t>
      </w:r>
    </w:p>
    <w:p w:rsidR="00DE79D3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 xml:space="preserve">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b/>
          <w:bCs/>
          <w:color w:val="000000"/>
          <w:szCs w:val="24"/>
        </w:rPr>
      </w:pPr>
      <w:r w:rsidRPr="00AC3466">
        <w:rPr>
          <w:rFonts w:eastAsia="한양신명조"/>
          <w:b/>
          <w:bCs/>
          <w:color w:val="000000"/>
          <w:szCs w:val="24"/>
        </w:rPr>
        <w:t>1. Особые условия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А.  Данная информация по оборудованию АГНКС (</w:t>
      </w:r>
      <w:r w:rsidR="000026ED">
        <w:rPr>
          <w:rFonts w:eastAsia="한양신명조"/>
          <w:szCs w:val="24"/>
        </w:rPr>
        <w:t>К</w:t>
      </w:r>
      <w:r w:rsidRPr="00AC3466">
        <w:rPr>
          <w:rFonts w:eastAsia="한양신명조"/>
          <w:szCs w:val="24"/>
        </w:rPr>
        <w:t>омпрессорное оборудование</w:t>
      </w:r>
      <w:r w:rsidR="00F860BB">
        <w:rPr>
          <w:rFonts w:eastAsia="한양신명조"/>
          <w:szCs w:val="24"/>
        </w:rPr>
        <w:t xml:space="preserve"> в комплекте с аккумуляторным блоком и диспенсером </w:t>
      </w:r>
      <w:r w:rsidR="000026ED">
        <w:rPr>
          <w:rFonts w:eastAsia="한양신명조"/>
          <w:szCs w:val="24"/>
        </w:rPr>
        <w:t>Т</w:t>
      </w:r>
      <w:r w:rsidR="00F860BB">
        <w:rPr>
          <w:rFonts w:eastAsia="한양신명조"/>
          <w:szCs w:val="24"/>
        </w:rPr>
        <w:t>РК</w:t>
      </w:r>
      <w:r w:rsidRPr="00AC3466">
        <w:rPr>
          <w:rFonts w:eastAsia="한양신명조"/>
          <w:szCs w:val="24"/>
        </w:rPr>
        <w:t xml:space="preserve">, </w:t>
      </w:r>
      <w:r w:rsidR="00F860BB">
        <w:rPr>
          <w:rFonts w:eastAsia="한양신명조"/>
          <w:szCs w:val="24"/>
        </w:rPr>
        <w:t xml:space="preserve">сепаратор, </w:t>
      </w:r>
      <w:r w:rsidR="000026ED">
        <w:rPr>
          <w:rFonts w:eastAsia="한양신명조"/>
          <w:szCs w:val="24"/>
        </w:rPr>
        <w:t>г</w:t>
      </w:r>
      <w:r w:rsidRPr="00AC3466">
        <w:rPr>
          <w:rFonts w:eastAsia="한양신명조"/>
          <w:szCs w:val="24"/>
        </w:rPr>
        <w:t xml:space="preserve">азовая сушка, </w:t>
      </w:r>
      <w:r w:rsidR="00F860BB">
        <w:rPr>
          <w:rFonts w:eastAsia="한양신명조"/>
          <w:szCs w:val="24"/>
        </w:rPr>
        <w:t xml:space="preserve">воздушный компрессор с осушкой </w:t>
      </w:r>
      <w:r w:rsidRPr="00AC3466">
        <w:rPr>
          <w:rFonts w:eastAsia="한양신명조"/>
          <w:szCs w:val="24"/>
        </w:rPr>
        <w:t>и другое оборудование КПГ, которое предоставляет Поставщик) не должна быть использован</w:t>
      </w:r>
      <w:r w:rsidR="00EC4615">
        <w:rPr>
          <w:rFonts w:eastAsia="한양신명조"/>
          <w:szCs w:val="24"/>
        </w:rPr>
        <w:t>а</w:t>
      </w:r>
      <w:r w:rsidRPr="00AC3466">
        <w:rPr>
          <w:rFonts w:eastAsia="한양신명조"/>
          <w:szCs w:val="24"/>
        </w:rPr>
        <w:t xml:space="preserve"> кроме данных целей.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Б. </w:t>
      </w:r>
      <w:r w:rsidR="0085320E">
        <w:rPr>
          <w:rFonts w:eastAsia="한양신명조"/>
          <w:szCs w:val="24"/>
        </w:rPr>
        <w:t xml:space="preserve">Технологическая часть, </w:t>
      </w:r>
      <w:r w:rsidRPr="00AC3466">
        <w:rPr>
          <w:rFonts w:eastAsia="한양신명조"/>
          <w:szCs w:val="24"/>
        </w:rPr>
        <w:t>проектир</w:t>
      </w:r>
      <w:r w:rsidR="0085320E">
        <w:rPr>
          <w:rFonts w:eastAsia="한양신명조"/>
          <w:szCs w:val="24"/>
        </w:rPr>
        <w:t xml:space="preserve">уется </w:t>
      </w:r>
      <w:r w:rsidRPr="00AC3466">
        <w:rPr>
          <w:rFonts w:eastAsia="한양신명조"/>
          <w:szCs w:val="24"/>
        </w:rPr>
        <w:t xml:space="preserve">на базе технологической и принципиальной схем, предоставленным </w:t>
      </w:r>
      <w:r w:rsidRPr="00E449C5">
        <w:rPr>
          <w:rFonts w:eastAsia="한양신명조"/>
          <w:szCs w:val="24"/>
        </w:rPr>
        <w:t>Поставщиком оборудования АГНКС</w:t>
      </w:r>
      <w:r w:rsidR="00F860BB">
        <w:rPr>
          <w:rFonts w:eastAsia="한양신명조"/>
          <w:szCs w:val="24"/>
        </w:rPr>
        <w:t>, предварительно согласовав с Заказчиком</w:t>
      </w:r>
      <w:r w:rsidRPr="00AC3466">
        <w:rPr>
          <w:rFonts w:eastAsia="한양신명조"/>
          <w:szCs w:val="24"/>
        </w:rPr>
        <w:t xml:space="preserve">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>В. На основании того, что ТОО «</w:t>
      </w:r>
      <w:r w:rsidR="00F860BB">
        <w:rPr>
          <w:rFonts w:eastAsia="한양신명조"/>
          <w:szCs w:val="24"/>
          <w:lang w:val="kk-KZ"/>
        </w:rPr>
        <w:t>ҚазТрансГаз Өнімдері</w:t>
      </w:r>
      <w:r w:rsidRPr="00AC3466">
        <w:rPr>
          <w:rFonts w:eastAsia="한양신명조"/>
          <w:szCs w:val="24"/>
        </w:rPr>
        <w:t xml:space="preserve">» является компанией, строящей АГНКС, компания требует </w:t>
      </w:r>
      <w:r w:rsidR="00F860BB" w:rsidRPr="00AC3466">
        <w:rPr>
          <w:rFonts w:eastAsia="한양신명조"/>
          <w:szCs w:val="24"/>
        </w:rPr>
        <w:t>неразглашения технических</w:t>
      </w:r>
      <w:r w:rsidRPr="00AC3466">
        <w:rPr>
          <w:rFonts w:eastAsia="한양신명조"/>
          <w:szCs w:val="24"/>
        </w:rPr>
        <w:t xml:space="preserve"> материалов, касательно новых технологий. </w:t>
      </w:r>
      <w:r w:rsidRPr="00E449C5">
        <w:rPr>
          <w:rFonts w:eastAsia="한양신명조"/>
          <w:szCs w:val="24"/>
        </w:rPr>
        <w:t xml:space="preserve">Без </w:t>
      </w:r>
      <w:r w:rsidR="00EC4615" w:rsidRPr="00E449C5">
        <w:rPr>
          <w:rFonts w:eastAsia="한양신명조"/>
          <w:szCs w:val="24"/>
        </w:rPr>
        <w:t>письменного</w:t>
      </w:r>
      <w:r w:rsidR="00EC4615">
        <w:rPr>
          <w:rFonts w:eastAsia="한양신명조"/>
          <w:szCs w:val="24"/>
        </w:rPr>
        <w:t xml:space="preserve"> </w:t>
      </w:r>
      <w:r w:rsidRPr="00AC3466">
        <w:rPr>
          <w:rFonts w:eastAsia="한양신명조"/>
          <w:szCs w:val="24"/>
        </w:rPr>
        <w:t xml:space="preserve">согласия компании </w:t>
      </w:r>
      <w:r w:rsidR="00F860BB" w:rsidRPr="00AC3466">
        <w:rPr>
          <w:rFonts w:eastAsia="한양신명조"/>
          <w:szCs w:val="24"/>
        </w:rPr>
        <w:t>ТОО «</w:t>
      </w:r>
      <w:r w:rsidR="00F860BB">
        <w:rPr>
          <w:rFonts w:eastAsia="한양신명조"/>
          <w:szCs w:val="24"/>
          <w:lang w:val="kk-KZ"/>
        </w:rPr>
        <w:t>ҚазТрансГаз Өнімдері</w:t>
      </w:r>
      <w:r w:rsidR="00F860BB" w:rsidRPr="00AC3466">
        <w:rPr>
          <w:rFonts w:eastAsia="한양신명조"/>
          <w:szCs w:val="24"/>
        </w:rPr>
        <w:t>»</w:t>
      </w:r>
      <w:r w:rsidRPr="00AC3466">
        <w:rPr>
          <w:rFonts w:eastAsia="한양신명조"/>
          <w:szCs w:val="24"/>
        </w:rPr>
        <w:t xml:space="preserve"> Проектировщик не имеет права предоставлять данную информацию 3-им лицам. В случае нарушения, несет гражданскую ответственность.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Г. В случае получения Проектировщиком требований или претензий со стороны органов, предоставивших разрешительные документы, Проектировщик немедленно в письменном виде сообщает об этом Заказчику, затем получив указания, исполняет план мероприятий.  </w:t>
      </w:r>
    </w:p>
    <w:p w:rsidR="00AC3466" w:rsidRPr="00AC3466" w:rsidRDefault="00AC3466" w:rsidP="00AC3466">
      <w:pPr>
        <w:adjustRightInd w:val="0"/>
        <w:snapToGrid w:val="0"/>
        <w:rPr>
          <w:rFonts w:eastAsia="한양신명조"/>
          <w:szCs w:val="24"/>
        </w:rPr>
      </w:pPr>
      <w:r w:rsidRPr="00AC3466">
        <w:rPr>
          <w:rFonts w:eastAsia="한양신명조"/>
          <w:szCs w:val="24"/>
        </w:rPr>
        <w:t xml:space="preserve">Д. В случае если график выполнения строительных работ значительно продлен по сравнению с первоначальным графиком, предоставленным Проектировщиком, </w:t>
      </w:r>
      <w:r w:rsidR="008A1E8C">
        <w:rPr>
          <w:rFonts w:eastAsia="한양신명조"/>
          <w:szCs w:val="24"/>
        </w:rPr>
        <w:t>либо при выполнении строительных работ возникнет необходимость внесения изменений в проектную документацию разработанный Проектировщиком, Проектировщик согласно отдельного соглашения к Договору за счет собственных средств вносит необходимые изменения в утвержденный проект и согласовывает внесенные изменения в уполномоченных органах</w:t>
      </w:r>
      <w:r w:rsidRPr="00AC3466">
        <w:rPr>
          <w:rFonts w:eastAsia="한양신명조"/>
          <w:szCs w:val="24"/>
        </w:rPr>
        <w:t xml:space="preserve">.   </w:t>
      </w:r>
    </w:p>
    <w:p w:rsidR="00AC3466" w:rsidRDefault="00AC3466" w:rsidP="00AC3466">
      <w:pPr>
        <w:adjustRightInd w:val="0"/>
        <w:snapToGrid w:val="0"/>
        <w:rPr>
          <w:rFonts w:eastAsia="Gulim"/>
          <w:szCs w:val="24"/>
        </w:rPr>
      </w:pPr>
    </w:p>
    <w:p w:rsidR="00AC3466" w:rsidRPr="00AC3466" w:rsidRDefault="00CE1945" w:rsidP="00AC3466">
      <w:pPr>
        <w:widowControl w:val="0"/>
        <w:autoSpaceDE w:val="0"/>
        <w:autoSpaceDN w:val="0"/>
        <w:adjustRightInd w:val="0"/>
        <w:rPr>
          <w:b/>
          <w:szCs w:val="24"/>
        </w:rPr>
      </w:pPr>
      <w:proofErr w:type="gramStart"/>
      <w:r w:rsidRPr="00AC3466">
        <w:rPr>
          <w:b/>
          <w:szCs w:val="24"/>
        </w:rPr>
        <w:t xml:space="preserve">Заказчик:  </w:t>
      </w:r>
      <w:r w:rsidR="00AC3466" w:rsidRPr="00AC3466">
        <w:rPr>
          <w:b/>
          <w:szCs w:val="24"/>
        </w:rPr>
        <w:t xml:space="preserve"> </w:t>
      </w:r>
      <w:proofErr w:type="gramEnd"/>
      <w:r w:rsidR="00AC3466" w:rsidRPr="00AC3466">
        <w:rPr>
          <w:b/>
          <w:szCs w:val="24"/>
        </w:rPr>
        <w:t xml:space="preserve">                                                            </w:t>
      </w:r>
      <w:r w:rsidR="00F860BB">
        <w:rPr>
          <w:b/>
          <w:szCs w:val="24"/>
        </w:rPr>
        <w:t xml:space="preserve">                </w:t>
      </w:r>
      <w:r w:rsidR="00AC3466" w:rsidRPr="00AC3466">
        <w:rPr>
          <w:b/>
          <w:szCs w:val="24"/>
        </w:rPr>
        <w:t xml:space="preserve"> Поставщик:</w:t>
      </w:r>
    </w:p>
    <w:p w:rsidR="00AC3466" w:rsidRPr="00AC3466" w:rsidRDefault="00AC3466" w:rsidP="00AC3466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AC3466" w:rsidRPr="00AC3466" w:rsidRDefault="00F860BB" w:rsidP="00AC3466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F860BB">
        <w:rPr>
          <w:rFonts w:eastAsia="한양신명조"/>
          <w:b/>
          <w:szCs w:val="24"/>
        </w:rPr>
        <w:t>ТОО «</w:t>
      </w:r>
      <w:r w:rsidRPr="00F860BB">
        <w:rPr>
          <w:rFonts w:eastAsia="한양신명조"/>
          <w:b/>
          <w:szCs w:val="24"/>
          <w:lang w:val="kk-KZ"/>
        </w:rPr>
        <w:t xml:space="preserve">ҚазТрансГаз </w:t>
      </w:r>
      <w:proofErr w:type="gramStart"/>
      <w:r w:rsidR="00CE1945" w:rsidRPr="00F860BB">
        <w:rPr>
          <w:rFonts w:eastAsia="한양신명조"/>
          <w:b/>
          <w:szCs w:val="24"/>
          <w:lang w:val="kk-KZ"/>
        </w:rPr>
        <w:t>Өнімдері</w:t>
      </w:r>
      <w:r w:rsidR="00CE1945" w:rsidRPr="00F860BB">
        <w:rPr>
          <w:rFonts w:eastAsia="한양신명조"/>
          <w:b/>
          <w:szCs w:val="24"/>
        </w:rPr>
        <w:t>»</w:t>
      </w:r>
      <w:r w:rsidR="00CE1945" w:rsidRPr="00F860BB">
        <w:rPr>
          <w:b/>
          <w:szCs w:val="24"/>
        </w:rPr>
        <w:t xml:space="preserve"> </w:t>
      </w:r>
      <w:r w:rsidR="00CE1945" w:rsidRPr="00AC3466">
        <w:rPr>
          <w:b/>
          <w:szCs w:val="24"/>
        </w:rPr>
        <w:t xml:space="preserve"> </w:t>
      </w:r>
      <w:r w:rsidR="00AC3466" w:rsidRPr="00AC3466">
        <w:rPr>
          <w:b/>
          <w:szCs w:val="24"/>
        </w:rPr>
        <w:t xml:space="preserve"> </w:t>
      </w:r>
      <w:proofErr w:type="gramEnd"/>
      <w:r w:rsidR="00AC3466" w:rsidRPr="00AC3466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          </w:t>
      </w:r>
      <w:r w:rsidR="00AC3466" w:rsidRPr="00AC3466">
        <w:rPr>
          <w:b/>
          <w:szCs w:val="24"/>
        </w:rPr>
        <w:t xml:space="preserve"> </w:t>
      </w:r>
      <w:r>
        <w:rPr>
          <w:b/>
          <w:szCs w:val="24"/>
        </w:rPr>
        <w:t>_____________________________</w:t>
      </w:r>
    </w:p>
    <w:p w:rsidR="00AC3466" w:rsidRPr="00AC3466" w:rsidRDefault="00AC3466" w:rsidP="00AC3466">
      <w:pPr>
        <w:widowControl w:val="0"/>
        <w:autoSpaceDE w:val="0"/>
        <w:autoSpaceDN w:val="0"/>
        <w:adjustRightInd w:val="0"/>
        <w:rPr>
          <w:b/>
          <w:szCs w:val="24"/>
        </w:rPr>
      </w:pPr>
    </w:p>
    <w:p w:rsidR="00AC3466" w:rsidRPr="00AC3466" w:rsidRDefault="00AC3466" w:rsidP="00AC3466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AC3466">
        <w:rPr>
          <w:b/>
          <w:szCs w:val="24"/>
        </w:rPr>
        <w:t>_________________</w:t>
      </w:r>
      <w:r w:rsidR="00F860BB">
        <w:rPr>
          <w:b/>
          <w:szCs w:val="24"/>
        </w:rPr>
        <w:t>Касенов А.Г.</w:t>
      </w:r>
      <w:r w:rsidRPr="00AC3466">
        <w:rPr>
          <w:b/>
          <w:szCs w:val="24"/>
        </w:rPr>
        <w:t xml:space="preserve">                     </w:t>
      </w:r>
      <w:r w:rsidR="00F860BB">
        <w:rPr>
          <w:b/>
          <w:szCs w:val="24"/>
        </w:rPr>
        <w:t xml:space="preserve">       </w:t>
      </w:r>
      <w:r w:rsidRPr="00AC3466">
        <w:rPr>
          <w:b/>
          <w:szCs w:val="24"/>
        </w:rPr>
        <w:t xml:space="preserve"> __________________</w:t>
      </w:r>
    </w:p>
    <w:sectPr w:rsidR="00AC3466" w:rsidRPr="00AC3466" w:rsidSect="00AC3466">
      <w:footerReference w:type="even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05" w:rsidRDefault="00C36905" w:rsidP="00750850">
      <w:r>
        <w:separator/>
      </w:r>
    </w:p>
  </w:endnote>
  <w:endnote w:type="continuationSeparator" w:id="0">
    <w:p w:rsidR="00C36905" w:rsidRDefault="00C36905" w:rsidP="0075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A7" w:rsidRDefault="004257A7" w:rsidP="00FC1D29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257A7" w:rsidRDefault="004257A7" w:rsidP="00FC1D2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A7" w:rsidRDefault="004257A7" w:rsidP="00FC1D29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B5E96">
      <w:rPr>
        <w:rStyle w:val="af4"/>
        <w:noProof/>
      </w:rPr>
      <w:t>21</w:t>
    </w:r>
    <w:r>
      <w:rPr>
        <w:rStyle w:val="af4"/>
      </w:rPr>
      <w:fldChar w:fldCharType="end"/>
    </w:r>
  </w:p>
  <w:p w:rsidR="004257A7" w:rsidRDefault="004257A7" w:rsidP="00FC1D2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05" w:rsidRDefault="00C36905" w:rsidP="00750850">
      <w:r>
        <w:separator/>
      </w:r>
    </w:p>
  </w:footnote>
  <w:footnote w:type="continuationSeparator" w:id="0">
    <w:p w:rsidR="00C36905" w:rsidRDefault="00C36905" w:rsidP="00750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4257A7">
      <w:trPr>
        <w:cantSplit/>
        <w:trHeight w:val="683"/>
      </w:trPr>
      <w:tc>
        <w:tcPr>
          <w:tcW w:w="3780" w:type="dxa"/>
        </w:tcPr>
        <w:p w:rsidR="004257A7" w:rsidRDefault="004257A7" w:rsidP="00FC1D29">
          <w:pPr>
            <w:pStyle w:val="a8"/>
            <w:jc w:val="center"/>
            <w:rPr>
              <w:b/>
              <w:i/>
              <w:color w:val="0000FF"/>
            </w:rPr>
          </w:pPr>
        </w:p>
        <w:p w:rsidR="004257A7" w:rsidRDefault="004257A7" w:rsidP="00FC1D29">
          <w:pPr>
            <w:pStyle w:val="a8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4257A7" w:rsidRPr="00446869" w:rsidRDefault="004257A7" w:rsidP="00FC1D29">
          <w:pPr>
            <w:pStyle w:val="a8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4257A7" w:rsidRPr="00AA30A5" w:rsidRDefault="004257A7" w:rsidP="00FC1D29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4257A7" w:rsidRPr="00AA30A5" w:rsidRDefault="004257A7" w:rsidP="00FC1D29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4257A7" w:rsidRPr="00AA30A5" w:rsidRDefault="004257A7" w:rsidP="00FC1D29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4257A7" w:rsidRPr="009401B9" w:rsidRDefault="004257A7" w:rsidP="00FC1D29">
          <w:pPr>
            <w:pStyle w:val="a8"/>
            <w:jc w:val="center"/>
            <w:rPr>
              <w:rFonts w:ascii="Arial" w:hAnsi="Arial" w:cs="Arial"/>
              <w:b/>
              <w:bCs/>
            </w:rPr>
          </w:pPr>
        </w:p>
      </w:tc>
    </w:tr>
    <w:tr w:rsidR="004257A7">
      <w:trPr>
        <w:cantSplit/>
        <w:trHeight w:val="350"/>
      </w:trPr>
      <w:tc>
        <w:tcPr>
          <w:tcW w:w="3780" w:type="dxa"/>
        </w:tcPr>
        <w:p w:rsidR="004257A7" w:rsidRPr="00BF0E86" w:rsidRDefault="004257A7" w:rsidP="00FC1D29">
          <w:pPr>
            <w:pStyle w:val="a8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4257A7" w:rsidRPr="009401B9" w:rsidRDefault="004257A7" w:rsidP="00FC1D29">
          <w:pPr>
            <w:pStyle w:val="a8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4257A7" w:rsidRPr="009401B9" w:rsidRDefault="004257A7" w:rsidP="00FC1D29">
          <w:pPr>
            <w:pStyle w:val="a8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 w:rsidR="00AB5E96">
            <w:rPr>
              <w:rFonts w:ascii="Arial" w:hAnsi="Arial" w:cs="Arial"/>
              <w:noProof/>
              <w:sz w:val="22"/>
              <w:szCs w:val="22"/>
            </w:rPr>
            <w:t>22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4257A7" w:rsidRDefault="004257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156"/>
    <w:multiLevelType w:val="hybridMultilevel"/>
    <w:tmpl w:val="F126D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DA55BD"/>
    <w:multiLevelType w:val="multilevel"/>
    <w:tmpl w:val="D2160F1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616220D"/>
    <w:multiLevelType w:val="hybridMultilevel"/>
    <w:tmpl w:val="57DC10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48B3E5C"/>
    <w:multiLevelType w:val="hybridMultilevel"/>
    <w:tmpl w:val="20E8EEB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51917F9"/>
    <w:multiLevelType w:val="multilevel"/>
    <w:tmpl w:val="AA7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6">
    <w:nsid w:val="235D6864"/>
    <w:multiLevelType w:val="hybridMultilevel"/>
    <w:tmpl w:val="943C65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36C241A"/>
    <w:multiLevelType w:val="singleLevel"/>
    <w:tmpl w:val="5FDE2A6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23B51132"/>
    <w:multiLevelType w:val="hybridMultilevel"/>
    <w:tmpl w:val="9B22150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5085F78"/>
    <w:multiLevelType w:val="hybridMultilevel"/>
    <w:tmpl w:val="20CA52C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273E3B8C"/>
    <w:multiLevelType w:val="singleLevel"/>
    <w:tmpl w:val="1BE8008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2CA274E5"/>
    <w:multiLevelType w:val="hybridMultilevel"/>
    <w:tmpl w:val="A2FE9A9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1F37D7C"/>
    <w:multiLevelType w:val="hybridMultilevel"/>
    <w:tmpl w:val="B8FC157E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>
    <w:nsid w:val="403C70AE"/>
    <w:multiLevelType w:val="hybridMultilevel"/>
    <w:tmpl w:val="01F45D8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44CD212A"/>
    <w:multiLevelType w:val="hybridMultilevel"/>
    <w:tmpl w:val="AEDA5D7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C7BF9"/>
    <w:multiLevelType w:val="multilevel"/>
    <w:tmpl w:val="C78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81E71"/>
    <w:multiLevelType w:val="hybridMultilevel"/>
    <w:tmpl w:val="172082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A4449D8"/>
    <w:multiLevelType w:val="multilevel"/>
    <w:tmpl w:val="7980937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4C2F648B"/>
    <w:multiLevelType w:val="hybridMultilevel"/>
    <w:tmpl w:val="ED82425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52F84330"/>
    <w:multiLevelType w:val="hybridMultilevel"/>
    <w:tmpl w:val="901E4A9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5342524D"/>
    <w:multiLevelType w:val="hybridMultilevel"/>
    <w:tmpl w:val="CCFEB9A8"/>
    <w:lvl w:ilvl="0" w:tplc="F7CA8FF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113DF"/>
    <w:multiLevelType w:val="hybridMultilevel"/>
    <w:tmpl w:val="E8FA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207A4"/>
    <w:multiLevelType w:val="hybridMultilevel"/>
    <w:tmpl w:val="86DC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01D92"/>
    <w:multiLevelType w:val="hybridMultilevel"/>
    <w:tmpl w:val="366296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5A2756DE"/>
    <w:multiLevelType w:val="multilevel"/>
    <w:tmpl w:val="8EC21EC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1152740"/>
    <w:multiLevelType w:val="multilevel"/>
    <w:tmpl w:val="E2E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856AA"/>
    <w:multiLevelType w:val="hybridMultilevel"/>
    <w:tmpl w:val="E242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56C5E"/>
    <w:multiLevelType w:val="hybridMultilevel"/>
    <w:tmpl w:val="49A8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22C5F"/>
    <w:multiLevelType w:val="hybridMultilevel"/>
    <w:tmpl w:val="EDB83ABC"/>
    <w:lvl w:ilvl="0" w:tplc="C22ED5A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C27691A"/>
    <w:multiLevelType w:val="hybridMultilevel"/>
    <w:tmpl w:val="9D3A3EFA"/>
    <w:lvl w:ilvl="0" w:tplc="022A4D0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86DF4"/>
    <w:multiLevelType w:val="multilevel"/>
    <w:tmpl w:val="D8E8F5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635644"/>
    <w:multiLevelType w:val="hybridMultilevel"/>
    <w:tmpl w:val="5D32E1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B886EAE"/>
    <w:multiLevelType w:val="hybridMultilevel"/>
    <w:tmpl w:val="DC262B14"/>
    <w:lvl w:ilvl="0" w:tplc="E72C41F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F7151A"/>
    <w:multiLevelType w:val="hybridMultilevel"/>
    <w:tmpl w:val="94EC8B74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4">
    <w:nsid w:val="7E2A5584"/>
    <w:multiLevelType w:val="singleLevel"/>
    <w:tmpl w:val="03E498B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5"/>
  </w:num>
  <w:num w:numId="3">
    <w:abstractNumId w:val="7"/>
  </w:num>
  <w:num w:numId="4">
    <w:abstractNumId w:val="10"/>
  </w:num>
  <w:num w:numId="5">
    <w:abstractNumId w:val="34"/>
  </w:num>
  <w:num w:numId="6">
    <w:abstractNumId w:val="30"/>
  </w:num>
  <w:num w:numId="7">
    <w:abstractNumId w:val="29"/>
  </w:num>
  <w:num w:numId="8">
    <w:abstractNumId w:val="28"/>
  </w:num>
  <w:num w:numId="9">
    <w:abstractNumId w:val="20"/>
  </w:num>
  <w:num w:numId="10">
    <w:abstractNumId w:val="26"/>
  </w:num>
  <w:num w:numId="11">
    <w:abstractNumId w:val="16"/>
  </w:num>
  <w:num w:numId="12">
    <w:abstractNumId w:val="27"/>
  </w:num>
  <w:num w:numId="13">
    <w:abstractNumId w:val="8"/>
  </w:num>
  <w:num w:numId="14">
    <w:abstractNumId w:val="9"/>
  </w:num>
  <w:num w:numId="15">
    <w:abstractNumId w:val="19"/>
  </w:num>
  <w:num w:numId="16">
    <w:abstractNumId w:val="33"/>
  </w:num>
  <w:num w:numId="17">
    <w:abstractNumId w:val="18"/>
  </w:num>
  <w:num w:numId="18">
    <w:abstractNumId w:val="12"/>
  </w:num>
  <w:num w:numId="19">
    <w:abstractNumId w:val="2"/>
  </w:num>
  <w:num w:numId="20">
    <w:abstractNumId w:val="21"/>
  </w:num>
  <w:num w:numId="21">
    <w:abstractNumId w:val="6"/>
  </w:num>
  <w:num w:numId="22">
    <w:abstractNumId w:val="13"/>
  </w:num>
  <w:num w:numId="23">
    <w:abstractNumId w:val="3"/>
  </w:num>
  <w:num w:numId="24">
    <w:abstractNumId w:val="11"/>
  </w:num>
  <w:num w:numId="25">
    <w:abstractNumId w:val="17"/>
  </w:num>
  <w:num w:numId="26">
    <w:abstractNumId w:val="24"/>
  </w:num>
  <w:num w:numId="27">
    <w:abstractNumId w:val="1"/>
  </w:num>
  <w:num w:numId="28">
    <w:abstractNumId w:val="14"/>
  </w:num>
  <w:num w:numId="29">
    <w:abstractNumId w:val="25"/>
  </w:num>
  <w:num w:numId="30">
    <w:abstractNumId w:val="15"/>
  </w:num>
  <w:num w:numId="31">
    <w:abstractNumId w:val="4"/>
  </w:num>
  <w:num w:numId="32">
    <w:abstractNumId w:val="31"/>
  </w:num>
  <w:num w:numId="33">
    <w:abstractNumId w:val="32"/>
  </w:num>
  <w:num w:numId="34">
    <w:abstractNumId w:val="23"/>
  </w:num>
  <w:num w:numId="35">
    <w:abstractNumId w:val="22"/>
  </w:num>
  <w:num w:numId="3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A"/>
    <w:rsid w:val="000026ED"/>
    <w:rsid w:val="00002D8D"/>
    <w:rsid w:val="000274F3"/>
    <w:rsid w:val="0004094E"/>
    <w:rsid w:val="00045ABA"/>
    <w:rsid w:val="00045C9C"/>
    <w:rsid w:val="00046403"/>
    <w:rsid w:val="00051E8C"/>
    <w:rsid w:val="00053E26"/>
    <w:rsid w:val="00055C2D"/>
    <w:rsid w:val="000B32F1"/>
    <w:rsid w:val="000E260D"/>
    <w:rsid w:val="000F6B1A"/>
    <w:rsid w:val="001041F5"/>
    <w:rsid w:val="00107C4C"/>
    <w:rsid w:val="00107F1C"/>
    <w:rsid w:val="001521F9"/>
    <w:rsid w:val="00165B39"/>
    <w:rsid w:val="00187F05"/>
    <w:rsid w:val="00195CA1"/>
    <w:rsid w:val="001A2015"/>
    <w:rsid w:val="001A4686"/>
    <w:rsid w:val="001B0FD9"/>
    <w:rsid w:val="001E1502"/>
    <w:rsid w:val="001F656E"/>
    <w:rsid w:val="00201521"/>
    <w:rsid w:val="00206AD5"/>
    <w:rsid w:val="002243B9"/>
    <w:rsid w:val="00227271"/>
    <w:rsid w:val="002345D5"/>
    <w:rsid w:val="00236F91"/>
    <w:rsid w:val="002472E2"/>
    <w:rsid w:val="00275105"/>
    <w:rsid w:val="002B034E"/>
    <w:rsid w:val="002B45D0"/>
    <w:rsid w:val="002D7CB3"/>
    <w:rsid w:val="002E258B"/>
    <w:rsid w:val="002E2BFF"/>
    <w:rsid w:val="002F0E88"/>
    <w:rsid w:val="002F6138"/>
    <w:rsid w:val="00301A44"/>
    <w:rsid w:val="0030447E"/>
    <w:rsid w:val="00326655"/>
    <w:rsid w:val="0033474F"/>
    <w:rsid w:val="0034013A"/>
    <w:rsid w:val="003410AF"/>
    <w:rsid w:val="0034674E"/>
    <w:rsid w:val="00347643"/>
    <w:rsid w:val="0035721B"/>
    <w:rsid w:val="00360D3F"/>
    <w:rsid w:val="0037161F"/>
    <w:rsid w:val="00373EF9"/>
    <w:rsid w:val="003843F5"/>
    <w:rsid w:val="00386689"/>
    <w:rsid w:val="003B1BB5"/>
    <w:rsid w:val="003B71DF"/>
    <w:rsid w:val="003C3CD5"/>
    <w:rsid w:val="003E5393"/>
    <w:rsid w:val="003F4D83"/>
    <w:rsid w:val="003F7AB6"/>
    <w:rsid w:val="0041085B"/>
    <w:rsid w:val="0042545D"/>
    <w:rsid w:val="004257A7"/>
    <w:rsid w:val="00445F6F"/>
    <w:rsid w:val="004537DA"/>
    <w:rsid w:val="00470393"/>
    <w:rsid w:val="00484115"/>
    <w:rsid w:val="004B58EF"/>
    <w:rsid w:val="004C728C"/>
    <w:rsid w:val="004F70A6"/>
    <w:rsid w:val="00505603"/>
    <w:rsid w:val="00570712"/>
    <w:rsid w:val="00573FD2"/>
    <w:rsid w:val="005C7B68"/>
    <w:rsid w:val="005D120F"/>
    <w:rsid w:val="005F1C42"/>
    <w:rsid w:val="006126DA"/>
    <w:rsid w:val="00616D4C"/>
    <w:rsid w:val="00635FB4"/>
    <w:rsid w:val="00651D4B"/>
    <w:rsid w:val="006550D3"/>
    <w:rsid w:val="0066519D"/>
    <w:rsid w:val="006731D0"/>
    <w:rsid w:val="00676AB0"/>
    <w:rsid w:val="00677FB6"/>
    <w:rsid w:val="00690487"/>
    <w:rsid w:val="0069179A"/>
    <w:rsid w:val="006A3ABF"/>
    <w:rsid w:val="006A70AF"/>
    <w:rsid w:val="006B1C63"/>
    <w:rsid w:val="006D3E5D"/>
    <w:rsid w:val="006E0933"/>
    <w:rsid w:val="006F7D71"/>
    <w:rsid w:val="00701627"/>
    <w:rsid w:val="00705D1B"/>
    <w:rsid w:val="00716B9F"/>
    <w:rsid w:val="007177D4"/>
    <w:rsid w:val="00717CC6"/>
    <w:rsid w:val="00722DD6"/>
    <w:rsid w:val="007351E7"/>
    <w:rsid w:val="00743D40"/>
    <w:rsid w:val="00747240"/>
    <w:rsid w:val="00747F37"/>
    <w:rsid w:val="00750850"/>
    <w:rsid w:val="0077580E"/>
    <w:rsid w:val="00776566"/>
    <w:rsid w:val="00786149"/>
    <w:rsid w:val="0078642E"/>
    <w:rsid w:val="00796C2A"/>
    <w:rsid w:val="007A1872"/>
    <w:rsid w:val="007B04B3"/>
    <w:rsid w:val="007B4072"/>
    <w:rsid w:val="007D071C"/>
    <w:rsid w:val="007D1808"/>
    <w:rsid w:val="007E3F90"/>
    <w:rsid w:val="007E70A8"/>
    <w:rsid w:val="007F5408"/>
    <w:rsid w:val="008041F4"/>
    <w:rsid w:val="00813241"/>
    <w:rsid w:val="00823CAC"/>
    <w:rsid w:val="0082567F"/>
    <w:rsid w:val="008359C7"/>
    <w:rsid w:val="0085320E"/>
    <w:rsid w:val="0086218D"/>
    <w:rsid w:val="00865B68"/>
    <w:rsid w:val="00885482"/>
    <w:rsid w:val="00897F78"/>
    <w:rsid w:val="008A0CC4"/>
    <w:rsid w:val="008A1E8C"/>
    <w:rsid w:val="008A7741"/>
    <w:rsid w:val="008C6D48"/>
    <w:rsid w:val="008C7DC7"/>
    <w:rsid w:val="008D2BD8"/>
    <w:rsid w:val="008E14E9"/>
    <w:rsid w:val="008E3984"/>
    <w:rsid w:val="008E7C96"/>
    <w:rsid w:val="00914AB9"/>
    <w:rsid w:val="00923663"/>
    <w:rsid w:val="00923956"/>
    <w:rsid w:val="00941B32"/>
    <w:rsid w:val="00952AC4"/>
    <w:rsid w:val="00955686"/>
    <w:rsid w:val="00965220"/>
    <w:rsid w:val="0097160D"/>
    <w:rsid w:val="00971713"/>
    <w:rsid w:val="009A6D54"/>
    <w:rsid w:val="009B07DD"/>
    <w:rsid w:val="009C6966"/>
    <w:rsid w:val="009E2F33"/>
    <w:rsid w:val="009F0277"/>
    <w:rsid w:val="00A00A77"/>
    <w:rsid w:val="00A04ADB"/>
    <w:rsid w:val="00A23465"/>
    <w:rsid w:val="00A502C9"/>
    <w:rsid w:val="00A5110F"/>
    <w:rsid w:val="00A77ED6"/>
    <w:rsid w:val="00A80547"/>
    <w:rsid w:val="00AA2269"/>
    <w:rsid w:val="00AB5E96"/>
    <w:rsid w:val="00AC3466"/>
    <w:rsid w:val="00AE6477"/>
    <w:rsid w:val="00AE7644"/>
    <w:rsid w:val="00AE7C90"/>
    <w:rsid w:val="00AF043A"/>
    <w:rsid w:val="00AF0B81"/>
    <w:rsid w:val="00B12FC7"/>
    <w:rsid w:val="00B13747"/>
    <w:rsid w:val="00B31FD7"/>
    <w:rsid w:val="00B42855"/>
    <w:rsid w:val="00B46DB4"/>
    <w:rsid w:val="00B553FA"/>
    <w:rsid w:val="00B66B12"/>
    <w:rsid w:val="00B84EBD"/>
    <w:rsid w:val="00B96E0A"/>
    <w:rsid w:val="00BC0B9E"/>
    <w:rsid w:val="00BC313E"/>
    <w:rsid w:val="00BC741E"/>
    <w:rsid w:val="00BD0BD7"/>
    <w:rsid w:val="00BD47C6"/>
    <w:rsid w:val="00BD5DB4"/>
    <w:rsid w:val="00BE05FD"/>
    <w:rsid w:val="00C36905"/>
    <w:rsid w:val="00C46F63"/>
    <w:rsid w:val="00C50E48"/>
    <w:rsid w:val="00C66B3C"/>
    <w:rsid w:val="00C7652A"/>
    <w:rsid w:val="00C910C9"/>
    <w:rsid w:val="00C96D45"/>
    <w:rsid w:val="00C97858"/>
    <w:rsid w:val="00C97F40"/>
    <w:rsid w:val="00CA511F"/>
    <w:rsid w:val="00CB3270"/>
    <w:rsid w:val="00CC2ADA"/>
    <w:rsid w:val="00CC51D6"/>
    <w:rsid w:val="00CD0CFD"/>
    <w:rsid w:val="00CE1945"/>
    <w:rsid w:val="00CE6883"/>
    <w:rsid w:val="00CF5FAB"/>
    <w:rsid w:val="00D1638F"/>
    <w:rsid w:val="00D23712"/>
    <w:rsid w:val="00D26169"/>
    <w:rsid w:val="00D32543"/>
    <w:rsid w:val="00D36C0E"/>
    <w:rsid w:val="00D50207"/>
    <w:rsid w:val="00D57C3D"/>
    <w:rsid w:val="00D60858"/>
    <w:rsid w:val="00D60899"/>
    <w:rsid w:val="00D72544"/>
    <w:rsid w:val="00D76A3C"/>
    <w:rsid w:val="00DB26FC"/>
    <w:rsid w:val="00DB5438"/>
    <w:rsid w:val="00DB546C"/>
    <w:rsid w:val="00DD6772"/>
    <w:rsid w:val="00DE1D8C"/>
    <w:rsid w:val="00DE79D3"/>
    <w:rsid w:val="00DF7E89"/>
    <w:rsid w:val="00E01737"/>
    <w:rsid w:val="00E0459B"/>
    <w:rsid w:val="00E077A4"/>
    <w:rsid w:val="00E23365"/>
    <w:rsid w:val="00E41278"/>
    <w:rsid w:val="00E44743"/>
    <w:rsid w:val="00E449C5"/>
    <w:rsid w:val="00E7579D"/>
    <w:rsid w:val="00E8009C"/>
    <w:rsid w:val="00E81503"/>
    <w:rsid w:val="00E83932"/>
    <w:rsid w:val="00E86F3F"/>
    <w:rsid w:val="00E926DD"/>
    <w:rsid w:val="00E931B0"/>
    <w:rsid w:val="00EC4615"/>
    <w:rsid w:val="00ED34D3"/>
    <w:rsid w:val="00EE24AE"/>
    <w:rsid w:val="00EE3C94"/>
    <w:rsid w:val="00EF554D"/>
    <w:rsid w:val="00F07900"/>
    <w:rsid w:val="00F21926"/>
    <w:rsid w:val="00F24F1A"/>
    <w:rsid w:val="00F27530"/>
    <w:rsid w:val="00F31571"/>
    <w:rsid w:val="00F8299D"/>
    <w:rsid w:val="00F860BB"/>
    <w:rsid w:val="00F97FB9"/>
    <w:rsid w:val="00FB3621"/>
    <w:rsid w:val="00FC0CC1"/>
    <w:rsid w:val="00FC1D29"/>
    <w:rsid w:val="00FC4493"/>
    <w:rsid w:val="00FC7E55"/>
    <w:rsid w:val="00FD70D2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F5BD0-17DC-47EA-9499-4B11D15F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5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B84EB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B84E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84E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84E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84E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84E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84EBD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B84EB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B84E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4E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B84E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B84E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84E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84E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84E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84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84E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84EBD"/>
    <w:rPr>
      <w:rFonts w:ascii="Arial" w:eastAsia="Times New Roman" w:hAnsi="Arial" w:cs="Arial"/>
      <w:lang w:eastAsia="ru-RU"/>
    </w:rPr>
  </w:style>
  <w:style w:type="character" w:styleId="a4">
    <w:name w:val="Hyperlink"/>
    <w:unhideWhenUsed/>
    <w:rsid w:val="00B84EBD"/>
    <w:rPr>
      <w:color w:val="333399"/>
      <w:u w:val="single"/>
    </w:rPr>
  </w:style>
  <w:style w:type="character" w:styleId="a5">
    <w:name w:val="FollowedHyperlink"/>
    <w:basedOn w:val="a1"/>
    <w:uiPriority w:val="99"/>
    <w:semiHidden/>
    <w:unhideWhenUsed/>
    <w:rsid w:val="00B84EBD"/>
    <w:rPr>
      <w:color w:val="800080" w:themeColor="followedHyperlink"/>
      <w:u w:val="single"/>
    </w:rPr>
  </w:style>
  <w:style w:type="character" w:customStyle="1" w:styleId="a6">
    <w:name w:val="Обычный (веб) Знак"/>
    <w:link w:val="a7"/>
    <w:semiHidden/>
    <w:locked/>
    <w:rsid w:val="00B84EBD"/>
    <w:rPr>
      <w:sz w:val="24"/>
      <w:szCs w:val="24"/>
      <w:lang w:val="x-none" w:eastAsia="x-none"/>
    </w:rPr>
  </w:style>
  <w:style w:type="paragraph" w:styleId="a7">
    <w:name w:val="Normal (Web)"/>
    <w:basedOn w:val="a0"/>
    <w:link w:val="a6"/>
    <w:unhideWhenUsed/>
    <w:rsid w:val="00B84EBD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val="x-none" w:eastAsia="x-none"/>
    </w:rPr>
  </w:style>
  <w:style w:type="paragraph" w:styleId="a8">
    <w:name w:val="header"/>
    <w:basedOn w:val="a0"/>
    <w:link w:val="a9"/>
    <w:uiPriority w:val="99"/>
    <w:unhideWhenUsed/>
    <w:rsid w:val="00B84E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84E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84E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4E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0"/>
    <w:link w:val="ad"/>
    <w:qFormat/>
    <w:rsid w:val="00B84EBD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d">
    <w:name w:val="Название Знак"/>
    <w:basedOn w:val="a1"/>
    <w:link w:val="ac"/>
    <w:rsid w:val="00B84EB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e">
    <w:name w:val="Body Text"/>
    <w:basedOn w:val="a0"/>
    <w:link w:val="af"/>
    <w:unhideWhenUsed/>
    <w:rsid w:val="00B84EBD"/>
    <w:rPr>
      <w:b/>
      <w:bCs/>
      <w:szCs w:val="24"/>
    </w:rPr>
  </w:style>
  <w:style w:type="character" w:customStyle="1" w:styleId="af">
    <w:name w:val="Основной текст Знак"/>
    <w:basedOn w:val="a1"/>
    <w:link w:val="ae"/>
    <w:rsid w:val="00B84E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0"/>
    <w:link w:val="22"/>
    <w:unhideWhenUsed/>
    <w:rsid w:val="00B84EB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B84E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0"/>
    <w:link w:val="24"/>
    <w:semiHidden/>
    <w:unhideWhenUsed/>
    <w:rsid w:val="00B84EB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semiHidden/>
    <w:rsid w:val="00B84E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0">
    <w:name w:val="Balloon Text"/>
    <w:basedOn w:val="a0"/>
    <w:link w:val="af1"/>
    <w:uiPriority w:val="99"/>
    <w:unhideWhenUsed/>
    <w:rsid w:val="00B84EB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B84EB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B84EBD"/>
    <w:pPr>
      <w:ind w:left="708"/>
    </w:p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0"/>
    <w:semiHidden/>
    <w:rsid w:val="00B84EB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Знак Знак1 Знак Знак Знак Знак Знак Знак Знак"/>
    <w:basedOn w:val="a0"/>
    <w:autoRedefine/>
    <w:rsid w:val="00B84EB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">
    <w:name w:val="Статья"/>
    <w:basedOn w:val="a0"/>
    <w:rsid w:val="00B84EBD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210">
    <w:name w:val="Основной текст 21"/>
    <w:basedOn w:val="ae"/>
    <w:rsid w:val="00B84EBD"/>
    <w:pPr>
      <w:keepLines/>
      <w:spacing w:before="60" w:after="60"/>
      <w:ind w:left="851"/>
      <w:jc w:val="both"/>
    </w:pPr>
    <w:rPr>
      <w:rFonts w:ascii="Pragmatica" w:hAnsi="Pragmatica"/>
      <w:b w:val="0"/>
      <w:bCs w:val="0"/>
      <w:sz w:val="20"/>
      <w:szCs w:val="20"/>
    </w:rPr>
  </w:style>
  <w:style w:type="paragraph" w:customStyle="1" w:styleId="Iauiue">
    <w:name w:val="Iau?iue"/>
    <w:rsid w:val="00B84E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rsid w:val="00B84EBD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character" w:customStyle="1" w:styleId="s0">
    <w:name w:val="s0"/>
    <w:rsid w:val="00B84E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f3">
    <w:name w:val="Table Grid"/>
    <w:basedOn w:val="a2"/>
    <w:uiPriority w:val="39"/>
    <w:rsid w:val="00B84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04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1"/>
    <w:rsid w:val="00E83932"/>
  </w:style>
  <w:style w:type="paragraph" w:styleId="af5">
    <w:name w:val="Body Text Indent"/>
    <w:basedOn w:val="a0"/>
    <w:link w:val="af6"/>
    <w:unhideWhenUsed/>
    <w:rsid w:val="00722DD6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722D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722DD6"/>
  </w:style>
  <w:style w:type="paragraph" w:styleId="af7">
    <w:name w:val="Plain Text"/>
    <w:basedOn w:val="a0"/>
    <w:link w:val="af8"/>
    <w:rsid w:val="00722DD6"/>
    <w:rPr>
      <w:rFonts w:ascii="Courier New" w:hAnsi="Courier New" w:cs="Courier New"/>
      <w:sz w:val="20"/>
    </w:rPr>
  </w:style>
  <w:style w:type="character" w:customStyle="1" w:styleId="af8">
    <w:name w:val="Текст Знак"/>
    <w:basedOn w:val="a1"/>
    <w:link w:val="af7"/>
    <w:rsid w:val="00722D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(веб)1"/>
    <w:basedOn w:val="a0"/>
    <w:rsid w:val="00722DD6"/>
    <w:pPr>
      <w:spacing w:before="100" w:after="100"/>
    </w:pPr>
  </w:style>
  <w:style w:type="table" w:customStyle="1" w:styleId="15">
    <w:name w:val="Сетка таблицы1"/>
    <w:basedOn w:val="a2"/>
    <w:next w:val="af3"/>
    <w:rsid w:val="0072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0"/>
    <w:link w:val="afa"/>
    <w:semiHidden/>
    <w:rsid w:val="00722DD6"/>
    <w:pPr>
      <w:autoSpaceDE w:val="0"/>
      <w:autoSpaceDN w:val="0"/>
    </w:pPr>
    <w:rPr>
      <w:sz w:val="20"/>
    </w:rPr>
  </w:style>
  <w:style w:type="character" w:customStyle="1" w:styleId="afa">
    <w:name w:val="Текст сноски Знак"/>
    <w:basedOn w:val="a1"/>
    <w:link w:val="af9"/>
    <w:semiHidden/>
    <w:rsid w:val="00722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722DD6"/>
    <w:pPr>
      <w:spacing w:before="120" w:line="312" w:lineRule="auto"/>
      <w:ind w:firstLine="709"/>
      <w:jc w:val="both"/>
    </w:pPr>
  </w:style>
  <w:style w:type="character" w:styleId="afb">
    <w:name w:val="footnote reference"/>
    <w:semiHidden/>
    <w:rsid w:val="00722DD6"/>
    <w:rPr>
      <w:rFonts w:ascii="Times New Roman" w:hAnsi="Times New Roman" w:cs="Times New Roman"/>
      <w:vertAlign w:val="superscript"/>
    </w:rPr>
  </w:style>
  <w:style w:type="paragraph" w:customStyle="1" w:styleId="afc">
    <w:name w:val="Íîðìàëüíûé"/>
    <w:rsid w:val="00722DD6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fd">
    <w:name w:val="annotation text"/>
    <w:basedOn w:val="a0"/>
    <w:link w:val="afe"/>
    <w:rsid w:val="00722DD6"/>
    <w:rPr>
      <w:sz w:val="20"/>
    </w:rPr>
  </w:style>
  <w:style w:type="character" w:customStyle="1" w:styleId="afe">
    <w:name w:val="Текст примечания Знак"/>
    <w:basedOn w:val="a1"/>
    <w:link w:val="afd"/>
    <w:rsid w:val="00722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722DD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2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No Spacing"/>
    <w:uiPriority w:val="99"/>
    <w:qFormat/>
    <w:rsid w:val="0072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0"/>
    <w:rsid w:val="00722DD6"/>
    <w:pPr>
      <w:spacing w:after="200" w:line="276" w:lineRule="auto"/>
      <w:ind w:left="720"/>
    </w:pPr>
    <w:rPr>
      <w:rFonts w:ascii="Calibri" w:hAnsi="Calibri" w:cs="Calibri"/>
      <w:sz w:val="22"/>
      <w:szCs w:val="22"/>
      <w:lang w:val="ms-MY" w:eastAsia="en-US"/>
    </w:rPr>
  </w:style>
  <w:style w:type="paragraph" w:customStyle="1" w:styleId="1908B561879E4FA493D43F06B79E341D">
    <w:name w:val="1908B561879E4FA493D43F06B79E341D"/>
    <w:rsid w:val="00677FB6"/>
    <w:rPr>
      <w:rFonts w:eastAsiaTheme="minorEastAsia"/>
      <w:lang w:eastAsia="ru-RU"/>
    </w:rPr>
  </w:style>
  <w:style w:type="numbering" w:customStyle="1" w:styleId="25">
    <w:name w:val="Нет списка2"/>
    <w:next w:val="a3"/>
    <w:uiPriority w:val="99"/>
    <w:semiHidden/>
    <w:rsid w:val="00AC3466"/>
  </w:style>
  <w:style w:type="paragraph" w:customStyle="1" w:styleId="110">
    <w:name w:val="Знак Знак1 Знак Знак Знак Знак Знак Знак Знак1"/>
    <w:basedOn w:val="a0"/>
    <w:autoRedefine/>
    <w:rsid w:val="00AC346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4">
    <w:name w:val="Body Text 3"/>
    <w:basedOn w:val="a0"/>
    <w:link w:val="35"/>
    <w:rsid w:val="00AC3466"/>
    <w:pPr>
      <w:autoSpaceDE w:val="0"/>
      <w:autoSpaceDN w:val="0"/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AC34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-0">
    <w:name w:val="Normal-0"/>
    <w:basedOn w:val="a0"/>
    <w:rsid w:val="00AC3466"/>
    <w:pPr>
      <w:jc w:val="both"/>
    </w:pPr>
    <w:rPr>
      <w:rFonts w:ascii="Arial" w:hAnsi="Arial"/>
      <w:sz w:val="22"/>
      <w:lang w:val="en-GB"/>
    </w:rPr>
  </w:style>
  <w:style w:type="table" w:customStyle="1" w:styleId="26">
    <w:name w:val="Сетка таблицы2"/>
    <w:basedOn w:val="a2"/>
    <w:next w:val="af3"/>
    <w:rsid w:val="00AC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Char">
    <w:name w:val="Знак Знак Знак Знак Знак1 Знак Знак Знак Знак Char Char Знак"/>
    <w:basedOn w:val="a0"/>
    <w:rsid w:val="00AC3466"/>
    <w:pPr>
      <w:spacing w:after="160" w:line="240" w:lineRule="exact"/>
    </w:pPr>
    <w:rPr>
      <w:sz w:val="20"/>
    </w:rPr>
  </w:style>
  <w:style w:type="character" w:styleId="aff0">
    <w:name w:val="annotation reference"/>
    <w:rsid w:val="00AC3466"/>
    <w:rPr>
      <w:sz w:val="16"/>
      <w:szCs w:val="16"/>
    </w:rPr>
  </w:style>
  <w:style w:type="paragraph" w:styleId="aff1">
    <w:name w:val="annotation subject"/>
    <w:basedOn w:val="afd"/>
    <w:next w:val="afd"/>
    <w:link w:val="aff2"/>
    <w:rsid w:val="00AC3466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2">
    <w:name w:val="Тема примечания Знак"/>
    <w:basedOn w:val="afe"/>
    <w:link w:val="aff1"/>
    <w:rsid w:val="00AC3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Emphasis"/>
    <w:uiPriority w:val="20"/>
    <w:qFormat/>
    <w:rsid w:val="00AC3466"/>
    <w:rPr>
      <w:i/>
      <w:iCs/>
    </w:rPr>
  </w:style>
  <w:style w:type="paragraph" w:styleId="aff4">
    <w:name w:val="Date"/>
    <w:basedOn w:val="a0"/>
    <w:next w:val="a0"/>
    <w:link w:val="aff5"/>
    <w:uiPriority w:val="99"/>
    <w:unhideWhenUsed/>
    <w:rsid w:val="00AC3466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5">
    <w:name w:val="Дата Знак"/>
    <w:basedOn w:val="a1"/>
    <w:link w:val="aff4"/>
    <w:uiPriority w:val="99"/>
    <w:rsid w:val="00AC3466"/>
    <w:rPr>
      <w:rFonts w:ascii="Malgun Gothic" w:eastAsia="Malgun Gothic" w:hAnsi="Malgun Gothic" w:cs="Times New Roman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7573</Words>
  <Characters>43168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AutoGasAlmaty LLP</Company>
  <LinksUpToDate>false</LinksUpToDate>
  <CharactersWithSpaces>50640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Zhekshev</dc:creator>
  <cp:keywords/>
  <dc:description/>
  <cp:lastModifiedBy>RePack by Diakov</cp:lastModifiedBy>
  <cp:revision>7</cp:revision>
  <cp:lastPrinted>2015-04-21T03:08:00Z</cp:lastPrinted>
  <dcterms:created xsi:type="dcterms:W3CDTF">2015-04-20T09:35:00Z</dcterms:created>
  <dcterms:modified xsi:type="dcterms:W3CDTF">2015-04-21T03:08:00Z</dcterms:modified>
</cp:coreProperties>
</file>